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C306" w14:textId="77777777" w:rsidR="00E91D60" w:rsidRPr="00CA53A3" w:rsidRDefault="00E91D60" w:rsidP="00E91D60">
      <w:pPr>
        <w:rPr>
          <w:rFonts w:cs="Arial"/>
          <w:b/>
          <w:i/>
          <w:sz w:val="28"/>
          <w:szCs w:val="28"/>
        </w:rPr>
      </w:pPr>
      <w:r w:rsidRPr="00F54EA0">
        <w:rPr>
          <w:rFonts w:cs="Arial"/>
          <w:b/>
          <w:sz w:val="36"/>
          <w:szCs w:val="36"/>
        </w:rPr>
        <w:t xml:space="preserve">Screening </w:t>
      </w:r>
      <w:r>
        <w:rPr>
          <w:rFonts w:cs="Arial"/>
          <w:b/>
          <w:sz w:val="36"/>
          <w:szCs w:val="36"/>
        </w:rPr>
        <w:t>flowchart and t</w:t>
      </w:r>
      <w:r w:rsidRPr="00F54EA0">
        <w:rPr>
          <w:rFonts w:cs="Arial"/>
          <w:b/>
          <w:sz w:val="36"/>
          <w:szCs w:val="36"/>
        </w:rPr>
        <w:t>emplate</w:t>
      </w:r>
      <w:r w:rsidR="00CA53A3">
        <w:rPr>
          <w:rFonts w:cs="Arial"/>
          <w:b/>
          <w:sz w:val="36"/>
          <w:szCs w:val="36"/>
        </w:rPr>
        <w:t xml:space="preserve"> </w:t>
      </w:r>
      <w:r w:rsidR="00CA53A3" w:rsidRPr="00CA53A3">
        <w:rPr>
          <w:rFonts w:cs="Arial"/>
          <w:b/>
          <w:i/>
          <w:sz w:val="28"/>
          <w:szCs w:val="28"/>
        </w:rPr>
        <w:t xml:space="preserve">(taken from </w:t>
      </w:r>
      <w:smartTag w:uri="urn:schemas-microsoft-com:office:smarttags" w:element="PersonName">
        <w:r w:rsidR="00CA53A3" w:rsidRPr="00CA53A3">
          <w:rPr>
            <w:rFonts w:cs="Arial"/>
            <w:b/>
            <w:i/>
            <w:sz w:val="28"/>
            <w:szCs w:val="28"/>
          </w:rPr>
          <w:t>Section 75</w:t>
        </w:r>
      </w:smartTag>
      <w:r w:rsidR="00CA53A3" w:rsidRPr="00CA53A3">
        <w:rPr>
          <w:rFonts w:cs="Arial"/>
          <w:b/>
          <w:i/>
          <w:sz w:val="28"/>
          <w:szCs w:val="28"/>
        </w:rPr>
        <w:t xml:space="preserve"> of the </w:t>
      </w:r>
      <w:smartTag w:uri="urn:schemas-microsoft-com:office:smarttags" w:element="country-region">
        <w:smartTag w:uri="urn:schemas-microsoft-com:office:smarttags" w:element="place">
          <w:r w:rsidR="00CA53A3" w:rsidRPr="00CA53A3">
            <w:rPr>
              <w:rFonts w:cs="Arial"/>
              <w:b/>
              <w:i/>
              <w:sz w:val="28"/>
              <w:szCs w:val="28"/>
            </w:rPr>
            <w:t>Northern Ireland</w:t>
          </w:r>
        </w:smartTag>
      </w:smartTag>
      <w:r w:rsidR="00CA53A3" w:rsidRPr="00CA53A3">
        <w:rPr>
          <w:rFonts w:cs="Arial"/>
          <w:b/>
          <w:i/>
          <w:sz w:val="28"/>
          <w:szCs w:val="28"/>
        </w:rPr>
        <w:t xml:space="preserve"> Act 1998 – </w:t>
      </w:r>
      <w:r w:rsidR="00CA53A3" w:rsidRPr="007469C9">
        <w:rPr>
          <w:rFonts w:cs="Arial"/>
          <w:b/>
          <w:i/>
          <w:sz w:val="28"/>
          <w:szCs w:val="28"/>
        </w:rPr>
        <w:t>A Guide for public authorities</w:t>
      </w:r>
      <w:r w:rsidR="00CA53A3" w:rsidRPr="00CA53A3">
        <w:rPr>
          <w:rFonts w:cs="Arial"/>
          <w:b/>
          <w:i/>
          <w:sz w:val="28"/>
          <w:szCs w:val="28"/>
        </w:rPr>
        <w:t xml:space="preserve"> April 2010 (Appendix 1)). </w:t>
      </w:r>
    </w:p>
    <w:p w14:paraId="0896AEC6" w14:textId="77777777" w:rsidR="00E91D60" w:rsidRDefault="00E91D60" w:rsidP="00E91D60">
      <w:pPr>
        <w:rPr>
          <w:rFonts w:cs="Arial"/>
          <w:b/>
          <w:bCs/>
          <w:sz w:val="28"/>
          <w:szCs w:val="28"/>
        </w:rPr>
      </w:pPr>
    </w:p>
    <w:p w14:paraId="17BBA37F" w14:textId="77777777" w:rsidR="00E91D60" w:rsidRDefault="00E91D60" w:rsidP="00E91D60">
      <w:pPr>
        <w:rPr>
          <w:rFonts w:cs="Arial"/>
          <w:b/>
          <w:bCs/>
          <w:sz w:val="28"/>
          <w:szCs w:val="28"/>
        </w:rPr>
      </w:pPr>
      <w:r w:rsidRPr="00F54EA0">
        <w:rPr>
          <w:rFonts w:cs="Arial"/>
          <w:b/>
          <w:bCs/>
          <w:sz w:val="28"/>
          <w:szCs w:val="28"/>
        </w:rPr>
        <w:t>Introduction</w:t>
      </w:r>
    </w:p>
    <w:p w14:paraId="147BF025" w14:textId="77777777" w:rsidR="00E91D60" w:rsidRPr="00F54EA0" w:rsidRDefault="00E91D60" w:rsidP="00E91D60">
      <w:pPr>
        <w:rPr>
          <w:rFonts w:cs="Arial"/>
          <w:b/>
          <w:bCs/>
          <w:sz w:val="28"/>
          <w:szCs w:val="28"/>
        </w:rPr>
      </w:pPr>
    </w:p>
    <w:p w14:paraId="71B866F9" w14:textId="77777777" w:rsidR="00E91D60" w:rsidRDefault="00E91D60" w:rsidP="00E91D60">
      <w:pPr>
        <w:rPr>
          <w:rFonts w:cs="Arial"/>
          <w:bCs/>
          <w:sz w:val="28"/>
          <w:szCs w:val="28"/>
        </w:rPr>
      </w:pPr>
    </w:p>
    <w:p w14:paraId="4A534CC0"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8B449F9" w14:textId="77777777" w:rsidR="00E91D60" w:rsidRPr="00E95611" w:rsidRDefault="00E91D60" w:rsidP="00E91D60">
      <w:pPr>
        <w:ind w:left="360"/>
        <w:rPr>
          <w:rFonts w:cs="Arial"/>
          <w:b/>
          <w:bCs/>
          <w:sz w:val="28"/>
          <w:szCs w:val="28"/>
        </w:rPr>
      </w:pPr>
    </w:p>
    <w:p w14:paraId="3786C8B3"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Section 75</w:t>
      </w:r>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48CE3C97" w14:textId="77777777" w:rsidR="00E91D60" w:rsidRPr="00E95611" w:rsidRDefault="00E91D60" w:rsidP="00E91D60">
      <w:pPr>
        <w:rPr>
          <w:rFonts w:cs="Arial"/>
          <w:b/>
          <w:bCs/>
          <w:sz w:val="28"/>
          <w:szCs w:val="28"/>
        </w:rPr>
      </w:pPr>
    </w:p>
    <w:p w14:paraId="2AF74439"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 xml:space="preserve">s the </w:t>
      </w:r>
      <w:r w:rsidRPr="007469C9">
        <w:rPr>
          <w:rFonts w:cs="Arial"/>
          <w:bCs/>
          <w:sz w:val="28"/>
          <w:szCs w:val="28"/>
        </w:rPr>
        <w:t>public authority</w:t>
      </w:r>
      <w:r w:rsidRPr="00721FEE">
        <w:rPr>
          <w:rFonts w:cs="Arial"/>
          <w:bCs/>
          <w:sz w:val="28"/>
          <w:szCs w:val="28"/>
        </w:rPr>
        <w:t xml:space="preserve">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6B01109A" w14:textId="77777777" w:rsidR="00E91D60" w:rsidRPr="00E95611" w:rsidRDefault="00E91D60" w:rsidP="00E91D60">
      <w:pPr>
        <w:rPr>
          <w:rFonts w:cs="Arial"/>
          <w:b/>
          <w:bCs/>
          <w:sz w:val="28"/>
          <w:szCs w:val="28"/>
        </w:rPr>
      </w:pPr>
    </w:p>
    <w:p w14:paraId="22E6D23E"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 xml:space="preserve">rovides guidance to </w:t>
      </w:r>
      <w:r w:rsidRPr="007469C9">
        <w:rPr>
          <w:rFonts w:cs="Arial"/>
          <w:sz w:val="28"/>
          <w:szCs w:val="28"/>
        </w:rPr>
        <w:t>public authorities</w:t>
      </w:r>
      <w:r>
        <w:rPr>
          <w:rFonts w:cs="Arial"/>
          <w:sz w:val="28"/>
          <w:szCs w:val="28"/>
        </w:rPr>
        <w:t xml:space="preserve"> on monitoring for adverse impact and broader monitoring.</w:t>
      </w:r>
    </w:p>
    <w:p w14:paraId="0C1C5664" w14:textId="77777777" w:rsidR="00E91D60" w:rsidRDefault="00E91D60" w:rsidP="00E91D60">
      <w:pPr>
        <w:rPr>
          <w:rFonts w:cs="Arial"/>
          <w:b/>
          <w:bCs/>
          <w:sz w:val="28"/>
          <w:szCs w:val="28"/>
        </w:rPr>
      </w:pPr>
    </w:p>
    <w:p w14:paraId="362AE0D8"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w:t>
      </w:r>
      <w:r w:rsidRPr="007469C9">
        <w:rPr>
          <w:rFonts w:cs="Arial"/>
          <w:sz w:val="28"/>
          <w:szCs w:val="28"/>
        </w:rPr>
        <w:t>the public authority’s</w:t>
      </w:r>
      <w:r w:rsidRPr="005D5E0E">
        <w:rPr>
          <w:rFonts w:cs="Arial"/>
          <w:sz w:val="28"/>
          <w:szCs w:val="28"/>
        </w:rPr>
        <w:t xml:space="preserve">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26007FE2" w14:textId="77777777" w:rsidR="00E91D60" w:rsidRDefault="00E91D60" w:rsidP="00E91D60">
      <w:pPr>
        <w:ind w:left="360" w:hanging="360"/>
        <w:rPr>
          <w:rFonts w:cs="Arial"/>
          <w:bCs/>
          <w:sz w:val="28"/>
          <w:szCs w:val="28"/>
        </w:rPr>
      </w:pPr>
    </w:p>
    <w:p w14:paraId="7C36CA8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5D049D8B" w14:textId="77777777" w:rsidR="00E91D60" w:rsidRDefault="00E91D60" w:rsidP="00E91D60">
      <w:pPr>
        <w:jc w:val="center"/>
      </w:pPr>
      <w:r>
        <w:rPr>
          <w:rFonts w:cs="Arial"/>
          <w:b/>
          <w:sz w:val="28"/>
          <w:szCs w:val="28"/>
        </w:rPr>
        <w:br w:type="page"/>
      </w:r>
      <w:r>
        <w:lastRenderedPageBreak/>
        <w:t xml:space="preserve"> </w:t>
      </w:r>
      <w:r w:rsidR="00B4667E">
        <w:rPr>
          <w:noProof/>
          <w:lang w:eastAsia="en-GB"/>
        </w:rPr>
        <mc:AlternateContent>
          <mc:Choice Requires="wpc">
            <w:drawing>
              <wp:inline distT="0" distB="0" distL="0" distR="0" wp14:anchorId="13FAE02D" wp14:editId="1A76ECBA">
                <wp:extent cx="5257800" cy="8230235"/>
                <wp:effectExtent l="1905" t="0" r="0" b="3175"/>
                <wp:docPr id="4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FDC0DF7" w14:textId="77777777" w:rsidR="00005E2E" w:rsidRDefault="00005E2E" w:rsidP="00E91D60">
                              <w:pPr>
                                <w:jc w:val="center"/>
                              </w:pPr>
                              <w:r>
                                <w:t>Policy Scoping</w:t>
                              </w:r>
                            </w:p>
                            <w:p w14:paraId="6810B1D7" w14:textId="77777777" w:rsidR="00005E2E" w:rsidRDefault="00005E2E" w:rsidP="00E91D60">
                              <w:pPr>
                                <w:numPr>
                                  <w:ilvl w:val="1"/>
                                  <w:numId w:val="7"/>
                                </w:numPr>
                              </w:pPr>
                              <w:r>
                                <w:t>Policy</w:t>
                              </w:r>
                            </w:p>
                            <w:p w14:paraId="638381B6" w14:textId="77777777" w:rsidR="00005E2E" w:rsidRDefault="00005E2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540B026" w14:textId="77777777" w:rsidR="00005E2E" w:rsidRDefault="00005E2E" w:rsidP="00E91D60">
                              <w:pPr>
                                <w:jc w:val="center"/>
                              </w:pPr>
                              <w:r>
                                <w:t>Screening Questions</w:t>
                              </w:r>
                            </w:p>
                            <w:p w14:paraId="7DB28468" w14:textId="77777777" w:rsidR="00005E2E" w:rsidRDefault="00005E2E" w:rsidP="00E91D60">
                              <w:pPr>
                                <w:numPr>
                                  <w:ilvl w:val="0"/>
                                  <w:numId w:val="8"/>
                                </w:numPr>
                              </w:pPr>
                              <w:r>
                                <w:t>Apply screening questions</w:t>
                              </w:r>
                            </w:p>
                            <w:p w14:paraId="448E8B7B" w14:textId="77777777" w:rsidR="00005E2E" w:rsidRDefault="00005E2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225156A" w14:textId="4D459393" w:rsidR="00005E2E" w:rsidRDefault="00005E2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7947D04" w14:textId="77777777" w:rsidR="00005E2E" w:rsidRDefault="00005E2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3CC87DB" w14:textId="77777777" w:rsidR="00005E2E" w:rsidRDefault="00005E2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F0F8C87" w14:textId="77777777" w:rsidR="00005E2E" w:rsidRDefault="00005E2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42B7847" w14:textId="77777777" w:rsidR="00005E2E" w:rsidRDefault="00005E2E" w:rsidP="00E91D60">
                              <w:r>
                                <w:t>Publish Template</w:t>
                              </w:r>
                            </w:p>
                            <w:p w14:paraId="62B1FABB" w14:textId="77777777" w:rsidR="00005E2E" w:rsidRDefault="00005E2E"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6BFA451" w14:textId="77777777" w:rsidR="00005E2E" w:rsidRDefault="00005E2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41E2090" w14:textId="77777777" w:rsidR="00005E2E" w:rsidRDefault="00005E2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2A21B782" w14:textId="77777777" w:rsidR="00005E2E" w:rsidRDefault="00005E2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7A541" w14:textId="77777777" w:rsidR="00005E2E" w:rsidRPr="004D02B0" w:rsidRDefault="00005E2E" w:rsidP="00E91D60">
                              <w:pPr>
                                <w:rPr>
                                  <w:b/>
                                  <w:sz w:val="22"/>
                                  <w:szCs w:val="22"/>
                                </w:rPr>
                              </w:pPr>
                              <w:r w:rsidRPr="004D02B0">
                                <w:rPr>
                                  <w:b/>
                                  <w:sz w:val="22"/>
                                  <w:szCs w:val="22"/>
                                </w:rPr>
                                <w:t>‘None’</w:t>
                              </w:r>
                            </w:p>
                            <w:p w14:paraId="548B9903" w14:textId="77777777" w:rsidR="00005E2E" w:rsidRPr="00526D0F" w:rsidRDefault="00005E2E" w:rsidP="00E91D60">
                              <w:pPr>
                                <w:rPr>
                                  <w:sz w:val="22"/>
                                  <w:szCs w:val="22"/>
                                </w:rPr>
                              </w:pPr>
                              <w:r w:rsidRPr="00526D0F">
                                <w:rPr>
                                  <w:sz w:val="22"/>
                                  <w:szCs w:val="22"/>
                                </w:rPr>
                                <w:t>Screened out</w:t>
                              </w:r>
                            </w:p>
                            <w:p w14:paraId="0A79DF3C" w14:textId="77777777" w:rsidR="00005E2E" w:rsidRDefault="00005E2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EC2AD" w14:textId="77777777" w:rsidR="00005E2E" w:rsidRPr="004D02B0" w:rsidRDefault="00005E2E" w:rsidP="00E91D60">
                              <w:pPr>
                                <w:rPr>
                                  <w:b/>
                                  <w:sz w:val="22"/>
                                  <w:szCs w:val="22"/>
                                </w:rPr>
                              </w:pPr>
                              <w:r>
                                <w:rPr>
                                  <w:b/>
                                  <w:sz w:val="22"/>
                                  <w:szCs w:val="22"/>
                                </w:rPr>
                                <w:t>‘</w:t>
                              </w:r>
                              <w:r w:rsidRPr="004D02B0">
                                <w:rPr>
                                  <w:b/>
                                  <w:sz w:val="22"/>
                                  <w:szCs w:val="22"/>
                                </w:rPr>
                                <w:t>Major</w:t>
                              </w:r>
                              <w:r>
                                <w:rPr>
                                  <w:b/>
                                  <w:sz w:val="22"/>
                                  <w:szCs w:val="22"/>
                                </w:rPr>
                                <w:t>’</w:t>
                              </w:r>
                            </w:p>
                            <w:p w14:paraId="2B7F4DF4" w14:textId="77777777" w:rsidR="00005E2E" w:rsidRPr="00526D0F" w:rsidRDefault="00005E2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749EC" w14:textId="77777777" w:rsidR="00005E2E" w:rsidRPr="004D02B0" w:rsidRDefault="00005E2E" w:rsidP="00E91D60">
                              <w:pPr>
                                <w:rPr>
                                  <w:b/>
                                  <w:sz w:val="22"/>
                                  <w:szCs w:val="22"/>
                                </w:rPr>
                              </w:pPr>
                              <w:r>
                                <w:rPr>
                                  <w:b/>
                                  <w:sz w:val="22"/>
                                  <w:szCs w:val="22"/>
                                </w:rPr>
                                <w:t>‘</w:t>
                              </w:r>
                              <w:r w:rsidRPr="004D02B0">
                                <w:rPr>
                                  <w:b/>
                                  <w:sz w:val="22"/>
                                  <w:szCs w:val="22"/>
                                </w:rPr>
                                <w:t>Minor</w:t>
                              </w:r>
                              <w:r>
                                <w:rPr>
                                  <w:b/>
                                  <w:sz w:val="22"/>
                                  <w:szCs w:val="22"/>
                                </w:rPr>
                                <w:t>’</w:t>
                              </w:r>
                            </w:p>
                            <w:p w14:paraId="5B1BBC33" w14:textId="77777777" w:rsidR="00005E2E" w:rsidRPr="00526D0F" w:rsidRDefault="00005E2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111D7" w14:textId="77777777" w:rsidR="00005E2E" w:rsidRPr="00305E79" w:rsidRDefault="00005E2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432DE" w14:textId="77777777" w:rsidR="00005E2E" w:rsidRDefault="00005E2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cx1="http://schemas.microsoft.com/office/drawing/2015/9/8/chartex">
            <w:pict>
              <v:group w14:anchorId="13FAE02D" id="Canvas 2"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FDC0DF7" w14:textId="77777777" w:rsidR="00005E2E" w:rsidRDefault="00005E2E" w:rsidP="00E91D60">
                        <w:pPr>
                          <w:jc w:val="center"/>
                        </w:pPr>
                        <w:r>
                          <w:t>Policy Scoping</w:t>
                        </w:r>
                      </w:p>
                      <w:p w14:paraId="6810B1D7" w14:textId="77777777" w:rsidR="00005E2E" w:rsidRDefault="00005E2E" w:rsidP="00E91D60">
                        <w:pPr>
                          <w:numPr>
                            <w:ilvl w:val="1"/>
                            <w:numId w:val="7"/>
                          </w:numPr>
                        </w:pPr>
                        <w:r>
                          <w:t>Policy</w:t>
                        </w:r>
                      </w:p>
                      <w:p w14:paraId="638381B6" w14:textId="77777777" w:rsidR="00005E2E" w:rsidRDefault="00005E2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540B026" w14:textId="77777777" w:rsidR="00005E2E" w:rsidRDefault="00005E2E" w:rsidP="00E91D60">
                        <w:pPr>
                          <w:jc w:val="center"/>
                        </w:pPr>
                        <w:r>
                          <w:t>Screening Questions</w:t>
                        </w:r>
                      </w:p>
                      <w:p w14:paraId="7DB28468" w14:textId="77777777" w:rsidR="00005E2E" w:rsidRDefault="00005E2E" w:rsidP="00E91D60">
                        <w:pPr>
                          <w:numPr>
                            <w:ilvl w:val="0"/>
                            <w:numId w:val="8"/>
                          </w:numPr>
                        </w:pPr>
                        <w:r>
                          <w:t>Apply screening questions</w:t>
                        </w:r>
                      </w:p>
                      <w:p w14:paraId="448E8B7B" w14:textId="77777777" w:rsidR="00005E2E" w:rsidRDefault="00005E2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225156A" w14:textId="4D459393" w:rsidR="00005E2E" w:rsidRDefault="00005E2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7947D04" w14:textId="77777777" w:rsidR="00005E2E" w:rsidRDefault="00005E2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3CC87DB" w14:textId="77777777" w:rsidR="00005E2E" w:rsidRDefault="00005E2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F0F8C87" w14:textId="77777777" w:rsidR="00005E2E" w:rsidRDefault="00005E2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42B7847" w14:textId="77777777" w:rsidR="00005E2E" w:rsidRDefault="00005E2E" w:rsidP="00E91D60">
                        <w:r>
                          <w:t>Publish Template</w:t>
                        </w:r>
                      </w:p>
                      <w:p w14:paraId="62B1FABB" w14:textId="77777777" w:rsidR="00005E2E" w:rsidRDefault="00005E2E"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6BFA451" w14:textId="77777777" w:rsidR="00005E2E" w:rsidRDefault="00005E2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41E2090" w14:textId="77777777" w:rsidR="00005E2E" w:rsidRDefault="00005E2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A21B782" w14:textId="77777777" w:rsidR="00005E2E" w:rsidRDefault="00005E2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1F7A541" w14:textId="77777777" w:rsidR="00005E2E" w:rsidRPr="004D02B0" w:rsidRDefault="00005E2E" w:rsidP="00E91D60">
                        <w:pPr>
                          <w:rPr>
                            <w:b/>
                            <w:sz w:val="22"/>
                            <w:szCs w:val="22"/>
                          </w:rPr>
                        </w:pPr>
                        <w:r w:rsidRPr="004D02B0">
                          <w:rPr>
                            <w:b/>
                            <w:sz w:val="22"/>
                            <w:szCs w:val="22"/>
                          </w:rPr>
                          <w:t>‘None’</w:t>
                        </w:r>
                      </w:p>
                      <w:p w14:paraId="548B9903" w14:textId="77777777" w:rsidR="00005E2E" w:rsidRPr="00526D0F" w:rsidRDefault="00005E2E" w:rsidP="00E91D60">
                        <w:pPr>
                          <w:rPr>
                            <w:sz w:val="22"/>
                            <w:szCs w:val="22"/>
                          </w:rPr>
                        </w:pPr>
                        <w:r w:rsidRPr="00526D0F">
                          <w:rPr>
                            <w:sz w:val="22"/>
                            <w:szCs w:val="22"/>
                          </w:rPr>
                          <w:t>Screened out</w:t>
                        </w:r>
                      </w:p>
                      <w:p w14:paraId="0A79DF3C" w14:textId="77777777" w:rsidR="00005E2E" w:rsidRDefault="00005E2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FFEC2AD" w14:textId="77777777" w:rsidR="00005E2E" w:rsidRPr="004D02B0" w:rsidRDefault="00005E2E" w:rsidP="00E91D60">
                        <w:pPr>
                          <w:rPr>
                            <w:b/>
                            <w:sz w:val="22"/>
                            <w:szCs w:val="22"/>
                          </w:rPr>
                        </w:pPr>
                        <w:r>
                          <w:rPr>
                            <w:b/>
                            <w:sz w:val="22"/>
                            <w:szCs w:val="22"/>
                          </w:rPr>
                          <w:t>‘</w:t>
                        </w:r>
                        <w:r w:rsidRPr="004D02B0">
                          <w:rPr>
                            <w:b/>
                            <w:sz w:val="22"/>
                            <w:szCs w:val="22"/>
                          </w:rPr>
                          <w:t>Major</w:t>
                        </w:r>
                        <w:r>
                          <w:rPr>
                            <w:b/>
                            <w:sz w:val="22"/>
                            <w:szCs w:val="22"/>
                          </w:rPr>
                          <w:t>’</w:t>
                        </w:r>
                      </w:p>
                      <w:p w14:paraId="2B7F4DF4" w14:textId="77777777" w:rsidR="00005E2E" w:rsidRPr="00526D0F" w:rsidRDefault="00005E2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33749EC" w14:textId="77777777" w:rsidR="00005E2E" w:rsidRPr="004D02B0" w:rsidRDefault="00005E2E" w:rsidP="00E91D60">
                        <w:pPr>
                          <w:rPr>
                            <w:b/>
                            <w:sz w:val="22"/>
                            <w:szCs w:val="22"/>
                          </w:rPr>
                        </w:pPr>
                        <w:r>
                          <w:rPr>
                            <w:b/>
                            <w:sz w:val="22"/>
                            <w:szCs w:val="22"/>
                          </w:rPr>
                          <w:t>‘</w:t>
                        </w:r>
                        <w:r w:rsidRPr="004D02B0">
                          <w:rPr>
                            <w:b/>
                            <w:sz w:val="22"/>
                            <w:szCs w:val="22"/>
                          </w:rPr>
                          <w:t>Minor</w:t>
                        </w:r>
                        <w:r>
                          <w:rPr>
                            <w:b/>
                            <w:sz w:val="22"/>
                            <w:szCs w:val="22"/>
                          </w:rPr>
                          <w:t>’</w:t>
                        </w:r>
                      </w:p>
                      <w:p w14:paraId="5B1BBC33" w14:textId="77777777" w:rsidR="00005E2E" w:rsidRPr="00526D0F" w:rsidRDefault="00005E2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422111D7" w14:textId="77777777" w:rsidR="00005E2E" w:rsidRPr="00305E79" w:rsidRDefault="00005E2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D9432DE" w14:textId="77777777" w:rsidR="00005E2E" w:rsidRDefault="00005E2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151CCB1E" w14:textId="77777777" w:rsidR="00E91D60" w:rsidRPr="00C65F2F" w:rsidRDefault="00453279" w:rsidP="00E91D60">
      <w:pPr>
        <w:rPr>
          <w:rFonts w:cs="Arial"/>
          <w:b/>
          <w:szCs w:val="24"/>
        </w:rPr>
      </w:pPr>
      <w:r>
        <w:rPr>
          <w:rFonts w:cs="Arial"/>
          <w:b/>
          <w:sz w:val="28"/>
          <w:szCs w:val="28"/>
        </w:rPr>
        <w:br w:type="page"/>
      </w:r>
      <w:r w:rsidR="00E91D60" w:rsidRPr="00C65F2F">
        <w:rPr>
          <w:rFonts w:cs="Arial"/>
          <w:b/>
          <w:szCs w:val="24"/>
        </w:rPr>
        <w:lastRenderedPageBreak/>
        <w:t>Part 1. Policy scoping</w:t>
      </w:r>
    </w:p>
    <w:p w14:paraId="0CA90DC7" w14:textId="77777777" w:rsidR="00E91D60" w:rsidRPr="00C65F2F" w:rsidRDefault="00E91D60" w:rsidP="00E91D60">
      <w:pPr>
        <w:rPr>
          <w:rFonts w:cs="Arial"/>
          <w:b/>
          <w:szCs w:val="24"/>
        </w:rPr>
      </w:pPr>
    </w:p>
    <w:p w14:paraId="4C823088" w14:textId="77777777" w:rsidR="00E91D60" w:rsidRPr="00C65F2F" w:rsidRDefault="00E91D60" w:rsidP="00E91D60">
      <w:pPr>
        <w:rPr>
          <w:rFonts w:cs="Arial"/>
          <w:bCs/>
          <w:szCs w:val="24"/>
        </w:rPr>
      </w:pPr>
      <w:r w:rsidRPr="00C65F2F">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398CB5D0" w14:textId="77777777" w:rsidR="00E91D60" w:rsidRPr="00C65F2F" w:rsidRDefault="00E91D60" w:rsidP="00E91D60">
      <w:pPr>
        <w:autoSpaceDE w:val="0"/>
        <w:autoSpaceDN w:val="0"/>
        <w:adjustRightInd w:val="0"/>
        <w:rPr>
          <w:rFonts w:cs="Arial"/>
          <w:szCs w:val="24"/>
        </w:rPr>
      </w:pPr>
    </w:p>
    <w:p w14:paraId="6627AF52" w14:textId="77777777" w:rsidR="00E91D60" w:rsidRPr="00C65F2F" w:rsidRDefault="00E91D60" w:rsidP="00E91D60">
      <w:pPr>
        <w:autoSpaceDE w:val="0"/>
        <w:autoSpaceDN w:val="0"/>
        <w:adjustRightInd w:val="0"/>
        <w:rPr>
          <w:rFonts w:cs="Arial"/>
          <w:szCs w:val="24"/>
        </w:rPr>
      </w:pPr>
      <w:r w:rsidRPr="00C65F2F">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1B7DD6ED" w14:textId="77777777" w:rsidR="00E91D60" w:rsidRPr="00C65F2F" w:rsidRDefault="00E91D60" w:rsidP="00E91D60">
      <w:pPr>
        <w:rPr>
          <w:rFonts w:cs="Arial"/>
          <w:bCs/>
          <w:szCs w:val="24"/>
        </w:rPr>
      </w:pPr>
    </w:p>
    <w:p w14:paraId="45AAF86C" w14:textId="77777777" w:rsidR="00E91D60" w:rsidRPr="00C65F2F" w:rsidRDefault="00E91D60" w:rsidP="00E91D60">
      <w:pPr>
        <w:rPr>
          <w:b/>
          <w:szCs w:val="24"/>
        </w:rPr>
      </w:pPr>
      <w:r w:rsidRPr="00C65F2F">
        <w:rPr>
          <w:b/>
          <w:szCs w:val="24"/>
        </w:rPr>
        <w:t xml:space="preserve">Information about the policy </w:t>
      </w:r>
    </w:p>
    <w:tbl>
      <w:tblPr>
        <w:tblpPr w:leftFromText="180" w:rightFromText="180" w:vertAnchor="text" w:horzAnchor="margin" w:tblpY="25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E91D60" w:rsidRPr="00C65F2F" w14:paraId="43C5F524" w14:textId="77777777" w:rsidTr="0069390A">
        <w:trPr>
          <w:trHeight w:val="558"/>
        </w:trPr>
        <w:tc>
          <w:tcPr>
            <w:tcW w:w="9918" w:type="dxa"/>
            <w:shd w:val="clear" w:color="auto" w:fill="E6E6E6"/>
          </w:tcPr>
          <w:p w14:paraId="4B091529" w14:textId="77777777" w:rsidR="00E91D60" w:rsidRPr="00C65F2F" w:rsidRDefault="00E91D60" w:rsidP="00D1361B">
            <w:pPr>
              <w:spacing w:after="120"/>
              <w:rPr>
                <w:rFonts w:cs="Arial"/>
                <w:szCs w:val="24"/>
              </w:rPr>
            </w:pPr>
            <w:r w:rsidRPr="00C65F2F">
              <w:rPr>
                <w:rFonts w:cs="Arial"/>
                <w:szCs w:val="24"/>
              </w:rPr>
              <w:t>Name of the policy</w:t>
            </w:r>
          </w:p>
          <w:p w14:paraId="0BDBC72E" w14:textId="46C60DAE" w:rsidR="00E91D60" w:rsidRPr="00C65F2F" w:rsidRDefault="00416BFB" w:rsidP="00E43D7A">
            <w:pPr>
              <w:rPr>
                <w:rFonts w:cs="Arial"/>
                <w:color w:val="0070C0"/>
                <w:szCs w:val="24"/>
              </w:rPr>
            </w:pPr>
            <w:r>
              <w:rPr>
                <w:rFonts w:cs="Arial"/>
                <w:color w:val="0070C0"/>
                <w:szCs w:val="24"/>
              </w:rPr>
              <w:t xml:space="preserve">The </w:t>
            </w:r>
            <w:r w:rsidR="00766321">
              <w:rPr>
                <w:rFonts w:cs="Arial"/>
                <w:color w:val="0070C0"/>
                <w:szCs w:val="24"/>
              </w:rPr>
              <w:t>Civil Service Commissioner</w:t>
            </w:r>
            <w:r>
              <w:rPr>
                <w:rFonts w:cs="Arial"/>
                <w:color w:val="0070C0"/>
                <w:szCs w:val="24"/>
              </w:rPr>
              <w:t>s</w:t>
            </w:r>
            <w:r w:rsidR="00766321">
              <w:rPr>
                <w:rFonts w:cs="Arial"/>
                <w:color w:val="0070C0"/>
                <w:szCs w:val="24"/>
              </w:rPr>
              <w:t xml:space="preserve"> for Northern Ireland website</w:t>
            </w:r>
          </w:p>
          <w:p w14:paraId="0974E8BC" w14:textId="77777777" w:rsidR="008B1F19" w:rsidRPr="00C65F2F" w:rsidRDefault="008B1F19" w:rsidP="00E43D7A">
            <w:pPr>
              <w:rPr>
                <w:rFonts w:cs="Arial"/>
                <w:szCs w:val="24"/>
              </w:rPr>
            </w:pPr>
          </w:p>
          <w:p w14:paraId="6511308A" w14:textId="77777777" w:rsidR="00E91D60" w:rsidRPr="00C65F2F" w:rsidRDefault="00E91D60" w:rsidP="00D1361B">
            <w:pPr>
              <w:spacing w:after="120"/>
              <w:rPr>
                <w:rFonts w:cs="Arial"/>
                <w:szCs w:val="24"/>
              </w:rPr>
            </w:pPr>
            <w:r w:rsidRPr="00C65F2F">
              <w:rPr>
                <w:rFonts w:cs="Arial"/>
                <w:szCs w:val="24"/>
              </w:rPr>
              <w:t>Is this an existing, revised or a new policy?</w:t>
            </w:r>
          </w:p>
          <w:p w14:paraId="4B925A8B" w14:textId="77777777" w:rsidR="00E91D60" w:rsidRPr="00C65F2F" w:rsidRDefault="00090393" w:rsidP="00E43D7A">
            <w:pPr>
              <w:rPr>
                <w:color w:val="0070C0"/>
                <w:szCs w:val="24"/>
              </w:rPr>
            </w:pPr>
            <w:r w:rsidRPr="00C65F2F">
              <w:rPr>
                <w:rFonts w:cs="Arial"/>
                <w:color w:val="0070C0"/>
                <w:szCs w:val="24"/>
              </w:rPr>
              <w:t>Revised</w:t>
            </w:r>
          </w:p>
          <w:p w14:paraId="48A85A31" w14:textId="77777777" w:rsidR="00E91D60" w:rsidRPr="00C65F2F" w:rsidRDefault="00E91D60" w:rsidP="00E43D7A">
            <w:pPr>
              <w:rPr>
                <w:rFonts w:cs="Arial"/>
                <w:szCs w:val="24"/>
              </w:rPr>
            </w:pPr>
          </w:p>
          <w:p w14:paraId="7D98DF84" w14:textId="77777777" w:rsidR="00E91D60" w:rsidRPr="00C65F2F" w:rsidRDefault="00E91D60" w:rsidP="00D1361B">
            <w:pPr>
              <w:spacing w:after="120"/>
              <w:rPr>
                <w:rFonts w:cs="Arial"/>
                <w:szCs w:val="24"/>
              </w:rPr>
            </w:pPr>
            <w:r w:rsidRPr="00C65F2F">
              <w:rPr>
                <w:rFonts w:cs="Arial"/>
                <w:szCs w:val="24"/>
              </w:rPr>
              <w:t xml:space="preserve">What is it trying to achieve? (intended aims/outcomes) </w:t>
            </w:r>
          </w:p>
          <w:p w14:paraId="276A29A1" w14:textId="2443A1A0" w:rsidR="00766321" w:rsidRPr="00416BFB" w:rsidRDefault="00766321" w:rsidP="00766321">
            <w:pPr>
              <w:rPr>
                <w:rFonts w:cs="Arial"/>
                <w:color w:val="0070C0"/>
                <w:szCs w:val="24"/>
              </w:rPr>
            </w:pPr>
            <w:r w:rsidRPr="00416BFB">
              <w:rPr>
                <w:rFonts w:cs="Arial"/>
                <w:color w:val="0070C0"/>
                <w:szCs w:val="24"/>
              </w:rPr>
              <w:t>Commissioners’ website has been in existence for around 12 years.   Commissioners commissioned a new logo and colour scheme which has been incorporated into all documents used by the Secretariat and the Commissioners’ Twitter/</w:t>
            </w:r>
            <w:r w:rsidRPr="00416BFB">
              <w:rPr>
                <w:rFonts w:cs="Arial"/>
                <w:bCs/>
                <w:color w:val="0070C0"/>
                <w:szCs w:val="24"/>
              </w:rPr>
              <w:t>X</w:t>
            </w:r>
            <w:r w:rsidRPr="00416BFB">
              <w:rPr>
                <w:rFonts w:cs="Arial"/>
                <w:color w:val="0070C0"/>
                <w:szCs w:val="24"/>
              </w:rPr>
              <w:t xml:space="preserve"> page has also been updated with the new logo.</w:t>
            </w:r>
          </w:p>
          <w:p w14:paraId="2ECBC3AE" w14:textId="77777777" w:rsidR="00766321" w:rsidRPr="00416BFB" w:rsidRDefault="00766321" w:rsidP="00766321">
            <w:pPr>
              <w:rPr>
                <w:rFonts w:cs="Arial"/>
                <w:color w:val="0070C0"/>
                <w:szCs w:val="24"/>
              </w:rPr>
            </w:pPr>
          </w:p>
          <w:p w14:paraId="2C257E13" w14:textId="73082CFE" w:rsidR="00E91D60" w:rsidRPr="00416BFB" w:rsidRDefault="00766321" w:rsidP="00416BFB">
            <w:pPr>
              <w:rPr>
                <w:rFonts w:cs="Arial"/>
                <w:color w:val="0070C0"/>
                <w:szCs w:val="24"/>
                <w:lang w:eastAsia="en-GB"/>
              </w:rPr>
            </w:pPr>
            <w:r w:rsidRPr="00416BFB">
              <w:rPr>
                <w:rFonts w:cs="Arial"/>
                <w:color w:val="0070C0"/>
                <w:szCs w:val="24"/>
              </w:rPr>
              <w:t xml:space="preserve">When considering amendments to the Commissioners’ website, to replace the old black and burgundy colour scheme and logo with the new logo and colour scheme, Commissioners agreed to </w:t>
            </w:r>
            <w:r w:rsidR="00B659EB">
              <w:rPr>
                <w:rFonts w:cs="Arial"/>
                <w:color w:val="0070C0"/>
                <w:szCs w:val="24"/>
              </w:rPr>
              <w:t>c</w:t>
            </w:r>
            <w:r w:rsidRPr="00416BFB">
              <w:rPr>
                <w:rFonts w:cs="Arial"/>
                <w:color w:val="0070C0"/>
                <w:szCs w:val="24"/>
              </w:rPr>
              <w:t>ommission a new, more modern, website.  This new website aims to enhance accessibility to all Section 75 groups</w:t>
            </w:r>
            <w:r w:rsidR="00B659EB">
              <w:rPr>
                <w:rFonts w:cs="Arial"/>
                <w:color w:val="0070C0"/>
                <w:szCs w:val="24"/>
              </w:rPr>
              <w:t xml:space="preserve"> and</w:t>
            </w:r>
            <w:r w:rsidR="00D1361B">
              <w:rPr>
                <w:rFonts w:cs="Arial"/>
                <w:color w:val="0070C0"/>
                <w:szCs w:val="24"/>
              </w:rPr>
              <w:t xml:space="preserve"> </w:t>
            </w:r>
            <w:r w:rsidRPr="00416BFB">
              <w:rPr>
                <w:rFonts w:cs="Arial"/>
                <w:color w:val="0070C0"/>
                <w:szCs w:val="24"/>
              </w:rPr>
              <w:t xml:space="preserve">complies with </w:t>
            </w:r>
            <w:r w:rsidRPr="00416BFB">
              <w:rPr>
                <w:rFonts w:cs="Arial"/>
                <w:color w:val="0070C0"/>
                <w:szCs w:val="24"/>
                <w:lang w:eastAsia="en-GB"/>
              </w:rPr>
              <w:t>the Public Sector Bodies (Websites and Mobile Applications) (No. 2) Accessibility Regulations 2018</w:t>
            </w:r>
            <w:r w:rsidR="00B659EB">
              <w:rPr>
                <w:rFonts w:cs="Arial"/>
                <w:color w:val="0070C0"/>
                <w:szCs w:val="24"/>
                <w:lang w:eastAsia="en-GB"/>
              </w:rPr>
              <w:t>. The</w:t>
            </w:r>
            <w:r w:rsidR="00D1361B">
              <w:rPr>
                <w:rFonts w:cs="Arial"/>
                <w:color w:val="0070C0"/>
                <w:szCs w:val="24"/>
                <w:lang w:eastAsia="en-GB"/>
              </w:rPr>
              <w:t xml:space="preserve"> </w:t>
            </w:r>
            <w:r w:rsidRPr="00416BFB">
              <w:rPr>
                <w:rFonts w:cs="Arial"/>
                <w:color w:val="0070C0"/>
                <w:szCs w:val="24"/>
                <w:lang w:eastAsia="en-GB"/>
              </w:rPr>
              <w:t xml:space="preserve">new website will provide more easily accessible information on the work of Commissioners and </w:t>
            </w:r>
            <w:r w:rsidR="00B659EB">
              <w:rPr>
                <w:rFonts w:cs="Arial"/>
                <w:color w:val="0070C0"/>
                <w:szCs w:val="24"/>
                <w:lang w:eastAsia="en-GB"/>
              </w:rPr>
              <w:t xml:space="preserve">include </w:t>
            </w:r>
            <w:r w:rsidR="00416BFB" w:rsidRPr="00416BFB">
              <w:rPr>
                <w:rFonts w:cs="Arial"/>
                <w:color w:val="0070C0"/>
                <w:szCs w:val="24"/>
                <w:lang w:eastAsia="en-GB"/>
              </w:rPr>
              <w:t xml:space="preserve">easy-read versions of </w:t>
            </w:r>
            <w:r w:rsidRPr="00416BFB">
              <w:rPr>
                <w:rFonts w:cs="Arial"/>
                <w:color w:val="0070C0"/>
                <w:szCs w:val="24"/>
                <w:lang w:eastAsia="en-GB"/>
              </w:rPr>
              <w:t>key documents</w:t>
            </w:r>
            <w:r w:rsidR="00416BFB" w:rsidRPr="00416BFB">
              <w:rPr>
                <w:rFonts w:cs="Arial"/>
                <w:color w:val="0070C0"/>
                <w:szCs w:val="24"/>
                <w:lang w:eastAsia="en-GB"/>
              </w:rPr>
              <w:t>.</w:t>
            </w:r>
          </w:p>
          <w:p w14:paraId="7C8C89C1" w14:textId="04E38B2F" w:rsidR="00766321" w:rsidRPr="00C65F2F" w:rsidRDefault="00766321" w:rsidP="00E43D7A">
            <w:pPr>
              <w:rPr>
                <w:rFonts w:cs="Arial"/>
                <w:szCs w:val="24"/>
              </w:rPr>
            </w:pPr>
          </w:p>
          <w:p w14:paraId="1A63695E" w14:textId="233FDB7E" w:rsidR="00E91D60" w:rsidRPr="00C65F2F" w:rsidRDefault="00E91D60" w:rsidP="00D1361B">
            <w:pPr>
              <w:spacing w:after="120"/>
              <w:rPr>
                <w:rFonts w:cs="Arial"/>
                <w:szCs w:val="24"/>
              </w:rPr>
            </w:pPr>
            <w:r w:rsidRPr="00C65F2F">
              <w:rPr>
                <w:rFonts w:cs="Arial"/>
                <w:szCs w:val="24"/>
              </w:rPr>
              <w:t>Are there any Section 75 categories which might be expected to benefit from the intended policy?</w:t>
            </w:r>
            <w:r w:rsidR="00D1361B">
              <w:rPr>
                <w:rFonts w:cs="Arial"/>
                <w:szCs w:val="24"/>
              </w:rPr>
              <w:t xml:space="preserve"> </w:t>
            </w:r>
            <w:r w:rsidRPr="00C65F2F">
              <w:rPr>
                <w:rFonts w:cs="Arial"/>
                <w:szCs w:val="24"/>
              </w:rPr>
              <w:t xml:space="preserve">If so, explain how. </w:t>
            </w:r>
          </w:p>
          <w:p w14:paraId="5D31C88F" w14:textId="32CC7D09" w:rsidR="00E91D60" w:rsidRPr="00D1361B" w:rsidRDefault="00416BFB" w:rsidP="00E43D7A">
            <w:pPr>
              <w:rPr>
                <w:rFonts w:cs="Arial"/>
                <w:color w:val="0070C0"/>
                <w:szCs w:val="24"/>
              </w:rPr>
            </w:pPr>
            <w:r w:rsidRPr="00D1361B">
              <w:rPr>
                <w:rFonts w:cs="Arial"/>
                <w:color w:val="0070C0"/>
                <w:szCs w:val="24"/>
              </w:rPr>
              <w:t xml:space="preserve">The policy is expected to benefit persons whose first language is not English and persons with a disability. </w:t>
            </w:r>
          </w:p>
          <w:p w14:paraId="022A1BE6" w14:textId="77777777" w:rsidR="00416BFB" w:rsidRPr="00C65F2F" w:rsidRDefault="00416BFB" w:rsidP="00E43D7A">
            <w:pPr>
              <w:rPr>
                <w:rFonts w:cs="Arial"/>
                <w:szCs w:val="24"/>
              </w:rPr>
            </w:pPr>
          </w:p>
          <w:p w14:paraId="59E7FFBF" w14:textId="77777777" w:rsidR="00E91D60" w:rsidRPr="00C65F2F" w:rsidRDefault="00E91D60" w:rsidP="00D1361B">
            <w:pPr>
              <w:spacing w:after="120"/>
              <w:rPr>
                <w:rFonts w:cs="Arial"/>
                <w:szCs w:val="24"/>
              </w:rPr>
            </w:pPr>
            <w:r w:rsidRPr="00C65F2F">
              <w:rPr>
                <w:rFonts w:cs="Arial"/>
                <w:szCs w:val="24"/>
              </w:rPr>
              <w:t xml:space="preserve">Who initiated or wrote the policy? </w:t>
            </w:r>
          </w:p>
          <w:p w14:paraId="43440F30" w14:textId="33FF6047" w:rsidR="00E91D60" w:rsidRPr="00C65F2F" w:rsidRDefault="00416BFB" w:rsidP="00E43D7A">
            <w:pPr>
              <w:rPr>
                <w:color w:val="0070C0"/>
                <w:szCs w:val="24"/>
              </w:rPr>
            </w:pPr>
            <w:r>
              <w:rPr>
                <w:rFonts w:cs="Arial"/>
                <w:color w:val="0070C0"/>
                <w:szCs w:val="24"/>
              </w:rPr>
              <w:t>The Civil Service Commissioners for Northern Ireland</w:t>
            </w:r>
          </w:p>
          <w:p w14:paraId="250775BD" w14:textId="77777777" w:rsidR="00E91D60" w:rsidRPr="00C65F2F" w:rsidRDefault="00E91D60" w:rsidP="00E43D7A">
            <w:pPr>
              <w:rPr>
                <w:rFonts w:cs="Arial"/>
                <w:szCs w:val="24"/>
              </w:rPr>
            </w:pPr>
          </w:p>
          <w:p w14:paraId="2A3C8A36" w14:textId="77777777" w:rsidR="008B1F19" w:rsidRPr="00C65F2F" w:rsidRDefault="00E91D60" w:rsidP="00D1361B">
            <w:pPr>
              <w:spacing w:after="120"/>
              <w:rPr>
                <w:rFonts w:cs="Arial"/>
                <w:szCs w:val="24"/>
              </w:rPr>
            </w:pPr>
            <w:r w:rsidRPr="00C65F2F">
              <w:rPr>
                <w:rFonts w:cs="Arial"/>
                <w:szCs w:val="24"/>
              </w:rPr>
              <w:t>Who owns and who implements the policy?</w:t>
            </w:r>
          </w:p>
          <w:p w14:paraId="73D29A34" w14:textId="77777777" w:rsidR="00E91D60" w:rsidRDefault="00416BFB" w:rsidP="0069390A">
            <w:pPr>
              <w:rPr>
                <w:rFonts w:cs="Arial"/>
                <w:color w:val="0070C0"/>
                <w:szCs w:val="24"/>
              </w:rPr>
            </w:pPr>
            <w:r>
              <w:rPr>
                <w:rFonts w:cs="Arial"/>
                <w:color w:val="0070C0"/>
                <w:szCs w:val="24"/>
              </w:rPr>
              <w:t xml:space="preserve">The </w:t>
            </w:r>
            <w:r w:rsidR="008B1F19" w:rsidRPr="00C65F2F">
              <w:rPr>
                <w:rFonts w:cs="Arial"/>
                <w:color w:val="0070C0"/>
                <w:szCs w:val="24"/>
              </w:rPr>
              <w:t xml:space="preserve">Civil Service Commissioners </w:t>
            </w:r>
            <w:r w:rsidR="008D4F39" w:rsidRPr="00C65F2F">
              <w:rPr>
                <w:rFonts w:cs="Arial"/>
                <w:color w:val="0070C0"/>
                <w:szCs w:val="24"/>
              </w:rPr>
              <w:t>for Northern Ireland</w:t>
            </w:r>
          </w:p>
          <w:p w14:paraId="00010FC0" w14:textId="0E8A89BC" w:rsidR="00D1361B" w:rsidRPr="00C65F2F" w:rsidRDefault="00D1361B" w:rsidP="0069390A">
            <w:pPr>
              <w:rPr>
                <w:rFonts w:cs="Arial"/>
                <w:szCs w:val="24"/>
              </w:rPr>
            </w:pPr>
          </w:p>
        </w:tc>
      </w:tr>
    </w:tbl>
    <w:p w14:paraId="0D192FB5" w14:textId="77777777" w:rsidR="00E91D60" w:rsidRPr="00C65F2F" w:rsidRDefault="00453279" w:rsidP="00E91D60">
      <w:pPr>
        <w:rPr>
          <w:rFonts w:cs="Arial"/>
          <w:b/>
          <w:szCs w:val="24"/>
        </w:rPr>
      </w:pPr>
      <w:r>
        <w:rPr>
          <w:rFonts w:cs="Arial"/>
          <w:b/>
          <w:sz w:val="28"/>
          <w:szCs w:val="28"/>
        </w:rPr>
        <w:br w:type="page"/>
      </w:r>
      <w:r w:rsidR="00E91D60" w:rsidRPr="00C65F2F">
        <w:rPr>
          <w:rFonts w:cs="Arial"/>
          <w:b/>
          <w:szCs w:val="24"/>
        </w:rPr>
        <w:lastRenderedPageBreak/>
        <w:t>Implementation factors</w:t>
      </w:r>
    </w:p>
    <w:p w14:paraId="1A47EF73" w14:textId="77777777" w:rsidR="00E91D60" w:rsidRPr="00C65F2F" w:rsidRDefault="00E91D60" w:rsidP="00E91D60">
      <w:pPr>
        <w:rPr>
          <w:rFonts w:cs="Arial"/>
          <w:szCs w:val="24"/>
        </w:rPr>
      </w:pPr>
    </w:p>
    <w:p w14:paraId="54B9C733" w14:textId="1D9C2BB9" w:rsidR="00E91D60" w:rsidRPr="00C65F2F" w:rsidRDefault="00E91D60" w:rsidP="00E91D60">
      <w:pPr>
        <w:rPr>
          <w:rFonts w:cs="Arial"/>
          <w:color w:val="0070C0"/>
          <w:szCs w:val="24"/>
        </w:rPr>
      </w:pPr>
      <w:r w:rsidRPr="00C65F2F">
        <w:rPr>
          <w:rFonts w:cs="Arial"/>
          <w:szCs w:val="24"/>
        </w:rPr>
        <w:t>Are there any factors which could contribute to/detract from the intended aim/outcome of the policy/decision?</w:t>
      </w:r>
      <w:r w:rsidR="008B1F19" w:rsidRPr="00C65F2F">
        <w:rPr>
          <w:rFonts w:cs="Arial"/>
          <w:szCs w:val="24"/>
        </w:rPr>
        <w:t xml:space="preserve"> </w:t>
      </w:r>
    </w:p>
    <w:p w14:paraId="761BC0BF" w14:textId="77777777" w:rsidR="00E91D60" w:rsidRPr="00C65F2F" w:rsidRDefault="00E91D60" w:rsidP="00E91D60">
      <w:pPr>
        <w:rPr>
          <w:rFonts w:cs="Arial"/>
          <w:b/>
          <w:szCs w:val="24"/>
        </w:rPr>
      </w:pPr>
    </w:p>
    <w:p w14:paraId="21BE5BB2" w14:textId="77777777" w:rsidR="00E91D60" w:rsidRPr="00C65F2F" w:rsidRDefault="00E91D60" w:rsidP="00E91D60">
      <w:pPr>
        <w:rPr>
          <w:rFonts w:cs="Arial"/>
          <w:szCs w:val="24"/>
        </w:rPr>
      </w:pPr>
      <w:r w:rsidRPr="00C65F2F">
        <w:rPr>
          <w:rFonts w:cs="Arial"/>
          <w:szCs w:val="24"/>
        </w:rPr>
        <w:t>If yes, are they</w:t>
      </w:r>
    </w:p>
    <w:p w14:paraId="1ED07C54" w14:textId="77777777" w:rsidR="00E91D60" w:rsidRPr="00C65F2F" w:rsidRDefault="00B4667E" w:rsidP="00E91D60">
      <w:pPr>
        <w:rPr>
          <w:rFonts w:cs="Arial"/>
          <w:szCs w:val="24"/>
        </w:rPr>
      </w:pPr>
      <w:r w:rsidRPr="00C65F2F">
        <w:rPr>
          <w:rFonts w:cs="Arial"/>
          <w:noProof/>
          <w:szCs w:val="24"/>
          <w:lang w:eastAsia="en-GB"/>
        </w:rPr>
        <mc:AlternateContent>
          <mc:Choice Requires="wps">
            <w:drawing>
              <wp:anchor distT="0" distB="0" distL="114300" distR="114300" simplePos="0" relativeHeight="7" behindDoc="0" locked="0" layoutInCell="1" allowOverlap="1" wp14:anchorId="5F644EE5" wp14:editId="7ED72DF7">
                <wp:simplePos x="0" y="0"/>
                <wp:positionH relativeFrom="column">
                  <wp:posOffset>0</wp:posOffset>
                </wp:positionH>
                <wp:positionV relativeFrom="paragraph">
                  <wp:posOffset>168910</wp:posOffset>
                </wp:positionV>
                <wp:extent cx="228600" cy="254635"/>
                <wp:effectExtent l="0" t="0" r="19050" b="1206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6221557" w14:textId="2601D5F1" w:rsidR="00005E2E" w:rsidRPr="00416BFB" w:rsidRDefault="00005E2E" w:rsidP="00416BFB">
                            <w:pPr>
                              <w:jc w:val="center"/>
                              <w:rPr>
                                <w:lang w:val="en-US"/>
                              </w:rPr>
                            </w:pPr>
                            <w:proofErr w:type="gramStart"/>
                            <w:r>
                              <w:rPr>
                                <w:lang w:val="en-US"/>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644EE5" id="Rectangle 42" o:spid="_x0000_s1061" style="position:absolute;margin-left:0;margin-top:13.3pt;width:18pt;height:20.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" fillcolor="#969696" strokecolor="gray">
                <v:textbox>
                  <w:txbxContent>
                    <w:p w14:paraId="16221557" w14:textId="2601D5F1" w:rsidR="00005E2E" w:rsidRPr="00416BFB" w:rsidRDefault="00005E2E" w:rsidP="00416BFB">
                      <w:pPr>
                        <w:jc w:val="center"/>
                        <w:rPr>
                          <w:lang w:val="en-US"/>
                        </w:rPr>
                      </w:pPr>
                      <w:proofErr w:type="gramStart"/>
                      <w:r>
                        <w:rPr>
                          <w:lang w:val="en-US"/>
                        </w:rPr>
                        <w:t>x</w:t>
                      </w:r>
                      <w:proofErr w:type="gramEnd"/>
                    </w:p>
                  </w:txbxContent>
                </v:textbox>
              </v:rect>
            </w:pict>
          </mc:Fallback>
        </mc:AlternateContent>
      </w:r>
    </w:p>
    <w:p w14:paraId="3F3E72FD" w14:textId="77777777" w:rsidR="00E91D60" w:rsidRPr="00C65F2F" w:rsidRDefault="00E91D60" w:rsidP="00E91D60">
      <w:pPr>
        <w:ind w:left="720"/>
        <w:rPr>
          <w:rFonts w:cs="Arial"/>
          <w:szCs w:val="24"/>
        </w:rPr>
      </w:pPr>
      <w:r w:rsidRPr="00C65F2F">
        <w:rPr>
          <w:rFonts w:cs="Arial"/>
          <w:szCs w:val="24"/>
        </w:rPr>
        <w:t>financial</w:t>
      </w:r>
    </w:p>
    <w:p w14:paraId="59CE30E5" w14:textId="77777777" w:rsidR="00E91D60" w:rsidRPr="00C65F2F" w:rsidRDefault="00B4667E" w:rsidP="00E91D60">
      <w:pPr>
        <w:ind w:left="720"/>
        <w:rPr>
          <w:rFonts w:cs="Arial"/>
          <w:szCs w:val="24"/>
        </w:rPr>
      </w:pPr>
      <w:r w:rsidRPr="00C65F2F">
        <w:rPr>
          <w:rFonts w:cs="Arial"/>
          <w:noProof/>
          <w:szCs w:val="24"/>
          <w:lang w:eastAsia="en-GB"/>
        </w:rPr>
        <mc:AlternateContent>
          <mc:Choice Requires="wps">
            <w:drawing>
              <wp:anchor distT="0" distB="0" distL="114300" distR="114300" simplePos="0" relativeHeight="8" behindDoc="0" locked="0" layoutInCell="1" allowOverlap="1" wp14:anchorId="2359A584" wp14:editId="412F866E">
                <wp:simplePos x="0" y="0"/>
                <wp:positionH relativeFrom="column">
                  <wp:posOffset>0</wp:posOffset>
                </wp:positionH>
                <wp:positionV relativeFrom="paragraph">
                  <wp:posOffset>102870</wp:posOffset>
                </wp:positionV>
                <wp:extent cx="228600" cy="254635"/>
                <wp:effectExtent l="6985" t="10795" r="12065" b="1079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CE876B" id="Rectangle 43" o:spid="_x0000_s1026" style="position:absolute;margin-left:0;margin-top:8.1pt;width:18pt;height:20.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yUIwIAADw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" fillcolor="#969696" strokecolor="gray"/>
            </w:pict>
          </mc:Fallback>
        </mc:AlternateContent>
      </w:r>
    </w:p>
    <w:p w14:paraId="5636AAFD" w14:textId="77777777" w:rsidR="00E91D60" w:rsidRPr="00C65F2F" w:rsidRDefault="00E91D60" w:rsidP="00E91D60">
      <w:pPr>
        <w:ind w:left="720"/>
        <w:rPr>
          <w:rFonts w:cs="Arial"/>
          <w:szCs w:val="24"/>
        </w:rPr>
      </w:pPr>
      <w:r w:rsidRPr="00C65F2F">
        <w:rPr>
          <w:rFonts w:cs="Arial"/>
          <w:szCs w:val="24"/>
        </w:rPr>
        <w:t>legislative</w:t>
      </w:r>
    </w:p>
    <w:p w14:paraId="0A4A9809" w14:textId="77777777" w:rsidR="00E91D60" w:rsidRPr="00C65F2F" w:rsidRDefault="00B4667E" w:rsidP="00E91D60">
      <w:pPr>
        <w:ind w:left="720"/>
        <w:rPr>
          <w:rFonts w:cs="Arial"/>
          <w:szCs w:val="24"/>
        </w:rPr>
      </w:pPr>
      <w:r w:rsidRPr="00C65F2F">
        <w:rPr>
          <w:rFonts w:cs="Arial"/>
          <w:noProof/>
          <w:szCs w:val="24"/>
          <w:lang w:eastAsia="en-GB"/>
        </w:rPr>
        <mc:AlternateContent>
          <mc:Choice Requires="wps">
            <w:drawing>
              <wp:anchor distT="0" distB="0" distL="114300" distR="114300" simplePos="0" relativeHeight="9" behindDoc="0" locked="0" layoutInCell="1" allowOverlap="1" wp14:anchorId="5744FCC1" wp14:editId="0CA16D4E">
                <wp:simplePos x="0" y="0"/>
                <wp:positionH relativeFrom="column">
                  <wp:posOffset>0</wp:posOffset>
                </wp:positionH>
                <wp:positionV relativeFrom="paragraph">
                  <wp:posOffset>151130</wp:posOffset>
                </wp:positionV>
                <wp:extent cx="228600" cy="254635"/>
                <wp:effectExtent l="6985" t="10795" r="12065" b="1079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051D1D7" id="Rectangle 44" o:spid="_x0000_s1026" style="position:absolute;margin-left:0;margin-top:11.9pt;width:18pt;height:20.0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H9IwIAADw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" fillcolor="#969696" strokecolor="gray"/>
            </w:pict>
          </mc:Fallback>
        </mc:AlternateContent>
      </w:r>
    </w:p>
    <w:p w14:paraId="6AB748DD" w14:textId="77777777" w:rsidR="00E91D60" w:rsidRPr="00C65F2F" w:rsidRDefault="00E91D60" w:rsidP="00E91D60">
      <w:pPr>
        <w:ind w:left="720"/>
        <w:rPr>
          <w:rFonts w:cs="Arial"/>
          <w:szCs w:val="24"/>
        </w:rPr>
      </w:pPr>
      <w:r w:rsidRPr="00C65F2F">
        <w:rPr>
          <w:rFonts w:cs="Arial"/>
          <w:szCs w:val="24"/>
        </w:rPr>
        <w:t>other, please specify _________________________________</w:t>
      </w:r>
    </w:p>
    <w:p w14:paraId="14733DF3" w14:textId="77777777" w:rsidR="00E91D60" w:rsidRPr="00C65F2F" w:rsidRDefault="00E91D60" w:rsidP="00E91D60">
      <w:pPr>
        <w:rPr>
          <w:rFonts w:cs="Arial"/>
          <w:b/>
          <w:szCs w:val="24"/>
        </w:rPr>
      </w:pPr>
    </w:p>
    <w:p w14:paraId="241C49D4" w14:textId="77777777" w:rsidR="00E91D60" w:rsidRPr="00C65F2F" w:rsidRDefault="00E91D60" w:rsidP="00E91D60">
      <w:pPr>
        <w:rPr>
          <w:rFonts w:cs="Arial"/>
          <w:b/>
          <w:szCs w:val="24"/>
        </w:rPr>
      </w:pPr>
      <w:r w:rsidRPr="00C65F2F">
        <w:rPr>
          <w:rFonts w:cs="Arial"/>
          <w:b/>
          <w:szCs w:val="24"/>
        </w:rPr>
        <w:t>Main stakeholders affected</w:t>
      </w:r>
    </w:p>
    <w:p w14:paraId="6C49067B" w14:textId="77777777" w:rsidR="00E91D60" w:rsidRPr="00C65F2F" w:rsidRDefault="00E91D60" w:rsidP="00E91D60">
      <w:pPr>
        <w:rPr>
          <w:rFonts w:cs="Arial"/>
          <w:b/>
          <w:szCs w:val="24"/>
        </w:rPr>
      </w:pPr>
    </w:p>
    <w:p w14:paraId="488A8CED" w14:textId="77777777" w:rsidR="00E91D60" w:rsidRPr="00C65F2F" w:rsidRDefault="00E91D60" w:rsidP="00E91D60">
      <w:pPr>
        <w:rPr>
          <w:rFonts w:cs="Arial"/>
          <w:szCs w:val="24"/>
        </w:rPr>
      </w:pPr>
      <w:r w:rsidRPr="00C65F2F">
        <w:rPr>
          <w:rFonts w:cs="Arial"/>
          <w:szCs w:val="24"/>
        </w:rPr>
        <w:t>Who are the internal and external stakeholders (actual or potential) that the policy will impact upon?</w:t>
      </w:r>
    </w:p>
    <w:p w14:paraId="064D3DD6" w14:textId="77777777" w:rsidR="00E91D60" w:rsidRPr="00C65F2F" w:rsidRDefault="00B4667E" w:rsidP="00E91D60">
      <w:pPr>
        <w:spacing w:before="120"/>
        <w:ind w:left="301"/>
        <w:rPr>
          <w:rFonts w:cs="Arial"/>
          <w:szCs w:val="24"/>
        </w:rPr>
      </w:pPr>
      <w:r w:rsidRPr="00C65F2F">
        <w:rPr>
          <w:rFonts w:cs="Arial"/>
          <w:noProof/>
          <w:szCs w:val="24"/>
          <w:lang w:eastAsia="en-GB"/>
        </w:rPr>
        <mc:AlternateContent>
          <mc:Choice Requires="wps">
            <w:drawing>
              <wp:anchor distT="0" distB="0" distL="114300" distR="114300" simplePos="0" relativeHeight="2" behindDoc="0" locked="0" layoutInCell="1" allowOverlap="1" wp14:anchorId="27EB001C" wp14:editId="7D70038A">
                <wp:simplePos x="0" y="0"/>
                <wp:positionH relativeFrom="column">
                  <wp:posOffset>0</wp:posOffset>
                </wp:positionH>
                <wp:positionV relativeFrom="paragraph">
                  <wp:posOffset>230505</wp:posOffset>
                </wp:positionV>
                <wp:extent cx="228600" cy="254635"/>
                <wp:effectExtent l="6985" t="6985" r="12065" b="508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FB721D4" w14:textId="77777777" w:rsidR="00005E2E" w:rsidRPr="00D5661D" w:rsidRDefault="00005E2E">
                            <w:pPr>
                              <w:rPr>
                                <w:b/>
                                <w:color w:val="0070C0"/>
                              </w:rPr>
                            </w:pPr>
                            <w:r w:rsidRPr="00D5661D">
                              <w:rPr>
                                <w:b/>
                                <w:color w:val="0070C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7EB001C" id="Rectangle 37" o:spid="_x0000_s1062" style="position:absolute;left:0;text-align:left;margin-left:0;margin-top:18.15pt;width:18pt;height:20.0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" fillcolor="#969696" strokecolor="gray">
                <v:textbox>
                  <w:txbxContent>
                    <w:p w14:paraId="4FB721D4" w14:textId="77777777" w:rsidR="00005E2E" w:rsidRPr="00D5661D" w:rsidRDefault="00005E2E">
                      <w:pPr>
                        <w:rPr>
                          <w:b/>
                          <w:color w:val="0070C0"/>
                        </w:rPr>
                      </w:pPr>
                      <w:r w:rsidRPr="00D5661D">
                        <w:rPr>
                          <w:b/>
                          <w:color w:val="0070C0"/>
                        </w:rPr>
                        <w:t>X</w:t>
                      </w:r>
                    </w:p>
                  </w:txbxContent>
                </v:textbox>
              </v:rect>
            </w:pict>
          </mc:Fallback>
        </mc:AlternateContent>
      </w:r>
    </w:p>
    <w:p w14:paraId="5C49F722" w14:textId="77777777" w:rsidR="00E91D60" w:rsidRPr="00C65F2F" w:rsidRDefault="00E91D60" w:rsidP="00E91D60">
      <w:pPr>
        <w:ind w:left="720"/>
        <w:rPr>
          <w:rFonts w:cs="Arial"/>
          <w:szCs w:val="24"/>
        </w:rPr>
      </w:pPr>
      <w:r w:rsidRPr="00C65F2F">
        <w:rPr>
          <w:rFonts w:cs="Arial"/>
          <w:szCs w:val="24"/>
        </w:rPr>
        <w:t>staff</w:t>
      </w:r>
    </w:p>
    <w:p w14:paraId="1C9ABCA1" w14:textId="77777777" w:rsidR="00E91D60" w:rsidRPr="00C65F2F" w:rsidRDefault="00B4667E" w:rsidP="00E91D60">
      <w:pPr>
        <w:ind w:left="720"/>
        <w:rPr>
          <w:rFonts w:cs="Arial"/>
          <w:szCs w:val="24"/>
        </w:rPr>
      </w:pPr>
      <w:r w:rsidRPr="00C65F2F">
        <w:rPr>
          <w:rFonts w:cs="Arial"/>
          <w:noProof/>
          <w:szCs w:val="24"/>
          <w:lang w:eastAsia="en-GB"/>
        </w:rPr>
        <mc:AlternateContent>
          <mc:Choice Requires="wps">
            <w:drawing>
              <wp:anchor distT="0" distB="0" distL="114300" distR="114300" simplePos="0" relativeHeight="3" behindDoc="0" locked="0" layoutInCell="1" allowOverlap="1" wp14:anchorId="4D44CF60" wp14:editId="63D474A8">
                <wp:simplePos x="0" y="0"/>
                <wp:positionH relativeFrom="column">
                  <wp:posOffset>0</wp:posOffset>
                </wp:positionH>
                <wp:positionV relativeFrom="paragraph">
                  <wp:posOffset>202565</wp:posOffset>
                </wp:positionV>
                <wp:extent cx="228600" cy="254635"/>
                <wp:effectExtent l="6985" t="6350" r="12065" b="571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3E2E7E3" w14:textId="77777777" w:rsidR="00005E2E" w:rsidRPr="00D5661D" w:rsidRDefault="00005E2E">
                            <w:pPr>
                              <w:rPr>
                                <w:b/>
                                <w:color w:val="0070C0"/>
                              </w:rPr>
                            </w:pPr>
                            <w:r w:rsidRPr="00D5661D">
                              <w:rPr>
                                <w:b/>
                                <w:color w:val="0070C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44CF60" id="Rectangle 38" o:spid="_x0000_s1063" style="position:absolute;left:0;text-align:left;margin-left:0;margin-top:15.95pt;width:18pt;height:20.0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" fillcolor="#969696" strokecolor="gray">
                <v:textbox>
                  <w:txbxContent>
                    <w:p w14:paraId="03E2E7E3" w14:textId="77777777" w:rsidR="00005E2E" w:rsidRPr="00D5661D" w:rsidRDefault="00005E2E">
                      <w:pPr>
                        <w:rPr>
                          <w:b/>
                          <w:color w:val="0070C0"/>
                        </w:rPr>
                      </w:pPr>
                      <w:r w:rsidRPr="00D5661D">
                        <w:rPr>
                          <w:b/>
                          <w:color w:val="0070C0"/>
                        </w:rPr>
                        <w:t>X</w:t>
                      </w:r>
                    </w:p>
                  </w:txbxContent>
                </v:textbox>
              </v:rect>
            </w:pict>
          </mc:Fallback>
        </mc:AlternateContent>
      </w:r>
    </w:p>
    <w:p w14:paraId="774327D4" w14:textId="77777777" w:rsidR="00E91D60" w:rsidRPr="00C65F2F" w:rsidRDefault="00E91D60" w:rsidP="00E91D60">
      <w:pPr>
        <w:ind w:left="720"/>
        <w:rPr>
          <w:rFonts w:cs="Arial"/>
          <w:szCs w:val="24"/>
        </w:rPr>
      </w:pPr>
      <w:r w:rsidRPr="00C65F2F">
        <w:rPr>
          <w:rFonts w:cs="Arial"/>
          <w:szCs w:val="24"/>
        </w:rPr>
        <w:t>service users</w:t>
      </w:r>
    </w:p>
    <w:p w14:paraId="665BEAD2" w14:textId="77777777" w:rsidR="00E91D60" w:rsidRPr="00C65F2F" w:rsidRDefault="00E91D60" w:rsidP="00E91D60">
      <w:pPr>
        <w:ind w:left="720"/>
        <w:rPr>
          <w:rFonts w:cs="Arial"/>
          <w:szCs w:val="24"/>
        </w:rPr>
      </w:pPr>
    </w:p>
    <w:p w14:paraId="6F4C6F66" w14:textId="77777777" w:rsidR="00E91D60" w:rsidRPr="00C65F2F" w:rsidRDefault="00B4667E" w:rsidP="00E91D60">
      <w:pPr>
        <w:ind w:left="720"/>
        <w:rPr>
          <w:rFonts w:cs="Arial"/>
          <w:szCs w:val="24"/>
        </w:rPr>
      </w:pPr>
      <w:r w:rsidRPr="00C65F2F">
        <w:rPr>
          <w:rFonts w:cs="Arial"/>
          <w:noProof/>
          <w:szCs w:val="24"/>
          <w:lang w:eastAsia="en-GB"/>
        </w:rPr>
        <mc:AlternateContent>
          <mc:Choice Requires="wps">
            <w:drawing>
              <wp:anchor distT="0" distB="0" distL="114300" distR="114300" simplePos="0" relativeHeight="4" behindDoc="0" locked="0" layoutInCell="1" allowOverlap="1" wp14:anchorId="688C489D" wp14:editId="68CAAB57">
                <wp:simplePos x="0" y="0"/>
                <wp:positionH relativeFrom="column">
                  <wp:posOffset>0</wp:posOffset>
                </wp:positionH>
                <wp:positionV relativeFrom="paragraph">
                  <wp:posOffset>8255</wp:posOffset>
                </wp:positionV>
                <wp:extent cx="228600" cy="254635"/>
                <wp:effectExtent l="6985" t="6350" r="12065" b="571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74A6F19" w14:textId="183191E5" w:rsidR="00005E2E" w:rsidRPr="00D1361B" w:rsidRDefault="00B659EB">
                            <w:pPr>
                              <w:rPr>
                                <w:b/>
                                <w:color w:val="0070C0"/>
                                <w:lang w:val="en-US"/>
                              </w:rPr>
                            </w:pPr>
                            <w:proofErr w:type="gramStart"/>
                            <w:r>
                              <w:rPr>
                                <w:b/>
                                <w:color w:val="0070C0"/>
                                <w:lang w:val="en-US"/>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489D" id="Rectangle 39" o:spid="_x0000_s1064" style="position:absolute;left:0;text-align:left;margin-left:0;margin-top:.65pt;width:18pt;height:20.0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" fillcolor="#969696" strokecolor="gray">
                <v:textbox>
                  <w:txbxContent>
                    <w:p w14:paraId="574A6F19" w14:textId="183191E5" w:rsidR="00005E2E" w:rsidRPr="00D1361B" w:rsidRDefault="00B659EB">
                      <w:pPr>
                        <w:rPr>
                          <w:b/>
                          <w:color w:val="0070C0"/>
                          <w:lang w:val="en-US"/>
                        </w:rPr>
                      </w:pPr>
                      <w:r>
                        <w:rPr>
                          <w:b/>
                          <w:color w:val="0070C0"/>
                          <w:lang w:val="en-US"/>
                        </w:rPr>
                        <w:t>x</w:t>
                      </w:r>
                    </w:p>
                  </w:txbxContent>
                </v:textbox>
              </v:rect>
            </w:pict>
          </mc:Fallback>
        </mc:AlternateContent>
      </w:r>
      <w:r w:rsidR="00E91D60" w:rsidRPr="00C65F2F">
        <w:rPr>
          <w:rFonts w:cs="Arial"/>
          <w:szCs w:val="24"/>
        </w:rPr>
        <w:t>other public sector organisations</w:t>
      </w:r>
    </w:p>
    <w:p w14:paraId="625A9895" w14:textId="77777777" w:rsidR="00E91D60" w:rsidRPr="00C65F2F" w:rsidRDefault="00B4667E" w:rsidP="00E91D60">
      <w:pPr>
        <w:ind w:left="720"/>
        <w:rPr>
          <w:rFonts w:cs="Arial"/>
          <w:szCs w:val="24"/>
        </w:rPr>
      </w:pPr>
      <w:r w:rsidRPr="00C65F2F">
        <w:rPr>
          <w:rFonts w:cs="Arial"/>
          <w:noProof/>
          <w:szCs w:val="24"/>
          <w:lang w:eastAsia="en-GB"/>
        </w:rPr>
        <mc:AlternateContent>
          <mc:Choice Requires="wps">
            <w:drawing>
              <wp:anchor distT="0" distB="0" distL="114300" distR="114300" simplePos="0" relativeHeight="5" behindDoc="0" locked="0" layoutInCell="1" allowOverlap="1" wp14:anchorId="421C0F8F" wp14:editId="498DAA74">
                <wp:simplePos x="0" y="0"/>
                <wp:positionH relativeFrom="column">
                  <wp:posOffset>0</wp:posOffset>
                </wp:positionH>
                <wp:positionV relativeFrom="paragraph">
                  <wp:posOffset>146685</wp:posOffset>
                </wp:positionV>
                <wp:extent cx="228600" cy="254635"/>
                <wp:effectExtent l="6985" t="6350" r="12065" b="571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6D4FB44" w14:textId="20883280" w:rsidR="00005E2E" w:rsidRPr="00D1361B" w:rsidRDefault="00B659EB">
                            <w:pPr>
                              <w:rPr>
                                <w:b/>
                                <w:color w:val="0070C0"/>
                                <w:lang w:val="en-US"/>
                              </w:rPr>
                            </w:pPr>
                            <w:proofErr w:type="gramStart"/>
                            <w:r>
                              <w:rPr>
                                <w:b/>
                                <w:color w:val="0070C0"/>
                                <w:lang w:val="en-US"/>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C0F8F" id="Rectangle 40" o:spid="_x0000_s1065" style="position:absolute;left:0;text-align:left;margin-left:0;margin-top:11.55pt;width:18pt;height:20.0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" fillcolor="#969696" strokecolor="gray">
                <v:textbox>
                  <w:txbxContent>
                    <w:p w14:paraId="36D4FB44" w14:textId="20883280" w:rsidR="00005E2E" w:rsidRPr="00D1361B" w:rsidRDefault="00B659EB">
                      <w:pPr>
                        <w:rPr>
                          <w:b/>
                          <w:color w:val="0070C0"/>
                          <w:lang w:val="en-US"/>
                        </w:rPr>
                      </w:pPr>
                      <w:r>
                        <w:rPr>
                          <w:b/>
                          <w:color w:val="0070C0"/>
                          <w:lang w:val="en-US"/>
                        </w:rPr>
                        <w:t>x</w:t>
                      </w:r>
                    </w:p>
                  </w:txbxContent>
                </v:textbox>
              </v:rect>
            </w:pict>
          </mc:Fallback>
        </mc:AlternateContent>
      </w:r>
    </w:p>
    <w:p w14:paraId="489C8823" w14:textId="77777777" w:rsidR="00E91D60" w:rsidRPr="00C65F2F" w:rsidRDefault="00E91D60" w:rsidP="00E91D60">
      <w:pPr>
        <w:ind w:left="720"/>
        <w:rPr>
          <w:rFonts w:cs="Arial"/>
          <w:szCs w:val="24"/>
        </w:rPr>
      </w:pPr>
      <w:r w:rsidRPr="00C65F2F">
        <w:rPr>
          <w:rFonts w:cs="Arial"/>
          <w:szCs w:val="24"/>
        </w:rPr>
        <w:t>voluntary/community/trade unions</w:t>
      </w:r>
    </w:p>
    <w:p w14:paraId="381F71CB" w14:textId="77777777" w:rsidR="00E91D60" w:rsidRPr="00C65F2F" w:rsidRDefault="00B4667E" w:rsidP="00E91D60">
      <w:pPr>
        <w:ind w:left="720"/>
        <w:rPr>
          <w:rFonts w:cs="Arial"/>
          <w:szCs w:val="24"/>
        </w:rPr>
      </w:pPr>
      <w:r w:rsidRPr="00C65F2F">
        <w:rPr>
          <w:rFonts w:cs="Arial"/>
          <w:noProof/>
          <w:szCs w:val="24"/>
          <w:lang w:eastAsia="en-GB"/>
        </w:rPr>
        <mc:AlternateContent>
          <mc:Choice Requires="wps">
            <w:drawing>
              <wp:anchor distT="0" distB="0" distL="114300" distR="114300" simplePos="0" relativeHeight="6" behindDoc="0" locked="0" layoutInCell="1" allowOverlap="1" wp14:anchorId="5AD1053F" wp14:editId="1FC32B50">
                <wp:simplePos x="0" y="0"/>
                <wp:positionH relativeFrom="column">
                  <wp:posOffset>0</wp:posOffset>
                </wp:positionH>
                <wp:positionV relativeFrom="paragraph">
                  <wp:posOffset>118745</wp:posOffset>
                </wp:positionV>
                <wp:extent cx="228600" cy="254635"/>
                <wp:effectExtent l="6985" t="6350" r="12065" b="571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65069B" id="Rectangle 41" o:spid="_x0000_s1026" style="position:absolute;margin-left:0;margin-top:9.35pt;width:18pt;height:20.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" fillcolor="#969696" strokecolor="gray"/>
            </w:pict>
          </mc:Fallback>
        </mc:AlternateContent>
      </w:r>
    </w:p>
    <w:p w14:paraId="295D52BD" w14:textId="77777777" w:rsidR="00E91D60" w:rsidRPr="00C65F2F" w:rsidRDefault="00E91D60" w:rsidP="00E91D60">
      <w:pPr>
        <w:ind w:left="720"/>
        <w:rPr>
          <w:rFonts w:cs="Arial"/>
          <w:szCs w:val="24"/>
        </w:rPr>
      </w:pPr>
      <w:r w:rsidRPr="00C65F2F">
        <w:rPr>
          <w:rFonts w:cs="Arial"/>
          <w:szCs w:val="24"/>
        </w:rPr>
        <w:t xml:space="preserve">other, please specify </w:t>
      </w:r>
      <w:r w:rsidRPr="00C65F2F">
        <w:rPr>
          <w:rFonts w:cs="Arial"/>
          <w:szCs w:val="24"/>
        </w:rPr>
        <w:softHyphen/>
        <w:t>________________________________</w:t>
      </w:r>
    </w:p>
    <w:p w14:paraId="7C3BD5E7" w14:textId="77777777" w:rsidR="00E91D60" w:rsidRPr="00C65F2F" w:rsidRDefault="00E91D60" w:rsidP="00E91D60">
      <w:pPr>
        <w:ind w:left="1167"/>
        <w:rPr>
          <w:rFonts w:cs="Arial"/>
          <w:szCs w:val="24"/>
        </w:rPr>
      </w:pPr>
    </w:p>
    <w:p w14:paraId="1E89F66E" w14:textId="77777777" w:rsidR="00E91D60" w:rsidRPr="00C65F2F" w:rsidRDefault="00E91D60" w:rsidP="00E91D60">
      <w:pPr>
        <w:rPr>
          <w:rFonts w:cs="Arial"/>
          <w:szCs w:val="24"/>
        </w:rPr>
      </w:pPr>
    </w:p>
    <w:p w14:paraId="2DBFA903" w14:textId="77777777" w:rsidR="00E91D60" w:rsidRPr="00C65F2F" w:rsidRDefault="00865ADD" w:rsidP="00E91D60">
      <w:pPr>
        <w:pStyle w:val="Heading5"/>
        <w:rPr>
          <w:rFonts w:cs="Arial"/>
          <w:bCs/>
          <w:szCs w:val="24"/>
        </w:rPr>
      </w:pPr>
      <w:hyperlink w:anchor="Onefour" w:history="1">
        <w:r w:rsidR="00E91D60" w:rsidRPr="00C65F2F">
          <w:rPr>
            <w:rStyle w:val="Hyperlink"/>
            <w:rFonts w:cs="Arial"/>
            <w:bCs/>
            <w:color w:val="auto"/>
            <w:szCs w:val="24"/>
            <w:u w:val="none"/>
          </w:rPr>
          <w:t>Other policies with a bearing on this policy</w:t>
        </w:r>
      </w:hyperlink>
    </w:p>
    <w:p w14:paraId="2CC3A3C5" w14:textId="77777777" w:rsidR="00E91D60" w:rsidRPr="00C65F2F" w:rsidRDefault="00E91D60" w:rsidP="00E91D60">
      <w:pPr>
        <w:rPr>
          <w:rFonts w:cs="Arial"/>
          <w:szCs w:val="24"/>
          <w:lang w:val="en-US"/>
        </w:rPr>
      </w:pPr>
    </w:p>
    <w:p w14:paraId="686E8193" w14:textId="77777777" w:rsidR="00E91D60" w:rsidRPr="00C65F2F" w:rsidRDefault="00E91D60" w:rsidP="00E91D60">
      <w:pPr>
        <w:numPr>
          <w:ilvl w:val="0"/>
          <w:numId w:val="2"/>
        </w:numPr>
        <w:spacing w:line="240" w:lineRule="atLeast"/>
        <w:ind w:hanging="180"/>
        <w:rPr>
          <w:rFonts w:cs="Arial"/>
          <w:bCs/>
          <w:szCs w:val="24"/>
        </w:rPr>
      </w:pPr>
      <w:r w:rsidRPr="00C65F2F">
        <w:rPr>
          <w:rFonts w:cs="Arial"/>
          <w:bCs/>
          <w:szCs w:val="24"/>
        </w:rPr>
        <w:t>what are they?</w:t>
      </w:r>
    </w:p>
    <w:p w14:paraId="726DC967" w14:textId="77777777" w:rsidR="00E91D60" w:rsidRPr="00C65F2F" w:rsidRDefault="00E91D60" w:rsidP="00E91D60">
      <w:pPr>
        <w:spacing w:line="240" w:lineRule="atLeast"/>
        <w:ind w:hanging="180"/>
        <w:rPr>
          <w:rFonts w:cs="Arial"/>
          <w:bCs/>
          <w:szCs w:val="24"/>
        </w:rPr>
      </w:pPr>
    </w:p>
    <w:p w14:paraId="78D46EEC" w14:textId="63D605BB" w:rsidR="00E91D60" w:rsidRPr="00C65F2F" w:rsidRDefault="00416BFB" w:rsidP="00416BFB">
      <w:pPr>
        <w:spacing w:line="240" w:lineRule="atLeast"/>
        <w:ind w:left="540"/>
        <w:rPr>
          <w:rFonts w:cs="Arial"/>
          <w:bCs/>
          <w:color w:val="0070C0"/>
          <w:szCs w:val="24"/>
        </w:rPr>
      </w:pPr>
      <w:r>
        <w:rPr>
          <w:rFonts w:cs="Arial"/>
          <w:bCs/>
          <w:color w:val="0070C0"/>
          <w:szCs w:val="24"/>
        </w:rPr>
        <w:t>None</w:t>
      </w:r>
    </w:p>
    <w:p w14:paraId="08B05357" w14:textId="77777777" w:rsidR="00E91D60" w:rsidRPr="00C65F2F" w:rsidRDefault="00E91D60" w:rsidP="00E91D60">
      <w:pPr>
        <w:spacing w:line="240" w:lineRule="atLeast"/>
        <w:ind w:hanging="180"/>
        <w:rPr>
          <w:rFonts w:cs="Arial"/>
          <w:bCs/>
          <w:szCs w:val="24"/>
        </w:rPr>
      </w:pPr>
    </w:p>
    <w:p w14:paraId="6F79F0F7" w14:textId="77777777" w:rsidR="00E91D60" w:rsidRPr="00C65F2F" w:rsidRDefault="00E91D60" w:rsidP="00E91D60">
      <w:pPr>
        <w:numPr>
          <w:ilvl w:val="0"/>
          <w:numId w:val="2"/>
        </w:numPr>
        <w:spacing w:line="240" w:lineRule="atLeast"/>
        <w:ind w:hanging="180"/>
        <w:rPr>
          <w:rFonts w:cs="Arial"/>
          <w:bCs/>
          <w:szCs w:val="24"/>
        </w:rPr>
      </w:pPr>
      <w:r w:rsidRPr="00C65F2F">
        <w:rPr>
          <w:rFonts w:cs="Arial"/>
          <w:bCs/>
          <w:szCs w:val="24"/>
        </w:rPr>
        <w:t>who owns them?</w:t>
      </w:r>
    </w:p>
    <w:p w14:paraId="341E350F" w14:textId="77777777" w:rsidR="00E91D60" w:rsidRPr="00C65F2F" w:rsidRDefault="00E91D60" w:rsidP="00E91D60">
      <w:pPr>
        <w:rPr>
          <w:rFonts w:cs="Arial"/>
          <w:szCs w:val="24"/>
        </w:rPr>
      </w:pPr>
    </w:p>
    <w:p w14:paraId="05E647B6" w14:textId="437A8237" w:rsidR="00E91D60" w:rsidRPr="00C65F2F" w:rsidRDefault="00E91D60" w:rsidP="008B1F19">
      <w:pPr>
        <w:ind w:left="540"/>
        <w:rPr>
          <w:rFonts w:cs="Arial"/>
          <w:color w:val="0070C0"/>
          <w:szCs w:val="24"/>
        </w:rPr>
      </w:pPr>
    </w:p>
    <w:p w14:paraId="6E59BAA0" w14:textId="77777777" w:rsidR="00E91D60" w:rsidRPr="00C65F2F" w:rsidRDefault="00E91D60" w:rsidP="00E91D60">
      <w:pPr>
        <w:rPr>
          <w:rFonts w:cs="Arial"/>
          <w:szCs w:val="24"/>
        </w:rPr>
      </w:pPr>
    </w:p>
    <w:p w14:paraId="03597E18" w14:textId="77777777" w:rsidR="00E91D60" w:rsidRPr="00C65F2F" w:rsidRDefault="00E91D60" w:rsidP="00E91D60">
      <w:pPr>
        <w:autoSpaceDE w:val="0"/>
        <w:autoSpaceDN w:val="0"/>
        <w:adjustRightInd w:val="0"/>
        <w:rPr>
          <w:rFonts w:cs="Arial"/>
          <w:b/>
          <w:szCs w:val="24"/>
        </w:rPr>
      </w:pPr>
      <w:r w:rsidRPr="00C65F2F">
        <w:rPr>
          <w:rFonts w:cs="Arial"/>
          <w:b/>
          <w:szCs w:val="24"/>
        </w:rPr>
        <w:br w:type="page"/>
      </w:r>
      <w:r w:rsidRPr="00C65F2F">
        <w:rPr>
          <w:rFonts w:cs="Arial"/>
          <w:b/>
          <w:szCs w:val="24"/>
        </w:rPr>
        <w:lastRenderedPageBreak/>
        <w:t xml:space="preserve">Available evidence </w:t>
      </w:r>
    </w:p>
    <w:p w14:paraId="1B471CD6" w14:textId="77777777" w:rsidR="00E91D60" w:rsidRPr="00C65F2F" w:rsidRDefault="00E91D60" w:rsidP="00E91D60">
      <w:pPr>
        <w:autoSpaceDE w:val="0"/>
        <w:autoSpaceDN w:val="0"/>
        <w:adjustRightInd w:val="0"/>
        <w:rPr>
          <w:rFonts w:cs="Arial"/>
          <w:szCs w:val="24"/>
        </w:rPr>
      </w:pPr>
    </w:p>
    <w:p w14:paraId="122A077A" w14:textId="77777777" w:rsidR="00E91D60" w:rsidRPr="00C65F2F" w:rsidRDefault="00E91D60" w:rsidP="00E91D60">
      <w:pPr>
        <w:autoSpaceDE w:val="0"/>
        <w:autoSpaceDN w:val="0"/>
        <w:adjustRightInd w:val="0"/>
        <w:rPr>
          <w:rFonts w:cs="Arial"/>
          <w:b/>
          <w:szCs w:val="24"/>
        </w:rPr>
      </w:pPr>
      <w:r w:rsidRPr="00C65F2F">
        <w:rPr>
          <w:rFonts w:cs="Arial"/>
          <w:szCs w:val="24"/>
        </w:rPr>
        <w:t xml:space="preserve">Evidence to help inform the screening process may take many forms.  Public authorities should ensure that their screening decision is informed by relevant data. </w:t>
      </w:r>
    </w:p>
    <w:p w14:paraId="716D7C9A" w14:textId="77777777" w:rsidR="00E91D60" w:rsidRPr="00C65F2F" w:rsidRDefault="00E91D60" w:rsidP="00E91D60">
      <w:pPr>
        <w:autoSpaceDE w:val="0"/>
        <w:autoSpaceDN w:val="0"/>
        <w:adjustRightInd w:val="0"/>
        <w:rPr>
          <w:rFonts w:cs="Arial"/>
          <w:b/>
          <w:szCs w:val="24"/>
        </w:rPr>
      </w:pPr>
    </w:p>
    <w:p w14:paraId="1052235F" w14:textId="77777777" w:rsidR="00E91D60" w:rsidRPr="00C65F2F" w:rsidRDefault="00E91D60" w:rsidP="00E91D60">
      <w:pPr>
        <w:autoSpaceDE w:val="0"/>
        <w:autoSpaceDN w:val="0"/>
        <w:adjustRightInd w:val="0"/>
        <w:rPr>
          <w:rFonts w:cs="Arial"/>
          <w:b/>
          <w:szCs w:val="24"/>
        </w:rPr>
      </w:pPr>
      <w:r w:rsidRPr="00C65F2F">
        <w:rPr>
          <w:rFonts w:cs="Arial"/>
          <w:szCs w:val="24"/>
        </w:rPr>
        <w:t>What evidence/information (both qualitative and quantitative) have you gathered to inform this policy?  Specify details for each of the Section 75 categories.</w:t>
      </w:r>
    </w:p>
    <w:p w14:paraId="3A23BE11" w14:textId="77777777" w:rsidR="00E91D60" w:rsidRPr="00C65F2F" w:rsidRDefault="00E91D60" w:rsidP="00E91D60">
      <w:pPr>
        <w:autoSpaceDE w:val="0"/>
        <w:autoSpaceDN w:val="0"/>
        <w:adjustRightInd w:val="0"/>
        <w:rPr>
          <w:rFonts w:cs="Arial"/>
          <w:b/>
          <w:szCs w:val="24"/>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27"/>
        <w:gridCol w:w="8201"/>
      </w:tblGrid>
      <w:tr w:rsidR="00E91D60" w:rsidRPr="00390DDC" w14:paraId="49ACA4FE" w14:textId="77777777" w:rsidTr="004849E2">
        <w:trPr>
          <w:trHeight w:val="1011"/>
        </w:trPr>
        <w:tc>
          <w:tcPr>
            <w:tcW w:w="1625" w:type="dxa"/>
            <w:shd w:val="clear" w:color="auto" w:fill="C0C0C0"/>
          </w:tcPr>
          <w:p w14:paraId="083F61C1"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8303" w:type="dxa"/>
            <w:shd w:val="clear" w:color="auto" w:fill="C0C0C0"/>
          </w:tcPr>
          <w:p w14:paraId="0295D8D9" w14:textId="77777777" w:rsidR="00E91D60" w:rsidRPr="00390DDC" w:rsidRDefault="00E91D60" w:rsidP="00390DDC">
            <w:pPr>
              <w:spacing w:before="240" w:after="240"/>
              <w:rPr>
                <w:rFonts w:cs="Arial"/>
                <w:b/>
                <w:sz w:val="28"/>
                <w:szCs w:val="28"/>
              </w:rPr>
            </w:pPr>
            <w:r w:rsidRPr="00390DDC">
              <w:rPr>
                <w:rFonts w:cs="Arial"/>
                <w:b/>
                <w:sz w:val="28"/>
                <w:szCs w:val="28"/>
              </w:rPr>
              <w:t>Details of evidence/information</w:t>
            </w:r>
          </w:p>
        </w:tc>
      </w:tr>
      <w:tr w:rsidR="004849E2" w:rsidRPr="00390DDC" w14:paraId="1107194C" w14:textId="77777777" w:rsidTr="004849E2">
        <w:tc>
          <w:tcPr>
            <w:tcW w:w="1625" w:type="dxa"/>
            <w:shd w:val="clear" w:color="auto" w:fill="E6E6E6"/>
          </w:tcPr>
          <w:p w14:paraId="7F428BE6" w14:textId="77777777" w:rsidR="004849E2" w:rsidRPr="00390DDC" w:rsidRDefault="004849E2" w:rsidP="004849E2">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8303" w:type="dxa"/>
            <w:shd w:val="clear" w:color="auto" w:fill="auto"/>
          </w:tcPr>
          <w:p w14:paraId="0E601F97" w14:textId="77777777" w:rsidR="004849E2" w:rsidRDefault="008573D2" w:rsidP="004849E2">
            <w:pPr>
              <w:ind w:right="317"/>
            </w:pPr>
            <w:r>
              <w:t>The 2021 Northern Ireland Census results demonstrate that 42.3% of residents identify as being of a Catholic religious belief, 16.6% Presbyterian Church in Ireland, 11.55% Church of Ireland, 2.35% Methodist, 6.85% other Christian. 17.3% were of no religion and 1.6% did not state a religion.</w:t>
            </w:r>
          </w:p>
          <w:p w14:paraId="16ECAF20" w14:textId="314A670D" w:rsidR="008573D2" w:rsidRPr="00490704" w:rsidRDefault="008573D2" w:rsidP="004849E2">
            <w:pPr>
              <w:ind w:right="317"/>
              <w:rPr>
                <w:rFonts w:cs="Arial"/>
                <w:b/>
                <w:color w:val="0070C0"/>
                <w:sz w:val="28"/>
                <w:szCs w:val="28"/>
                <w:highlight w:val="yellow"/>
              </w:rPr>
            </w:pPr>
          </w:p>
        </w:tc>
      </w:tr>
      <w:tr w:rsidR="004849E2" w:rsidRPr="00390DDC" w14:paraId="1BF34F5A" w14:textId="77777777" w:rsidTr="004849E2">
        <w:tc>
          <w:tcPr>
            <w:tcW w:w="1625" w:type="dxa"/>
            <w:shd w:val="clear" w:color="auto" w:fill="E6E6E6"/>
          </w:tcPr>
          <w:p w14:paraId="586234B3" w14:textId="77777777" w:rsidR="004849E2" w:rsidRPr="00390DDC" w:rsidRDefault="004849E2" w:rsidP="004849E2">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8303" w:type="dxa"/>
            <w:shd w:val="clear" w:color="auto" w:fill="auto"/>
          </w:tcPr>
          <w:p w14:paraId="225865AF" w14:textId="77777777" w:rsidR="008573D2" w:rsidRDefault="008573D2" w:rsidP="004849E2">
            <w:pPr>
              <w:autoSpaceDE w:val="0"/>
              <w:autoSpaceDN w:val="0"/>
              <w:adjustRightInd w:val="0"/>
            </w:pPr>
            <w:r>
              <w:t>The 2022 Northern Ireland Life and Times (NILT) survey found that 31% of respondents identified themselves as Unionist, 26% as Nationalist and 38% as Neither.</w:t>
            </w:r>
          </w:p>
          <w:p w14:paraId="1180F994" w14:textId="1C1019AB" w:rsidR="004849E2" w:rsidRPr="008573D2" w:rsidRDefault="008573D2" w:rsidP="004849E2">
            <w:pPr>
              <w:autoSpaceDE w:val="0"/>
              <w:autoSpaceDN w:val="0"/>
              <w:adjustRightInd w:val="0"/>
            </w:pPr>
            <w:r>
              <w:t xml:space="preserve"> </w:t>
            </w:r>
          </w:p>
        </w:tc>
      </w:tr>
      <w:tr w:rsidR="004849E2" w:rsidRPr="00390DDC" w14:paraId="4FE13D91" w14:textId="77777777" w:rsidTr="004849E2">
        <w:tc>
          <w:tcPr>
            <w:tcW w:w="1625" w:type="dxa"/>
            <w:shd w:val="clear" w:color="auto" w:fill="E6E6E6"/>
          </w:tcPr>
          <w:p w14:paraId="6037E617" w14:textId="77777777" w:rsidR="004849E2" w:rsidRPr="00390DDC" w:rsidRDefault="004849E2" w:rsidP="004849E2">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8303" w:type="dxa"/>
            <w:shd w:val="clear" w:color="auto" w:fill="auto"/>
          </w:tcPr>
          <w:p w14:paraId="1769C618" w14:textId="0994A737" w:rsidR="004849E2" w:rsidRPr="00490704" w:rsidRDefault="008573D2" w:rsidP="004849E2">
            <w:pPr>
              <w:ind w:right="317"/>
              <w:rPr>
                <w:rFonts w:cs="Arial"/>
                <w:b/>
                <w:color w:val="0070C0"/>
                <w:sz w:val="28"/>
                <w:szCs w:val="28"/>
                <w:highlight w:val="yellow"/>
              </w:rPr>
            </w:pPr>
            <w:r>
              <w:t>According to the 2021 Northern Ireland Census, 96.55% of respondents described themselves as White, 0.76% as Mixed, 0.52% as Indian, 0.5% as Chinese, 0.42% as Black African, 0.28% as Other Asian, 0.23% as Filipino.</w:t>
            </w:r>
          </w:p>
        </w:tc>
      </w:tr>
      <w:tr w:rsidR="004849E2" w:rsidRPr="00390DDC" w14:paraId="3EAA87B4" w14:textId="77777777" w:rsidTr="004849E2">
        <w:tc>
          <w:tcPr>
            <w:tcW w:w="1625" w:type="dxa"/>
            <w:shd w:val="clear" w:color="auto" w:fill="E6E6E6"/>
          </w:tcPr>
          <w:p w14:paraId="0F03BC05" w14:textId="77777777" w:rsidR="004849E2" w:rsidRPr="00390DDC" w:rsidRDefault="004849E2" w:rsidP="004849E2">
            <w:pPr>
              <w:autoSpaceDE w:val="0"/>
              <w:autoSpaceDN w:val="0"/>
              <w:adjustRightInd w:val="0"/>
              <w:spacing w:before="240" w:after="240"/>
              <w:rPr>
                <w:rFonts w:cs="Arial"/>
                <w:sz w:val="28"/>
                <w:szCs w:val="28"/>
              </w:rPr>
            </w:pPr>
            <w:r w:rsidRPr="00390DDC">
              <w:rPr>
                <w:rFonts w:cs="Arial"/>
                <w:sz w:val="28"/>
                <w:szCs w:val="28"/>
              </w:rPr>
              <w:t xml:space="preserve">Age </w:t>
            </w:r>
          </w:p>
        </w:tc>
        <w:tc>
          <w:tcPr>
            <w:tcW w:w="8303" w:type="dxa"/>
            <w:shd w:val="clear" w:color="auto" w:fill="auto"/>
          </w:tcPr>
          <w:p w14:paraId="1D50C537" w14:textId="4059E08F" w:rsidR="004849E2" w:rsidRPr="00490704" w:rsidRDefault="008573D2" w:rsidP="004849E2">
            <w:pPr>
              <w:spacing w:before="240" w:after="240"/>
              <w:rPr>
                <w:rFonts w:cs="Arial"/>
                <w:b/>
                <w:color w:val="0070C0"/>
                <w:sz w:val="28"/>
                <w:szCs w:val="28"/>
                <w:highlight w:val="yellow"/>
              </w:rPr>
            </w:pPr>
            <w:r>
              <w:t>The 2021 Northern Ireland Census identifies 22.86% of the population as under 18, 33.98% aged between 18 and 45, 25% aged between 45-64 and 17.46% aged over 65.</w:t>
            </w:r>
          </w:p>
        </w:tc>
      </w:tr>
      <w:tr w:rsidR="004849E2" w:rsidRPr="00390DDC" w14:paraId="2EBA1E15" w14:textId="77777777" w:rsidTr="004849E2">
        <w:tc>
          <w:tcPr>
            <w:tcW w:w="1625" w:type="dxa"/>
            <w:shd w:val="clear" w:color="auto" w:fill="E6E6E6"/>
          </w:tcPr>
          <w:p w14:paraId="2F24CB20" w14:textId="77777777" w:rsidR="004849E2" w:rsidRPr="00390DDC" w:rsidRDefault="004849E2" w:rsidP="004849E2">
            <w:pPr>
              <w:spacing w:before="240" w:after="240"/>
              <w:rPr>
                <w:rFonts w:cs="Arial"/>
                <w:sz w:val="28"/>
                <w:szCs w:val="28"/>
              </w:rPr>
            </w:pPr>
            <w:r w:rsidRPr="00390DDC">
              <w:rPr>
                <w:rFonts w:cs="Arial"/>
                <w:sz w:val="28"/>
                <w:szCs w:val="28"/>
              </w:rPr>
              <w:t xml:space="preserve">Marital status </w:t>
            </w:r>
          </w:p>
        </w:tc>
        <w:tc>
          <w:tcPr>
            <w:tcW w:w="8303" w:type="dxa"/>
            <w:shd w:val="clear" w:color="auto" w:fill="auto"/>
          </w:tcPr>
          <w:p w14:paraId="31915016" w14:textId="5447E6F9" w:rsidR="004849E2" w:rsidRPr="00502F12" w:rsidRDefault="008573D2" w:rsidP="004849E2">
            <w:pPr>
              <w:spacing w:before="240" w:after="240"/>
              <w:rPr>
                <w:rFonts w:cs="Arial"/>
                <w:b/>
                <w:sz w:val="28"/>
                <w:szCs w:val="28"/>
              </w:rPr>
            </w:pPr>
            <w:r>
              <w:t>The 2021 Census in Northern Ireland reported that 45.77% of the population were married or in a registered same-sex civil partnership, 38.07% of the population were single, and 16.16% were separated, divorced or widowed.</w:t>
            </w:r>
          </w:p>
        </w:tc>
      </w:tr>
      <w:tr w:rsidR="004849E2" w:rsidRPr="00390DDC" w14:paraId="19F844A0" w14:textId="77777777" w:rsidTr="004849E2">
        <w:tc>
          <w:tcPr>
            <w:tcW w:w="1625" w:type="dxa"/>
            <w:shd w:val="clear" w:color="auto" w:fill="E6E6E6"/>
          </w:tcPr>
          <w:p w14:paraId="3520C70C" w14:textId="77777777" w:rsidR="004849E2" w:rsidRPr="00390DDC" w:rsidRDefault="004849E2" w:rsidP="004849E2">
            <w:pPr>
              <w:spacing w:before="240" w:after="240"/>
              <w:rPr>
                <w:rFonts w:cs="Arial"/>
                <w:sz w:val="28"/>
                <w:szCs w:val="28"/>
              </w:rPr>
            </w:pPr>
            <w:r w:rsidRPr="00390DDC">
              <w:rPr>
                <w:rFonts w:cs="Arial"/>
                <w:sz w:val="28"/>
                <w:szCs w:val="28"/>
              </w:rPr>
              <w:t>Sexual orientation</w:t>
            </w:r>
          </w:p>
        </w:tc>
        <w:tc>
          <w:tcPr>
            <w:tcW w:w="8303" w:type="dxa"/>
            <w:shd w:val="clear" w:color="auto" w:fill="auto"/>
          </w:tcPr>
          <w:p w14:paraId="7EEE607B" w14:textId="799AC246" w:rsidR="004849E2" w:rsidRPr="00502F12" w:rsidRDefault="008573D2" w:rsidP="004849E2">
            <w:pPr>
              <w:spacing w:before="240" w:after="240"/>
              <w:rPr>
                <w:rFonts w:cs="Arial"/>
                <w:b/>
                <w:color w:val="0070C0"/>
                <w:sz w:val="28"/>
                <w:szCs w:val="28"/>
              </w:rPr>
            </w:pPr>
            <w:r>
              <w:t>The 2022 Northern Ireland Life and Times Survey found that 93% of the population identify as heterosexual, 3% as bisexual and 3% as gay or lesbian.</w:t>
            </w:r>
          </w:p>
        </w:tc>
      </w:tr>
      <w:tr w:rsidR="004849E2" w:rsidRPr="00390DDC" w14:paraId="1777060A" w14:textId="77777777" w:rsidTr="004849E2">
        <w:tc>
          <w:tcPr>
            <w:tcW w:w="1625" w:type="dxa"/>
            <w:shd w:val="clear" w:color="auto" w:fill="E6E6E6"/>
          </w:tcPr>
          <w:p w14:paraId="646D5E01" w14:textId="77777777" w:rsidR="004849E2" w:rsidRPr="00390DDC" w:rsidRDefault="004849E2" w:rsidP="004849E2">
            <w:pPr>
              <w:spacing w:before="240" w:after="240"/>
              <w:rPr>
                <w:rFonts w:cs="Arial"/>
                <w:sz w:val="28"/>
                <w:szCs w:val="28"/>
              </w:rPr>
            </w:pPr>
            <w:r w:rsidRPr="00390DDC">
              <w:rPr>
                <w:rFonts w:cs="Arial"/>
                <w:sz w:val="28"/>
                <w:szCs w:val="28"/>
              </w:rPr>
              <w:t>Men and women generally</w:t>
            </w:r>
          </w:p>
        </w:tc>
        <w:tc>
          <w:tcPr>
            <w:tcW w:w="8303" w:type="dxa"/>
            <w:shd w:val="clear" w:color="auto" w:fill="auto"/>
          </w:tcPr>
          <w:p w14:paraId="52BC28D3" w14:textId="7CDB2095" w:rsidR="004849E2" w:rsidRPr="00502F12" w:rsidRDefault="008573D2" w:rsidP="004849E2">
            <w:pPr>
              <w:spacing w:before="240" w:after="240"/>
              <w:rPr>
                <w:rFonts w:cs="Arial"/>
                <w:b/>
                <w:color w:val="0070C0"/>
                <w:sz w:val="28"/>
                <w:szCs w:val="28"/>
              </w:rPr>
            </w:pPr>
            <w:r>
              <w:t>According to the 2021 Northern Ireland Census results, 50.81% of the population are female and 49.19% are male.</w:t>
            </w:r>
          </w:p>
        </w:tc>
      </w:tr>
      <w:tr w:rsidR="004849E2" w:rsidRPr="00390DDC" w14:paraId="1F62160E" w14:textId="77777777" w:rsidTr="004849E2">
        <w:tc>
          <w:tcPr>
            <w:tcW w:w="1625" w:type="dxa"/>
            <w:shd w:val="clear" w:color="auto" w:fill="E6E6E6"/>
          </w:tcPr>
          <w:p w14:paraId="4C2F69E0" w14:textId="77777777" w:rsidR="004849E2" w:rsidRPr="00390DDC" w:rsidRDefault="004849E2" w:rsidP="004849E2">
            <w:pPr>
              <w:spacing w:before="240" w:after="240"/>
              <w:rPr>
                <w:rFonts w:cs="Arial"/>
                <w:sz w:val="28"/>
                <w:szCs w:val="28"/>
              </w:rPr>
            </w:pPr>
            <w:r w:rsidRPr="00390DDC">
              <w:rPr>
                <w:rFonts w:cs="Arial"/>
                <w:sz w:val="28"/>
                <w:szCs w:val="28"/>
              </w:rPr>
              <w:lastRenderedPageBreak/>
              <w:t>Disability</w:t>
            </w:r>
          </w:p>
        </w:tc>
        <w:tc>
          <w:tcPr>
            <w:tcW w:w="8303" w:type="dxa"/>
            <w:shd w:val="clear" w:color="auto" w:fill="auto"/>
          </w:tcPr>
          <w:p w14:paraId="644DFFFA" w14:textId="59AAE31F" w:rsidR="004849E2" w:rsidRPr="00490704" w:rsidRDefault="008573D2" w:rsidP="004849E2">
            <w:pPr>
              <w:autoSpaceDE w:val="0"/>
              <w:autoSpaceDN w:val="0"/>
              <w:adjustRightInd w:val="0"/>
              <w:rPr>
                <w:rFonts w:cs="Arial"/>
                <w:b/>
                <w:color w:val="0070C0"/>
                <w:sz w:val="28"/>
                <w:szCs w:val="28"/>
                <w:highlight w:val="yellow"/>
              </w:rPr>
            </w:pPr>
            <w:r>
              <w:t>The 2021 Census in Northern Ireland reported that 75.67% of the population consider their day-to-day activities are not limited by a long-term health problem or disability, compared to 24.33% who responded that it was limited a little or a lot.</w:t>
            </w:r>
          </w:p>
        </w:tc>
      </w:tr>
      <w:tr w:rsidR="004849E2" w:rsidRPr="00390DDC" w14:paraId="2391D2F9" w14:textId="77777777" w:rsidTr="004849E2">
        <w:tc>
          <w:tcPr>
            <w:tcW w:w="1625" w:type="dxa"/>
            <w:shd w:val="clear" w:color="auto" w:fill="E6E6E6"/>
          </w:tcPr>
          <w:p w14:paraId="10F4D0B6" w14:textId="77777777" w:rsidR="004849E2" w:rsidRPr="00390DDC" w:rsidRDefault="004849E2" w:rsidP="004849E2">
            <w:pPr>
              <w:spacing w:before="240" w:after="240"/>
              <w:rPr>
                <w:rFonts w:cs="Arial"/>
                <w:sz w:val="28"/>
                <w:szCs w:val="28"/>
              </w:rPr>
            </w:pPr>
            <w:r w:rsidRPr="00390DDC">
              <w:rPr>
                <w:rFonts w:cs="Arial"/>
                <w:sz w:val="28"/>
                <w:szCs w:val="28"/>
              </w:rPr>
              <w:t>Dependants</w:t>
            </w:r>
          </w:p>
        </w:tc>
        <w:tc>
          <w:tcPr>
            <w:tcW w:w="8303" w:type="dxa"/>
            <w:shd w:val="clear" w:color="auto" w:fill="auto"/>
          </w:tcPr>
          <w:p w14:paraId="1AF77D62" w14:textId="10A0193F" w:rsidR="004849E2" w:rsidRPr="00490704" w:rsidRDefault="008573D2" w:rsidP="004849E2">
            <w:pPr>
              <w:spacing w:before="240" w:after="240"/>
              <w:rPr>
                <w:rFonts w:cs="Arial"/>
                <w:b/>
                <w:color w:val="0070C0"/>
                <w:sz w:val="28"/>
                <w:szCs w:val="28"/>
                <w:highlight w:val="yellow"/>
              </w:rPr>
            </w:pPr>
            <w:r>
              <w:t>The 2021 Census in Northern Ireland reported that 69.33% of households have no dependent children, and 30.67% of households had one or more dependent children. 87.58% of the population provided no unpaid care, and 12.42% of the population provided unpaid care.</w:t>
            </w:r>
          </w:p>
        </w:tc>
      </w:tr>
    </w:tbl>
    <w:p w14:paraId="2C57610A" w14:textId="77777777" w:rsidR="00453279" w:rsidRDefault="00453279" w:rsidP="00E91D60">
      <w:pPr>
        <w:autoSpaceDE w:val="0"/>
        <w:autoSpaceDN w:val="0"/>
        <w:adjustRightInd w:val="0"/>
        <w:rPr>
          <w:rFonts w:cs="Arial"/>
          <w:b/>
          <w:sz w:val="28"/>
          <w:szCs w:val="28"/>
        </w:rPr>
      </w:pPr>
    </w:p>
    <w:p w14:paraId="2F329A85"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Needs, experiences and priorities</w:t>
      </w:r>
    </w:p>
    <w:p w14:paraId="435EAAA5" w14:textId="77777777" w:rsidR="00E91D60" w:rsidRPr="00FA0121" w:rsidRDefault="00E91D60" w:rsidP="00E91D60">
      <w:pPr>
        <w:autoSpaceDE w:val="0"/>
        <w:autoSpaceDN w:val="0"/>
        <w:adjustRightInd w:val="0"/>
        <w:rPr>
          <w:rFonts w:cs="Arial"/>
          <w:b/>
          <w:sz w:val="28"/>
          <w:szCs w:val="28"/>
        </w:rPr>
      </w:pPr>
    </w:p>
    <w:p w14:paraId="21C55CFA" w14:textId="77777777" w:rsidR="00E91D60"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p>
    <w:p w14:paraId="2B8C9EEA" w14:textId="77777777" w:rsidR="00E91D60" w:rsidRDefault="00E91D60" w:rsidP="00E91D60">
      <w:pPr>
        <w:autoSpaceDE w:val="0"/>
        <w:autoSpaceDN w:val="0"/>
        <w:adjustRightInd w:val="0"/>
        <w:rPr>
          <w:rFonts w:cs="Arial"/>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71439266" w14:textId="77777777" w:rsidTr="00390DDC">
        <w:trPr>
          <w:trHeight w:val="1011"/>
        </w:trPr>
        <w:tc>
          <w:tcPr>
            <w:tcW w:w="1908" w:type="dxa"/>
            <w:shd w:val="clear" w:color="auto" w:fill="C0C0C0"/>
          </w:tcPr>
          <w:p w14:paraId="4CB94469"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7A823BF8" w14:textId="77777777" w:rsidR="00E91D60" w:rsidRPr="00390DDC" w:rsidRDefault="00E91D60" w:rsidP="00390DDC">
            <w:pPr>
              <w:spacing w:before="240" w:after="240"/>
              <w:rPr>
                <w:rFonts w:cs="Arial"/>
                <w:b/>
                <w:sz w:val="28"/>
                <w:szCs w:val="28"/>
              </w:rPr>
            </w:pPr>
            <w:r w:rsidRPr="00390DDC">
              <w:rPr>
                <w:rFonts w:cs="Arial"/>
                <w:b/>
                <w:sz w:val="28"/>
                <w:szCs w:val="28"/>
              </w:rPr>
              <w:t>Details of needs/experiences/priorities</w:t>
            </w:r>
          </w:p>
        </w:tc>
      </w:tr>
      <w:tr w:rsidR="00E91D60" w:rsidRPr="00390DDC" w14:paraId="04C31132" w14:textId="77777777" w:rsidTr="00390DDC">
        <w:tc>
          <w:tcPr>
            <w:tcW w:w="1908" w:type="dxa"/>
            <w:shd w:val="clear" w:color="auto" w:fill="E6E6E6"/>
          </w:tcPr>
          <w:p w14:paraId="4854564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tcPr>
          <w:p w14:paraId="667DD78C" w14:textId="4220049E" w:rsidR="00E91D60" w:rsidRPr="002C796B" w:rsidRDefault="008573D2" w:rsidP="00390DDC">
            <w:pPr>
              <w:spacing w:before="240" w:after="240"/>
              <w:rPr>
                <w:rFonts w:cs="Arial"/>
                <w:color w:val="0070C0"/>
                <w:szCs w:val="24"/>
              </w:rPr>
            </w:pPr>
            <w:r>
              <w:rPr>
                <w:rFonts w:cs="Arial"/>
                <w:color w:val="0070C0"/>
                <w:szCs w:val="24"/>
              </w:rPr>
              <w:t>No known needs/experiences/priorities.</w:t>
            </w:r>
          </w:p>
        </w:tc>
      </w:tr>
      <w:tr w:rsidR="00E91D60" w:rsidRPr="00390DDC" w14:paraId="7008CCBB" w14:textId="77777777" w:rsidTr="00390DDC">
        <w:tc>
          <w:tcPr>
            <w:tcW w:w="1908" w:type="dxa"/>
            <w:shd w:val="clear" w:color="auto" w:fill="E6E6E6"/>
          </w:tcPr>
          <w:p w14:paraId="4A775DE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tcPr>
          <w:p w14:paraId="6059CC8B" w14:textId="16E27C05" w:rsidR="00E91D60" w:rsidRPr="002C796B" w:rsidRDefault="008573D2" w:rsidP="00390DDC">
            <w:pPr>
              <w:spacing w:before="240" w:after="240"/>
              <w:rPr>
                <w:rFonts w:cs="Arial"/>
                <w:b/>
                <w:color w:val="0070C0"/>
                <w:sz w:val="28"/>
                <w:szCs w:val="28"/>
              </w:rPr>
            </w:pPr>
            <w:r>
              <w:rPr>
                <w:rFonts w:cs="Arial"/>
                <w:color w:val="0070C0"/>
                <w:szCs w:val="24"/>
              </w:rPr>
              <w:t>No known needs/experiences/priorities.</w:t>
            </w:r>
          </w:p>
        </w:tc>
      </w:tr>
      <w:tr w:rsidR="00E91D60" w:rsidRPr="00390DDC" w14:paraId="1ADE2583" w14:textId="77777777" w:rsidTr="00390DDC">
        <w:tc>
          <w:tcPr>
            <w:tcW w:w="1908" w:type="dxa"/>
            <w:shd w:val="clear" w:color="auto" w:fill="E6E6E6"/>
          </w:tcPr>
          <w:p w14:paraId="1CA312C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tcPr>
          <w:p w14:paraId="3714250D" w14:textId="32F8B6FE" w:rsidR="00E91D60" w:rsidRPr="00E54747" w:rsidRDefault="008573D2" w:rsidP="00E54747">
            <w:pPr>
              <w:spacing w:before="240" w:after="240"/>
              <w:rPr>
                <w:rFonts w:cs="Arial"/>
                <w:color w:val="0070C0"/>
                <w:szCs w:val="24"/>
              </w:rPr>
            </w:pPr>
            <w:r w:rsidRPr="00E54747">
              <w:rPr>
                <w:rFonts w:cs="Arial"/>
                <w:color w:val="0070C0"/>
                <w:szCs w:val="24"/>
              </w:rPr>
              <w:t>Persons seeking information on the work of Commissioners</w:t>
            </w:r>
            <w:r w:rsidR="00E54747">
              <w:rPr>
                <w:rFonts w:cs="Arial"/>
                <w:color w:val="0070C0"/>
                <w:szCs w:val="24"/>
              </w:rPr>
              <w:t xml:space="preserve"> or how to contact them</w:t>
            </w:r>
            <w:r w:rsidRPr="00E54747">
              <w:rPr>
                <w:rFonts w:cs="Arial"/>
                <w:color w:val="0070C0"/>
                <w:szCs w:val="24"/>
              </w:rPr>
              <w:t xml:space="preserve"> may f</w:t>
            </w:r>
            <w:r w:rsidR="00E54747">
              <w:rPr>
                <w:rFonts w:cs="Arial"/>
                <w:color w:val="0070C0"/>
                <w:szCs w:val="24"/>
              </w:rPr>
              <w:t>ind this more difficult if English is not their first language.</w:t>
            </w:r>
          </w:p>
        </w:tc>
      </w:tr>
      <w:tr w:rsidR="00E91D60" w:rsidRPr="00390DDC" w14:paraId="579C5E53" w14:textId="77777777" w:rsidTr="00390DDC">
        <w:tc>
          <w:tcPr>
            <w:tcW w:w="1908" w:type="dxa"/>
            <w:shd w:val="clear" w:color="auto" w:fill="E6E6E6"/>
          </w:tcPr>
          <w:p w14:paraId="5751D87F"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tcPr>
          <w:p w14:paraId="79EB6C08" w14:textId="33E1003E" w:rsidR="00E91D60" w:rsidRPr="002C796B" w:rsidRDefault="00E54747" w:rsidP="00390DDC">
            <w:pPr>
              <w:spacing w:before="240" w:after="240"/>
              <w:rPr>
                <w:rFonts w:cs="Arial"/>
                <w:b/>
                <w:color w:val="0070C0"/>
                <w:sz w:val="28"/>
                <w:szCs w:val="28"/>
              </w:rPr>
            </w:pPr>
            <w:r>
              <w:rPr>
                <w:rFonts w:cs="Arial"/>
                <w:color w:val="0070C0"/>
                <w:szCs w:val="24"/>
              </w:rPr>
              <w:t>No known needs/experiences/priorities.</w:t>
            </w:r>
          </w:p>
        </w:tc>
      </w:tr>
      <w:tr w:rsidR="00E91D60" w:rsidRPr="00390DDC" w14:paraId="329D839F" w14:textId="77777777" w:rsidTr="00390DDC">
        <w:tc>
          <w:tcPr>
            <w:tcW w:w="1908" w:type="dxa"/>
            <w:shd w:val="clear" w:color="auto" w:fill="E6E6E6"/>
          </w:tcPr>
          <w:p w14:paraId="24DB73E4" w14:textId="77777777" w:rsidR="00E91D60" w:rsidRPr="00390DDC" w:rsidRDefault="00E91D60" w:rsidP="00390DDC">
            <w:pPr>
              <w:spacing w:before="240" w:after="240"/>
              <w:rPr>
                <w:rFonts w:cs="Arial"/>
                <w:sz w:val="28"/>
                <w:szCs w:val="28"/>
              </w:rPr>
            </w:pPr>
            <w:r w:rsidRPr="00390DDC">
              <w:rPr>
                <w:rFonts w:cs="Arial"/>
                <w:sz w:val="28"/>
                <w:szCs w:val="28"/>
              </w:rPr>
              <w:t xml:space="preserve">Marital status </w:t>
            </w:r>
          </w:p>
        </w:tc>
        <w:tc>
          <w:tcPr>
            <w:tcW w:w="7272" w:type="dxa"/>
          </w:tcPr>
          <w:p w14:paraId="11F9AE39" w14:textId="7FCA7BC8" w:rsidR="00E91D60" w:rsidRPr="002C796B" w:rsidRDefault="00E54747" w:rsidP="006C2424">
            <w:pPr>
              <w:spacing w:before="240" w:after="240"/>
              <w:rPr>
                <w:rFonts w:cs="Arial"/>
                <w:b/>
                <w:color w:val="0070C0"/>
                <w:sz w:val="28"/>
                <w:szCs w:val="28"/>
              </w:rPr>
            </w:pPr>
            <w:r>
              <w:rPr>
                <w:rFonts w:cs="Arial"/>
                <w:color w:val="0070C0"/>
                <w:szCs w:val="24"/>
              </w:rPr>
              <w:t>No known needs/experiences/priorities.</w:t>
            </w:r>
          </w:p>
        </w:tc>
      </w:tr>
      <w:tr w:rsidR="00E91D60" w:rsidRPr="00390DDC" w14:paraId="742AC249" w14:textId="77777777" w:rsidTr="00390DDC">
        <w:tc>
          <w:tcPr>
            <w:tcW w:w="1908" w:type="dxa"/>
            <w:shd w:val="clear" w:color="auto" w:fill="E6E6E6"/>
          </w:tcPr>
          <w:p w14:paraId="5FCF261A"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tcPr>
          <w:p w14:paraId="28F5AE41" w14:textId="66909A37" w:rsidR="00E91D60" w:rsidRPr="002C796B" w:rsidRDefault="00E54747" w:rsidP="00390DDC">
            <w:pPr>
              <w:spacing w:before="240" w:after="240"/>
              <w:rPr>
                <w:rFonts w:cs="Arial"/>
                <w:b/>
                <w:color w:val="0070C0"/>
                <w:sz w:val="28"/>
                <w:szCs w:val="28"/>
              </w:rPr>
            </w:pPr>
            <w:r>
              <w:rPr>
                <w:rFonts w:cs="Arial"/>
                <w:color w:val="0070C0"/>
                <w:szCs w:val="24"/>
              </w:rPr>
              <w:t>No known needs/experiences/priorities.</w:t>
            </w:r>
          </w:p>
        </w:tc>
      </w:tr>
      <w:tr w:rsidR="00E91D60" w:rsidRPr="00390DDC" w14:paraId="66BA1086" w14:textId="77777777" w:rsidTr="00390DDC">
        <w:tc>
          <w:tcPr>
            <w:tcW w:w="1908" w:type="dxa"/>
            <w:shd w:val="clear" w:color="auto" w:fill="E6E6E6"/>
          </w:tcPr>
          <w:p w14:paraId="276C6015" w14:textId="77777777" w:rsidR="00E91D60" w:rsidRPr="00390DDC" w:rsidRDefault="00E91D60" w:rsidP="00390DDC">
            <w:pPr>
              <w:spacing w:before="240" w:after="240"/>
              <w:rPr>
                <w:rFonts w:cs="Arial"/>
                <w:sz w:val="28"/>
                <w:szCs w:val="28"/>
              </w:rPr>
            </w:pPr>
            <w:r w:rsidRPr="00390DDC">
              <w:rPr>
                <w:rFonts w:cs="Arial"/>
                <w:sz w:val="28"/>
                <w:szCs w:val="28"/>
              </w:rPr>
              <w:t>Men and women generally</w:t>
            </w:r>
          </w:p>
        </w:tc>
        <w:tc>
          <w:tcPr>
            <w:tcW w:w="7272" w:type="dxa"/>
          </w:tcPr>
          <w:p w14:paraId="03AEDF52" w14:textId="1B3C4058" w:rsidR="00E91D60" w:rsidRPr="002C796B" w:rsidRDefault="00E54747" w:rsidP="00390DDC">
            <w:pPr>
              <w:spacing w:before="240" w:after="240"/>
              <w:rPr>
                <w:rFonts w:cs="Arial"/>
                <w:b/>
                <w:color w:val="0070C0"/>
                <w:sz w:val="28"/>
                <w:szCs w:val="28"/>
              </w:rPr>
            </w:pPr>
            <w:r>
              <w:rPr>
                <w:rFonts w:cs="Arial"/>
                <w:color w:val="0070C0"/>
                <w:szCs w:val="24"/>
              </w:rPr>
              <w:t>No known needs/experiences/priorities.</w:t>
            </w:r>
          </w:p>
        </w:tc>
      </w:tr>
      <w:tr w:rsidR="00E91D60" w:rsidRPr="00390DDC" w14:paraId="60A6DAA7" w14:textId="77777777" w:rsidTr="00390DDC">
        <w:tc>
          <w:tcPr>
            <w:tcW w:w="1908" w:type="dxa"/>
            <w:shd w:val="clear" w:color="auto" w:fill="E6E6E6"/>
          </w:tcPr>
          <w:p w14:paraId="0B18C651" w14:textId="77777777" w:rsidR="00E91D60" w:rsidRPr="00390DDC" w:rsidRDefault="00E91D60" w:rsidP="00390DDC">
            <w:pPr>
              <w:spacing w:before="240" w:after="240"/>
              <w:rPr>
                <w:rFonts w:cs="Arial"/>
                <w:sz w:val="28"/>
                <w:szCs w:val="28"/>
              </w:rPr>
            </w:pPr>
            <w:r w:rsidRPr="00390DDC">
              <w:rPr>
                <w:rFonts w:cs="Arial"/>
                <w:sz w:val="28"/>
                <w:szCs w:val="28"/>
              </w:rPr>
              <w:t>Disability</w:t>
            </w:r>
          </w:p>
        </w:tc>
        <w:tc>
          <w:tcPr>
            <w:tcW w:w="7272" w:type="dxa"/>
          </w:tcPr>
          <w:p w14:paraId="4A25553A" w14:textId="77777777" w:rsidR="00E54747" w:rsidRDefault="00E54747" w:rsidP="004849E2">
            <w:pPr>
              <w:autoSpaceDE w:val="0"/>
              <w:autoSpaceDN w:val="0"/>
              <w:adjustRightInd w:val="0"/>
              <w:rPr>
                <w:rFonts w:cs="Arial"/>
                <w:color w:val="0070C0"/>
                <w:szCs w:val="24"/>
              </w:rPr>
            </w:pPr>
          </w:p>
          <w:p w14:paraId="2E47170C" w14:textId="058AE4D8" w:rsidR="0003796F" w:rsidRDefault="00E54747" w:rsidP="004849E2">
            <w:pPr>
              <w:autoSpaceDE w:val="0"/>
              <w:autoSpaceDN w:val="0"/>
              <w:adjustRightInd w:val="0"/>
              <w:rPr>
                <w:rFonts w:cs="Arial"/>
                <w:color w:val="0070C0"/>
                <w:szCs w:val="24"/>
              </w:rPr>
            </w:pPr>
            <w:r>
              <w:rPr>
                <w:rFonts w:cs="Arial"/>
                <w:color w:val="0070C0"/>
                <w:szCs w:val="24"/>
              </w:rPr>
              <w:t>People with a disability may find it hard to access information if it is not accessible.  People with a learning difficulty may find it more difficult to understand information on the work of Commissioners.</w:t>
            </w:r>
          </w:p>
          <w:p w14:paraId="7D207148" w14:textId="7C9654FB" w:rsidR="00E54747" w:rsidRPr="00E54747" w:rsidRDefault="00E54747" w:rsidP="004849E2">
            <w:pPr>
              <w:autoSpaceDE w:val="0"/>
              <w:autoSpaceDN w:val="0"/>
              <w:adjustRightInd w:val="0"/>
              <w:rPr>
                <w:rFonts w:cs="Arial"/>
                <w:color w:val="0070C0"/>
                <w:sz w:val="28"/>
                <w:szCs w:val="28"/>
              </w:rPr>
            </w:pPr>
          </w:p>
        </w:tc>
      </w:tr>
      <w:tr w:rsidR="00E91D60" w:rsidRPr="00390DDC" w14:paraId="61E7835C" w14:textId="77777777" w:rsidTr="00390DDC">
        <w:tc>
          <w:tcPr>
            <w:tcW w:w="1908" w:type="dxa"/>
            <w:shd w:val="clear" w:color="auto" w:fill="E6E6E6"/>
          </w:tcPr>
          <w:p w14:paraId="7C1F307A" w14:textId="77777777" w:rsidR="00E91D60" w:rsidRPr="00390DDC" w:rsidRDefault="00E91D60" w:rsidP="00390DDC">
            <w:pPr>
              <w:spacing w:before="240" w:after="240"/>
              <w:rPr>
                <w:rFonts w:cs="Arial"/>
                <w:sz w:val="28"/>
                <w:szCs w:val="28"/>
              </w:rPr>
            </w:pPr>
            <w:r w:rsidRPr="00390DDC">
              <w:rPr>
                <w:rFonts w:cs="Arial"/>
                <w:sz w:val="28"/>
                <w:szCs w:val="28"/>
              </w:rPr>
              <w:t>Dependants</w:t>
            </w:r>
          </w:p>
        </w:tc>
        <w:tc>
          <w:tcPr>
            <w:tcW w:w="7272" w:type="dxa"/>
          </w:tcPr>
          <w:p w14:paraId="5393A32B" w14:textId="63B8BADE" w:rsidR="00E91D60" w:rsidRPr="002C796B" w:rsidRDefault="00E54747" w:rsidP="00390DDC">
            <w:pPr>
              <w:spacing w:before="240" w:after="240"/>
              <w:rPr>
                <w:rFonts w:cs="Arial"/>
                <w:b/>
                <w:color w:val="0070C0"/>
                <w:sz w:val="28"/>
                <w:szCs w:val="28"/>
              </w:rPr>
            </w:pPr>
            <w:r>
              <w:rPr>
                <w:rFonts w:cs="Arial"/>
                <w:color w:val="0070C0"/>
                <w:szCs w:val="24"/>
              </w:rPr>
              <w:t>No known needs/experiences/priorities.</w:t>
            </w:r>
          </w:p>
        </w:tc>
      </w:tr>
    </w:tbl>
    <w:p w14:paraId="0B7D8721" w14:textId="77777777" w:rsidR="00E91D60" w:rsidRPr="007D1056" w:rsidRDefault="00E91D60" w:rsidP="00E91D60">
      <w:pPr>
        <w:rPr>
          <w:rFonts w:cs="Arial"/>
          <w:b/>
          <w:sz w:val="28"/>
          <w:szCs w:val="28"/>
        </w:rPr>
      </w:pPr>
      <w:r>
        <w:rPr>
          <w:rFonts w:cs="Arial"/>
          <w:b/>
          <w:sz w:val="28"/>
          <w:szCs w:val="28"/>
        </w:rPr>
        <w:lastRenderedPageBreak/>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69B5A79F" w14:textId="77777777" w:rsidR="00E91D60" w:rsidRDefault="00E91D60" w:rsidP="00E91D60">
      <w:pPr>
        <w:rPr>
          <w:rFonts w:cs="Arial"/>
          <w:sz w:val="28"/>
          <w:szCs w:val="28"/>
        </w:rPr>
      </w:pPr>
    </w:p>
    <w:p w14:paraId="78EC6629" w14:textId="77777777" w:rsidR="00E91D60" w:rsidRPr="00D91F4E" w:rsidRDefault="00E91D60" w:rsidP="00E91D60">
      <w:pPr>
        <w:rPr>
          <w:rFonts w:cs="Arial"/>
          <w:b/>
          <w:sz w:val="28"/>
          <w:szCs w:val="28"/>
        </w:rPr>
      </w:pPr>
      <w:r w:rsidRPr="00D91F4E">
        <w:rPr>
          <w:rFonts w:cs="Arial"/>
          <w:b/>
          <w:sz w:val="28"/>
          <w:szCs w:val="28"/>
        </w:rPr>
        <w:t xml:space="preserve">Introduction </w:t>
      </w:r>
    </w:p>
    <w:p w14:paraId="20182636" w14:textId="77777777" w:rsidR="00E91D60" w:rsidRPr="00B81381" w:rsidRDefault="00E91D60" w:rsidP="000A7207">
      <w:pPr>
        <w:rPr>
          <w:rFonts w:cs="Arial"/>
          <w:sz w:val="28"/>
          <w:szCs w:val="28"/>
        </w:rPr>
      </w:pPr>
    </w:p>
    <w:p w14:paraId="597EAE12" w14:textId="77777777" w:rsidR="00E91D60" w:rsidRPr="007469C9" w:rsidRDefault="00E91D60" w:rsidP="000A7207">
      <w:pPr>
        <w:autoSpaceDE w:val="0"/>
        <w:autoSpaceDN w:val="0"/>
        <w:adjustRightInd w:val="0"/>
        <w:rPr>
          <w:rFonts w:cs="Arial"/>
          <w:szCs w:val="24"/>
        </w:rPr>
      </w:pPr>
      <w:r w:rsidRPr="007469C9">
        <w:rPr>
          <w:rFonts w:cs="Arial"/>
          <w:szCs w:val="24"/>
        </w:rPr>
        <w:t xml:space="preserve">In making a decision as to whether or not there is a need to carry out an equality impact assessment, the public authority should consider its answers to the questions 1-4 which are given on pages </w:t>
      </w:r>
      <w:r w:rsidR="000D1FA5" w:rsidRPr="007469C9">
        <w:rPr>
          <w:rFonts w:cs="Arial"/>
          <w:szCs w:val="24"/>
        </w:rPr>
        <w:t>1</w:t>
      </w:r>
      <w:r w:rsidR="0045320E" w:rsidRPr="007469C9">
        <w:rPr>
          <w:rFonts w:cs="Arial"/>
          <w:szCs w:val="24"/>
        </w:rPr>
        <w:t>1</w:t>
      </w:r>
      <w:r w:rsidR="000D1FA5" w:rsidRPr="007469C9">
        <w:rPr>
          <w:rFonts w:cs="Arial"/>
          <w:szCs w:val="24"/>
        </w:rPr>
        <w:t xml:space="preserve"> - 1</w:t>
      </w:r>
      <w:r w:rsidR="0045320E" w:rsidRPr="007469C9">
        <w:rPr>
          <w:rFonts w:cs="Arial"/>
          <w:szCs w:val="24"/>
        </w:rPr>
        <w:t>6</w:t>
      </w:r>
      <w:r w:rsidRPr="007469C9">
        <w:rPr>
          <w:rFonts w:cs="Arial"/>
          <w:szCs w:val="24"/>
        </w:rPr>
        <w:t xml:space="preserve"> of this Guide.</w:t>
      </w:r>
    </w:p>
    <w:p w14:paraId="6BE8DB2D" w14:textId="77777777" w:rsidR="00E91D60" w:rsidRPr="007469C9" w:rsidRDefault="00E91D60" w:rsidP="000A7207">
      <w:pPr>
        <w:autoSpaceDE w:val="0"/>
        <w:autoSpaceDN w:val="0"/>
        <w:adjustRightInd w:val="0"/>
        <w:rPr>
          <w:rFonts w:cs="Arial"/>
          <w:szCs w:val="24"/>
        </w:rPr>
      </w:pPr>
    </w:p>
    <w:p w14:paraId="5F2D4A1A" w14:textId="77777777" w:rsidR="00E91D60" w:rsidRPr="007469C9" w:rsidRDefault="00E91D60" w:rsidP="000A7207">
      <w:pPr>
        <w:rPr>
          <w:rFonts w:cs="Arial"/>
          <w:szCs w:val="24"/>
        </w:rPr>
      </w:pPr>
      <w:r w:rsidRPr="007469C9">
        <w:rPr>
          <w:rFonts w:cs="Arial"/>
          <w:szCs w:val="24"/>
        </w:rPr>
        <w:t xml:space="preserve">If the public authority’s conclusion is </w:t>
      </w:r>
      <w:r w:rsidRPr="007469C9">
        <w:rPr>
          <w:rFonts w:cs="Arial"/>
          <w:b/>
          <w:szCs w:val="24"/>
          <w:u w:val="single"/>
        </w:rPr>
        <w:t>none</w:t>
      </w:r>
      <w:r w:rsidRPr="007469C9">
        <w:rPr>
          <w:rFonts w:cs="Arial"/>
          <w:szCs w:val="24"/>
        </w:rPr>
        <w:t xml:space="preserve"> in respect of all of the Section 75 equality of opportunity and/or good relations categories, then the public authority may decide to screen the policy out.  </w:t>
      </w:r>
      <w:r w:rsidRPr="007469C9">
        <w:rPr>
          <w:rFonts w:cs="Arial"/>
          <w:szCs w:val="24"/>
          <w:lang w:val="en-US"/>
        </w:rPr>
        <w:t xml:space="preserve">If a policy is ‘screened out’ as having no relevance to equality of opportunity or good relations, a public authority should give details of the reasons for the decision taken. </w:t>
      </w:r>
    </w:p>
    <w:p w14:paraId="6780B1EB" w14:textId="77777777" w:rsidR="00E91D60" w:rsidRPr="007469C9" w:rsidRDefault="00E91D60" w:rsidP="000A7207">
      <w:pPr>
        <w:autoSpaceDE w:val="0"/>
        <w:autoSpaceDN w:val="0"/>
        <w:adjustRightInd w:val="0"/>
        <w:rPr>
          <w:rFonts w:cs="Arial"/>
          <w:szCs w:val="24"/>
        </w:rPr>
      </w:pPr>
    </w:p>
    <w:p w14:paraId="4F36627B" w14:textId="77777777" w:rsidR="00E91D60" w:rsidRPr="007469C9" w:rsidRDefault="00E91D60" w:rsidP="000A7207">
      <w:pPr>
        <w:autoSpaceDE w:val="0"/>
        <w:autoSpaceDN w:val="0"/>
        <w:adjustRightInd w:val="0"/>
        <w:rPr>
          <w:rFonts w:cs="Arial"/>
          <w:szCs w:val="24"/>
        </w:rPr>
      </w:pPr>
      <w:r w:rsidRPr="007469C9">
        <w:rPr>
          <w:rFonts w:cs="Arial"/>
          <w:szCs w:val="24"/>
        </w:rPr>
        <w:t xml:space="preserve">If the public </w:t>
      </w:r>
      <w:r w:rsidR="007469C9" w:rsidRPr="007469C9">
        <w:rPr>
          <w:rFonts w:cs="Arial"/>
          <w:szCs w:val="24"/>
        </w:rPr>
        <w:t>authority’</w:t>
      </w:r>
      <w:r w:rsidR="007469C9">
        <w:rPr>
          <w:rFonts w:cs="Arial"/>
          <w:szCs w:val="24"/>
        </w:rPr>
        <w:t>s</w:t>
      </w:r>
      <w:r w:rsidR="007469C9" w:rsidRPr="007469C9">
        <w:rPr>
          <w:rFonts w:cs="Arial"/>
          <w:szCs w:val="24"/>
        </w:rPr>
        <w:t xml:space="preserve"> </w:t>
      </w:r>
      <w:r w:rsidRPr="007469C9">
        <w:rPr>
          <w:rFonts w:cs="Arial"/>
          <w:szCs w:val="24"/>
        </w:rPr>
        <w:t xml:space="preserve">conclusion is </w:t>
      </w:r>
      <w:r w:rsidRPr="007469C9">
        <w:rPr>
          <w:rFonts w:cs="Arial"/>
          <w:b/>
          <w:szCs w:val="24"/>
          <w:u w:val="single"/>
        </w:rPr>
        <w:t>major</w:t>
      </w:r>
      <w:r w:rsidRPr="007469C9">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746CE7EA" w14:textId="77777777" w:rsidR="00E91D60" w:rsidRPr="007469C9" w:rsidRDefault="00E91D60" w:rsidP="000A7207">
      <w:pPr>
        <w:autoSpaceDE w:val="0"/>
        <w:autoSpaceDN w:val="0"/>
        <w:adjustRightInd w:val="0"/>
        <w:rPr>
          <w:rFonts w:cs="Arial"/>
          <w:szCs w:val="24"/>
        </w:rPr>
      </w:pPr>
    </w:p>
    <w:p w14:paraId="1109F70B" w14:textId="77777777" w:rsidR="00E91D60" w:rsidRPr="00204D4C" w:rsidRDefault="00E91D60" w:rsidP="000A7207">
      <w:pPr>
        <w:tabs>
          <w:tab w:val="left" w:pos="900"/>
        </w:tabs>
        <w:autoSpaceDE w:val="0"/>
        <w:autoSpaceDN w:val="0"/>
        <w:adjustRightInd w:val="0"/>
        <w:rPr>
          <w:rFonts w:cs="Arial"/>
          <w:szCs w:val="24"/>
        </w:rPr>
      </w:pPr>
      <w:r w:rsidRPr="007469C9">
        <w:rPr>
          <w:rFonts w:cs="Arial"/>
          <w:szCs w:val="24"/>
        </w:rPr>
        <w:t>If the public authority’s conclusion</w:t>
      </w:r>
      <w:r w:rsidRPr="00204D4C">
        <w:rPr>
          <w:rFonts w:cs="Arial"/>
          <w:szCs w:val="24"/>
        </w:rPr>
        <w:t xml:space="preserve"> is </w:t>
      </w:r>
      <w:r w:rsidRPr="00204D4C">
        <w:rPr>
          <w:rFonts w:cs="Arial"/>
          <w:b/>
          <w:szCs w:val="24"/>
          <w:u w:val="single"/>
        </w:rPr>
        <w:t>minor</w:t>
      </w:r>
      <w:r w:rsidRPr="00204D4C">
        <w:rPr>
          <w:rFonts w:cs="Arial"/>
          <w:szCs w:val="24"/>
        </w:rPr>
        <w:t xml:space="preserve"> in respect of one or more of the Section 75 equality categories and/or good relations categories, then consideration should still be given to proceeding with an equality impact assessment, or to:</w:t>
      </w:r>
    </w:p>
    <w:p w14:paraId="46571E5D" w14:textId="77777777" w:rsidR="00E91D60" w:rsidRPr="00204D4C" w:rsidRDefault="00E91D60" w:rsidP="000A7207">
      <w:pPr>
        <w:autoSpaceDE w:val="0"/>
        <w:autoSpaceDN w:val="0"/>
        <w:adjustRightInd w:val="0"/>
        <w:rPr>
          <w:rFonts w:cs="Arial"/>
          <w:szCs w:val="24"/>
        </w:rPr>
      </w:pPr>
    </w:p>
    <w:p w14:paraId="1734A690" w14:textId="77777777" w:rsidR="00E91D60" w:rsidRPr="00204D4C" w:rsidRDefault="00E91D60" w:rsidP="000A7207">
      <w:pPr>
        <w:numPr>
          <w:ilvl w:val="0"/>
          <w:numId w:val="3"/>
        </w:numPr>
        <w:autoSpaceDE w:val="0"/>
        <w:autoSpaceDN w:val="0"/>
        <w:adjustRightInd w:val="0"/>
        <w:rPr>
          <w:rFonts w:cs="Arial"/>
          <w:szCs w:val="24"/>
        </w:rPr>
      </w:pPr>
      <w:r w:rsidRPr="00204D4C">
        <w:rPr>
          <w:rFonts w:cs="Arial"/>
          <w:szCs w:val="24"/>
        </w:rPr>
        <w:t>measures to mitigate the adverse impact</w:t>
      </w:r>
      <w:r w:rsidR="00204D4C" w:rsidRPr="00204D4C">
        <w:rPr>
          <w:rFonts w:cs="Arial"/>
          <w:szCs w:val="24"/>
        </w:rPr>
        <w:t>; Or</w:t>
      </w:r>
    </w:p>
    <w:p w14:paraId="59E68E72" w14:textId="77777777" w:rsidR="00204D4C" w:rsidRPr="00204D4C" w:rsidRDefault="00204D4C" w:rsidP="000A7207">
      <w:pPr>
        <w:autoSpaceDE w:val="0"/>
        <w:autoSpaceDN w:val="0"/>
        <w:adjustRightInd w:val="0"/>
        <w:ind w:left="720"/>
        <w:rPr>
          <w:rFonts w:cs="Arial"/>
          <w:szCs w:val="24"/>
        </w:rPr>
      </w:pPr>
    </w:p>
    <w:p w14:paraId="7CF384BA" w14:textId="77777777" w:rsidR="00E91D60" w:rsidRPr="00204D4C" w:rsidRDefault="00E91D60" w:rsidP="000A7207">
      <w:pPr>
        <w:numPr>
          <w:ilvl w:val="0"/>
          <w:numId w:val="3"/>
        </w:numPr>
        <w:autoSpaceDE w:val="0"/>
        <w:autoSpaceDN w:val="0"/>
        <w:adjustRightInd w:val="0"/>
        <w:rPr>
          <w:rFonts w:cs="Arial"/>
          <w:szCs w:val="24"/>
        </w:rPr>
      </w:pPr>
      <w:r w:rsidRPr="00204D4C">
        <w:rPr>
          <w:rFonts w:cs="Arial"/>
          <w:szCs w:val="24"/>
        </w:rPr>
        <w:t>the introduction of an alternative policy to better promote equality of opportunity and/or good relations.</w:t>
      </w:r>
    </w:p>
    <w:p w14:paraId="2537C131" w14:textId="77777777" w:rsidR="00E91D60" w:rsidRPr="00204D4C" w:rsidRDefault="00E91D60" w:rsidP="000A7207">
      <w:pPr>
        <w:autoSpaceDE w:val="0"/>
        <w:autoSpaceDN w:val="0"/>
        <w:adjustRightInd w:val="0"/>
        <w:rPr>
          <w:rFonts w:cs="Arial"/>
          <w:szCs w:val="24"/>
        </w:rPr>
      </w:pPr>
    </w:p>
    <w:p w14:paraId="66FB44BF" w14:textId="77777777" w:rsidR="00E91D60" w:rsidRPr="00204D4C" w:rsidRDefault="00E91D60" w:rsidP="000A7207">
      <w:pPr>
        <w:rPr>
          <w:rFonts w:cs="Arial"/>
          <w:b/>
          <w:szCs w:val="24"/>
        </w:rPr>
      </w:pPr>
      <w:r w:rsidRPr="00204D4C">
        <w:rPr>
          <w:rFonts w:cs="Arial"/>
          <w:b/>
          <w:szCs w:val="24"/>
        </w:rPr>
        <w:t>In favour of a ‘major’ impact</w:t>
      </w:r>
    </w:p>
    <w:p w14:paraId="50894C52" w14:textId="77777777" w:rsidR="00E91D60" w:rsidRPr="00204D4C" w:rsidRDefault="00E91D60" w:rsidP="000A7207">
      <w:pPr>
        <w:rPr>
          <w:rFonts w:cs="Arial"/>
          <w:b/>
          <w:szCs w:val="24"/>
        </w:rPr>
      </w:pPr>
    </w:p>
    <w:p w14:paraId="3E41C613" w14:textId="77777777" w:rsidR="00E91D60" w:rsidRPr="00204D4C" w:rsidRDefault="00E91D60" w:rsidP="000A7207">
      <w:pPr>
        <w:numPr>
          <w:ilvl w:val="0"/>
          <w:numId w:val="4"/>
        </w:numPr>
        <w:rPr>
          <w:rFonts w:cs="Arial"/>
          <w:szCs w:val="24"/>
        </w:rPr>
      </w:pPr>
      <w:r w:rsidRPr="00204D4C">
        <w:rPr>
          <w:rFonts w:cs="Arial"/>
          <w:szCs w:val="24"/>
        </w:rPr>
        <w:t>The policy is significant in terms of its strategic importance;</w:t>
      </w:r>
    </w:p>
    <w:p w14:paraId="7C588A09" w14:textId="77777777" w:rsidR="00204D4C" w:rsidRPr="00204D4C" w:rsidRDefault="00204D4C" w:rsidP="000A7207">
      <w:pPr>
        <w:ind w:left="720"/>
        <w:rPr>
          <w:rFonts w:cs="Arial"/>
          <w:szCs w:val="24"/>
        </w:rPr>
      </w:pPr>
    </w:p>
    <w:p w14:paraId="6BB471E1" w14:textId="77777777" w:rsidR="00E91D60" w:rsidRPr="00204D4C" w:rsidRDefault="00E91D60" w:rsidP="000A7207">
      <w:pPr>
        <w:numPr>
          <w:ilvl w:val="0"/>
          <w:numId w:val="4"/>
        </w:numPr>
        <w:rPr>
          <w:rFonts w:cs="Arial"/>
          <w:szCs w:val="24"/>
        </w:rPr>
      </w:pPr>
      <w:r w:rsidRPr="00204D4C">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0481B343" w14:textId="77777777" w:rsidR="00204D4C" w:rsidRPr="00204D4C" w:rsidRDefault="00204D4C" w:rsidP="000A7207">
      <w:pPr>
        <w:pStyle w:val="ListParagraph"/>
        <w:rPr>
          <w:rFonts w:cs="Arial"/>
          <w:szCs w:val="24"/>
        </w:rPr>
      </w:pPr>
    </w:p>
    <w:p w14:paraId="7EC6C1D1" w14:textId="77777777" w:rsidR="00E91D60" w:rsidRPr="00204D4C" w:rsidRDefault="00E91D60" w:rsidP="000A7207">
      <w:pPr>
        <w:numPr>
          <w:ilvl w:val="0"/>
          <w:numId w:val="4"/>
        </w:numPr>
        <w:rPr>
          <w:rFonts w:cs="Arial"/>
          <w:szCs w:val="24"/>
        </w:rPr>
      </w:pPr>
      <w:r w:rsidRPr="00204D4C">
        <w:rPr>
          <w:rFonts w:cs="Arial"/>
          <w:szCs w:val="24"/>
        </w:rPr>
        <w:t>Potential equality and/or good relations impacts are likely to be adverse or are likely to be experienced disproportionately by groups of people including those who are marginalised or disadvantaged;</w:t>
      </w:r>
    </w:p>
    <w:p w14:paraId="2A065CC6" w14:textId="77777777" w:rsidR="00204D4C" w:rsidRPr="00204D4C" w:rsidRDefault="00204D4C" w:rsidP="000A7207">
      <w:pPr>
        <w:pStyle w:val="ListParagraph"/>
        <w:rPr>
          <w:rFonts w:cs="Arial"/>
          <w:szCs w:val="24"/>
        </w:rPr>
      </w:pPr>
    </w:p>
    <w:p w14:paraId="5121D67E" w14:textId="77777777" w:rsidR="00E91D60" w:rsidRPr="00204D4C" w:rsidRDefault="00E91D60" w:rsidP="000A7207">
      <w:pPr>
        <w:numPr>
          <w:ilvl w:val="0"/>
          <w:numId w:val="4"/>
        </w:numPr>
        <w:rPr>
          <w:rFonts w:cs="Arial"/>
          <w:szCs w:val="24"/>
        </w:rPr>
      </w:pPr>
      <w:r w:rsidRPr="00204D4C">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1A2E9351" w14:textId="77777777" w:rsidR="00204D4C" w:rsidRPr="00204D4C" w:rsidRDefault="00204D4C" w:rsidP="000A7207">
      <w:pPr>
        <w:pStyle w:val="ListParagraph"/>
        <w:rPr>
          <w:rFonts w:cs="Arial"/>
          <w:szCs w:val="24"/>
        </w:rPr>
      </w:pPr>
    </w:p>
    <w:p w14:paraId="07D6415A" w14:textId="77777777" w:rsidR="00E91D60" w:rsidRPr="00204D4C" w:rsidRDefault="00E91D60" w:rsidP="000A7207">
      <w:pPr>
        <w:numPr>
          <w:ilvl w:val="0"/>
          <w:numId w:val="4"/>
        </w:numPr>
        <w:rPr>
          <w:rFonts w:cs="Arial"/>
          <w:szCs w:val="24"/>
        </w:rPr>
      </w:pPr>
      <w:r w:rsidRPr="00204D4C">
        <w:rPr>
          <w:rFonts w:cs="Arial"/>
          <w:szCs w:val="24"/>
        </w:rPr>
        <w:t>The policy is likely to be challenged by way of judicial review;</w:t>
      </w:r>
    </w:p>
    <w:p w14:paraId="4195D2A4" w14:textId="77777777" w:rsidR="00204D4C" w:rsidRPr="00204D4C" w:rsidRDefault="00204D4C" w:rsidP="00204D4C">
      <w:pPr>
        <w:pStyle w:val="ListParagraph"/>
        <w:rPr>
          <w:rFonts w:cs="Arial"/>
          <w:szCs w:val="24"/>
        </w:rPr>
      </w:pPr>
    </w:p>
    <w:p w14:paraId="2BBEB938" w14:textId="77777777" w:rsidR="00E91D60" w:rsidRPr="00204D4C" w:rsidRDefault="00E91D60" w:rsidP="00E91D60">
      <w:pPr>
        <w:numPr>
          <w:ilvl w:val="0"/>
          <w:numId w:val="4"/>
        </w:numPr>
        <w:spacing w:after="120"/>
        <w:rPr>
          <w:rFonts w:cs="Arial"/>
          <w:szCs w:val="24"/>
        </w:rPr>
      </w:pPr>
      <w:r w:rsidRPr="00204D4C">
        <w:rPr>
          <w:rFonts w:cs="Arial"/>
          <w:szCs w:val="24"/>
        </w:rPr>
        <w:t>The policy is significant in terms of expenditure.</w:t>
      </w:r>
    </w:p>
    <w:p w14:paraId="4ED45270" w14:textId="77777777" w:rsidR="00E91D60" w:rsidRPr="00204D4C" w:rsidRDefault="00E91D60" w:rsidP="000A7207">
      <w:pPr>
        <w:rPr>
          <w:rFonts w:cs="Arial"/>
          <w:b/>
          <w:szCs w:val="24"/>
        </w:rPr>
      </w:pPr>
      <w:r w:rsidRPr="00204D4C">
        <w:rPr>
          <w:rFonts w:cs="Arial"/>
          <w:b/>
          <w:szCs w:val="24"/>
        </w:rPr>
        <w:lastRenderedPageBreak/>
        <w:t>In favour of ‘minor’ impact</w:t>
      </w:r>
    </w:p>
    <w:p w14:paraId="426B7C43" w14:textId="77777777" w:rsidR="00E91D60" w:rsidRPr="00204D4C" w:rsidRDefault="00E91D60" w:rsidP="000A7207">
      <w:pPr>
        <w:tabs>
          <w:tab w:val="left" w:pos="567"/>
        </w:tabs>
        <w:ind w:left="142"/>
        <w:rPr>
          <w:rFonts w:cs="Arial"/>
          <w:b/>
          <w:szCs w:val="24"/>
        </w:rPr>
      </w:pPr>
    </w:p>
    <w:p w14:paraId="308AED8F" w14:textId="77777777" w:rsidR="00E91D60" w:rsidRPr="00204D4C" w:rsidRDefault="00E91D60" w:rsidP="000A7207">
      <w:pPr>
        <w:numPr>
          <w:ilvl w:val="0"/>
          <w:numId w:val="5"/>
        </w:numPr>
        <w:rPr>
          <w:rFonts w:cs="Arial"/>
          <w:szCs w:val="24"/>
        </w:rPr>
      </w:pPr>
      <w:r w:rsidRPr="00204D4C">
        <w:rPr>
          <w:rFonts w:cs="Arial"/>
          <w:szCs w:val="24"/>
        </w:rPr>
        <w:t>The policy is not unlawfully discriminatory and any residual potential impacts on people are judged to be negligible;</w:t>
      </w:r>
    </w:p>
    <w:p w14:paraId="5CC84AE8" w14:textId="77777777" w:rsidR="00204D4C" w:rsidRPr="00204D4C" w:rsidRDefault="00204D4C" w:rsidP="000A7207">
      <w:pPr>
        <w:ind w:left="720"/>
        <w:rPr>
          <w:rFonts w:cs="Arial"/>
          <w:szCs w:val="24"/>
        </w:rPr>
      </w:pPr>
    </w:p>
    <w:p w14:paraId="0AEE9CD2" w14:textId="77777777" w:rsidR="00E91D60" w:rsidRPr="00204D4C" w:rsidRDefault="00E91D60" w:rsidP="000A7207">
      <w:pPr>
        <w:numPr>
          <w:ilvl w:val="0"/>
          <w:numId w:val="5"/>
        </w:numPr>
        <w:rPr>
          <w:rFonts w:cs="Arial"/>
          <w:szCs w:val="24"/>
        </w:rPr>
      </w:pPr>
      <w:r w:rsidRPr="00204D4C">
        <w:rPr>
          <w:rFonts w:cs="Arial"/>
          <w:szCs w:val="24"/>
        </w:rPr>
        <w:t>The policy, or certain proposals within it, are potentially unlawfully discriminatory, but this possibility can readily and easily be eliminated by making appropriate changes to the policy or by adopting appropriate mitigating measures;</w:t>
      </w:r>
    </w:p>
    <w:p w14:paraId="7F02E566" w14:textId="77777777" w:rsidR="00204D4C" w:rsidRPr="00204D4C" w:rsidRDefault="00204D4C" w:rsidP="000A7207">
      <w:pPr>
        <w:pStyle w:val="ListParagraph"/>
        <w:rPr>
          <w:rFonts w:cs="Arial"/>
          <w:szCs w:val="24"/>
        </w:rPr>
      </w:pPr>
    </w:p>
    <w:p w14:paraId="2D277457" w14:textId="77777777" w:rsidR="00E91D60" w:rsidRPr="00204D4C" w:rsidRDefault="00E91D60" w:rsidP="000A7207">
      <w:pPr>
        <w:numPr>
          <w:ilvl w:val="0"/>
          <w:numId w:val="5"/>
        </w:numPr>
        <w:rPr>
          <w:rFonts w:cs="Arial"/>
          <w:szCs w:val="24"/>
        </w:rPr>
      </w:pPr>
      <w:r w:rsidRPr="00204D4C">
        <w:rPr>
          <w:rFonts w:cs="Arial"/>
          <w:szCs w:val="24"/>
        </w:rPr>
        <w:t>Any asymmetrical equality impacts caused by the policy are intentional because they are specifically designed to promote equality of opportunity for particular groups of disadvantaged people;</w:t>
      </w:r>
    </w:p>
    <w:p w14:paraId="5DA6F1DD" w14:textId="77777777" w:rsidR="00204D4C" w:rsidRPr="00204D4C" w:rsidRDefault="00204D4C" w:rsidP="000A7207">
      <w:pPr>
        <w:pStyle w:val="ListParagraph"/>
        <w:rPr>
          <w:rFonts w:cs="Arial"/>
          <w:szCs w:val="24"/>
        </w:rPr>
      </w:pPr>
    </w:p>
    <w:p w14:paraId="68999754" w14:textId="77777777" w:rsidR="00E91D60" w:rsidRPr="00204D4C" w:rsidRDefault="00E91D60" w:rsidP="000A7207">
      <w:pPr>
        <w:numPr>
          <w:ilvl w:val="0"/>
          <w:numId w:val="5"/>
        </w:numPr>
        <w:rPr>
          <w:rFonts w:cs="Arial"/>
          <w:szCs w:val="24"/>
        </w:rPr>
      </w:pPr>
      <w:r w:rsidRPr="00204D4C">
        <w:rPr>
          <w:rFonts w:cs="Arial"/>
          <w:szCs w:val="24"/>
        </w:rPr>
        <w:t>By amending the policy there are better opportunities to better promote equality of opportunity and/or good relations.</w:t>
      </w:r>
    </w:p>
    <w:p w14:paraId="674F6EDE" w14:textId="77777777" w:rsidR="00E91D60" w:rsidRPr="00204D4C" w:rsidRDefault="00E91D60" w:rsidP="000A7207">
      <w:pPr>
        <w:rPr>
          <w:szCs w:val="24"/>
        </w:rPr>
      </w:pPr>
    </w:p>
    <w:p w14:paraId="6D5D366D" w14:textId="77777777" w:rsidR="00E91D60" w:rsidRPr="00204D4C" w:rsidRDefault="00E91D60" w:rsidP="000A7207">
      <w:pPr>
        <w:rPr>
          <w:b/>
          <w:szCs w:val="24"/>
        </w:rPr>
      </w:pPr>
      <w:r w:rsidRPr="00204D4C">
        <w:rPr>
          <w:b/>
          <w:szCs w:val="24"/>
        </w:rPr>
        <w:t>In favour of none</w:t>
      </w:r>
    </w:p>
    <w:p w14:paraId="2BFDF680" w14:textId="77777777" w:rsidR="00E91D60" w:rsidRPr="00204D4C" w:rsidRDefault="00E91D60" w:rsidP="000A7207">
      <w:pPr>
        <w:tabs>
          <w:tab w:val="left" w:pos="360"/>
        </w:tabs>
        <w:rPr>
          <w:b/>
          <w:szCs w:val="24"/>
        </w:rPr>
      </w:pPr>
      <w:r w:rsidRPr="00204D4C">
        <w:rPr>
          <w:b/>
          <w:szCs w:val="24"/>
        </w:rPr>
        <w:tab/>
      </w:r>
    </w:p>
    <w:p w14:paraId="48E64C90" w14:textId="77777777" w:rsidR="00E91D60" w:rsidRPr="00204D4C" w:rsidRDefault="00E91D60" w:rsidP="000A7207">
      <w:pPr>
        <w:numPr>
          <w:ilvl w:val="0"/>
          <w:numId w:val="6"/>
        </w:numPr>
        <w:tabs>
          <w:tab w:val="left" w:pos="360"/>
        </w:tabs>
        <w:ind w:left="714" w:hanging="357"/>
        <w:rPr>
          <w:szCs w:val="24"/>
        </w:rPr>
      </w:pPr>
      <w:r w:rsidRPr="00204D4C">
        <w:rPr>
          <w:szCs w:val="24"/>
        </w:rPr>
        <w:t>The policy has no relevance to equality of opportunity or good relations.</w:t>
      </w:r>
    </w:p>
    <w:p w14:paraId="461415C4" w14:textId="77777777" w:rsidR="00204D4C" w:rsidRPr="00204D4C" w:rsidRDefault="00204D4C" w:rsidP="000A7207">
      <w:pPr>
        <w:tabs>
          <w:tab w:val="left" w:pos="360"/>
        </w:tabs>
        <w:ind w:left="714"/>
        <w:rPr>
          <w:szCs w:val="24"/>
        </w:rPr>
      </w:pPr>
    </w:p>
    <w:p w14:paraId="0B93D7CC" w14:textId="77777777" w:rsidR="00E91D60" w:rsidRPr="00204D4C" w:rsidRDefault="00E91D60" w:rsidP="000A7207">
      <w:pPr>
        <w:numPr>
          <w:ilvl w:val="0"/>
          <w:numId w:val="6"/>
        </w:numPr>
        <w:tabs>
          <w:tab w:val="left" w:pos="360"/>
        </w:tabs>
        <w:ind w:left="714" w:hanging="357"/>
        <w:rPr>
          <w:szCs w:val="24"/>
        </w:rPr>
      </w:pPr>
      <w:r w:rsidRPr="00204D4C">
        <w:rPr>
          <w:szCs w:val="24"/>
        </w:rPr>
        <w:t>The policy is purely technical in nature and will have no bearing in terms of its likely impact on equality of opportunity or good relations for people within the equality and good relations categories.</w:t>
      </w:r>
      <w:r w:rsidRPr="00204D4C">
        <w:rPr>
          <w:szCs w:val="24"/>
        </w:rPr>
        <w:tab/>
      </w:r>
    </w:p>
    <w:p w14:paraId="41CA6D8C" w14:textId="77777777" w:rsidR="00E91D60" w:rsidRPr="00204D4C" w:rsidRDefault="00E91D60" w:rsidP="000A7207">
      <w:pPr>
        <w:rPr>
          <w:szCs w:val="24"/>
        </w:rPr>
      </w:pPr>
    </w:p>
    <w:p w14:paraId="0DD975CB" w14:textId="77777777" w:rsidR="00E91D60" w:rsidRDefault="00E91D60" w:rsidP="000A7207">
      <w:pPr>
        <w:autoSpaceDE w:val="0"/>
        <w:autoSpaceDN w:val="0"/>
        <w:adjustRightInd w:val="0"/>
        <w:rPr>
          <w:rFonts w:cs="Arial"/>
          <w:sz w:val="28"/>
          <w:szCs w:val="28"/>
        </w:rPr>
      </w:pPr>
      <w:r w:rsidRPr="00204D4C">
        <w:rPr>
          <w:rFonts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6A88AFBB" w14:textId="77777777" w:rsidR="00E91D60" w:rsidRPr="00E91D60" w:rsidRDefault="00E91D60" w:rsidP="00E91D60">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E91D60" w:rsidRPr="00390DDC" w14:paraId="2BDB0DFF"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18CA819C"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1</w:t>
            </w:r>
            <w:r w:rsidRPr="00390DDC">
              <w:rPr>
                <w:rFonts w:cs="Arial"/>
                <w:sz w:val="28"/>
                <w:szCs w:val="28"/>
              </w:rPr>
              <w:t xml:space="preserve">  </w:t>
            </w:r>
            <w:r w:rsidRPr="00390DDC">
              <w:rPr>
                <w:rFonts w:cs="Arial"/>
                <w:sz w:val="28"/>
                <w:szCs w:val="28"/>
              </w:rPr>
              <w:tab/>
              <w:t xml:space="preserve">What is the likely impact on equality of opportunity for those affected by this policy, for each of the </w:t>
            </w:r>
            <w:smartTag w:uri="urn:schemas-microsoft-com:office:smarttags" w:element="PersonName">
              <w:r w:rsidRPr="00390DDC">
                <w:rPr>
                  <w:rFonts w:cs="Arial"/>
                  <w:sz w:val="28"/>
                  <w:szCs w:val="28"/>
                </w:rPr>
                <w:t>Section 75</w:t>
              </w:r>
            </w:smartTag>
            <w:r w:rsidRPr="00390DDC">
              <w:rPr>
                <w:rFonts w:cs="Arial"/>
                <w:sz w:val="28"/>
                <w:szCs w:val="28"/>
              </w:rPr>
              <w:t xml:space="preserve"> equality categories? minor/major/none</w:t>
            </w:r>
          </w:p>
        </w:tc>
      </w:tr>
      <w:tr w:rsidR="00E91D60" w:rsidRPr="00390DDC" w14:paraId="44BD5DC9" w14:textId="77777777" w:rsidTr="00390DD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0DB4BEB1" w14:textId="77777777" w:rsidR="00E91D60" w:rsidRPr="00390DDC" w:rsidRDefault="00E91D60" w:rsidP="00390DDC">
            <w:pPr>
              <w:autoSpaceDE w:val="0"/>
              <w:autoSpaceDN w:val="0"/>
              <w:adjustRightInd w:val="0"/>
              <w:spacing w:before="300" w:after="30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6A04319D"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3DF03F68" w14:textId="77777777" w:rsidR="00E91D60" w:rsidRPr="00390DDC" w:rsidRDefault="00E91D60" w:rsidP="00390DDC">
            <w:pPr>
              <w:autoSpaceDE w:val="0"/>
              <w:autoSpaceDN w:val="0"/>
              <w:adjustRightInd w:val="0"/>
              <w:spacing w:before="300" w:after="300"/>
              <w:ind w:right="-288"/>
              <w:rPr>
                <w:rFonts w:cs="Arial"/>
                <w:sz w:val="28"/>
                <w:szCs w:val="28"/>
              </w:rPr>
            </w:pPr>
            <w:r w:rsidRPr="00390DDC">
              <w:rPr>
                <w:rFonts w:cs="Arial"/>
                <w:sz w:val="28"/>
                <w:szCs w:val="28"/>
              </w:rPr>
              <w:t>Level of impact?    minor/major/none</w:t>
            </w:r>
          </w:p>
        </w:tc>
      </w:tr>
      <w:tr w:rsidR="00513275" w:rsidRPr="00390DDC" w14:paraId="7C929915"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FC3BC2A"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0316706D" w14:textId="77777777" w:rsidR="00704441" w:rsidRPr="00277AFF" w:rsidRDefault="00704441">
            <w:pPr>
              <w:autoSpaceDE w:val="0"/>
              <w:autoSpaceDN w:val="0"/>
              <w:adjustRightInd w:val="0"/>
              <w:spacing w:line="276" w:lineRule="auto"/>
              <w:rPr>
                <w:rFonts w:cs="Arial"/>
                <w:color w:val="0070C0"/>
                <w:szCs w:val="24"/>
              </w:rPr>
            </w:pPr>
          </w:p>
          <w:p w14:paraId="5220157D" w14:textId="682B63F9" w:rsidR="00704441" w:rsidRPr="00490704" w:rsidRDefault="00277AFF">
            <w:pPr>
              <w:autoSpaceDE w:val="0"/>
              <w:autoSpaceDN w:val="0"/>
              <w:adjustRightInd w:val="0"/>
              <w:spacing w:line="276" w:lineRule="auto"/>
              <w:rPr>
                <w:rFonts w:cs="Arial"/>
                <w:color w:val="0070C0"/>
                <w:szCs w:val="24"/>
                <w:highlight w:val="yellow"/>
              </w:rPr>
            </w:pPr>
            <w:r w:rsidRPr="00206856">
              <w:rPr>
                <w:rFonts w:cs="Arial"/>
                <w:color w:val="0070C0"/>
                <w:szCs w:val="24"/>
              </w:rPr>
              <w:t>No differential impact</w:t>
            </w:r>
          </w:p>
        </w:tc>
        <w:tc>
          <w:tcPr>
            <w:tcW w:w="2340" w:type="dxa"/>
            <w:tcBorders>
              <w:top w:val="single" w:sz="4" w:space="0" w:color="auto"/>
              <w:left w:val="single" w:sz="4" w:space="0" w:color="auto"/>
              <w:bottom w:val="single" w:sz="4" w:space="0" w:color="auto"/>
              <w:right w:val="single" w:sz="4" w:space="0" w:color="auto"/>
            </w:tcBorders>
          </w:tcPr>
          <w:p w14:paraId="33E53E44" w14:textId="77777777" w:rsidR="00513275" w:rsidRPr="002851B8" w:rsidRDefault="00513275" w:rsidP="00390DDC">
            <w:pPr>
              <w:autoSpaceDE w:val="0"/>
              <w:autoSpaceDN w:val="0"/>
              <w:adjustRightInd w:val="0"/>
              <w:spacing w:before="300" w:after="300"/>
              <w:rPr>
                <w:rFonts w:cs="Arial"/>
                <w:color w:val="0070C0"/>
                <w:sz w:val="28"/>
                <w:szCs w:val="28"/>
              </w:rPr>
            </w:pPr>
            <w:r w:rsidRPr="002851B8">
              <w:rPr>
                <w:rFonts w:cs="Arial"/>
                <w:color w:val="0070C0"/>
                <w:szCs w:val="24"/>
              </w:rPr>
              <w:t>None</w:t>
            </w:r>
          </w:p>
        </w:tc>
      </w:tr>
      <w:tr w:rsidR="00513275" w:rsidRPr="00390DDC" w14:paraId="1708A76E"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1F07A76D"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03AED08D" w14:textId="77777777" w:rsidR="00704441" w:rsidRPr="00490704" w:rsidRDefault="00704441">
            <w:pPr>
              <w:autoSpaceDE w:val="0"/>
              <w:autoSpaceDN w:val="0"/>
              <w:adjustRightInd w:val="0"/>
              <w:spacing w:line="276" w:lineRule="auto"/>
              <w:rPr>
                <w:rFonts w:cs="Arial"/>
                <w:color w:val="0070C0"/>
                <w:szCs w:val="24"/>
                <w:highlight w:val="yellow"/>
              </w:rPr>
            </w:pPr>
          </w:p>
          <w:p w14:paraId="1EA4253F" w14:textId="322F9BD5" w:rsidR="00704441" w:rsidRPr="00490704" w:rsidRDefault="00277AFF" w:rsidP="00277AFF">
            <w:pPr>
              <w:autoSpaceDE w:val="0"/>
              <w:autoSpaceDN w:val="0"/>
              <w:adjustRightInd w:val="0"/>
              <w:spacing w:line="276" w:lineRule="auto"/>
              <w:rPr>
                <w:rFonts w:cs="Arial"/>
                <w:color w:val="0070C0"/>
                <w:szCs w:val="24"/>
                <w:highlight w:val="yellow"/>
              </w:rPr>
            </w:pPr>
            <w:r w:rsidRPr="00206856">
              <w:rPr>
                <w:rFonts w:cs="Arial"/>
                <w:color w:val="0070C0"/>
                <w:szCs w:val="24"/>
              </w:rPr>
              <w:t>No differential impact</w:t>
            </w:r>
          </w:p>
        </w:tc>
        <w:tc>
          <w:tcPr>
            <w:tcW w:w="2340" w:type="dxa"/>
            <w:tcBorders>
              <w:top w:val="single" w:sz="4" w:space="0" w:color="auto"/>
              <w:left w:val="single" w:sz="4" w:space="0" w:color="auto"/>
              <w:bottom w:val="single" w:sz="4" w:space="0" w:color="auto"/>
              <w:right w:val="single" w:sz="4" w:space="0" w:color="auto"/>
            </w:tcBorders>
          </w:tcPr>
          <w:p w14:paraId="1A35A506" w14:textId="77777777" w:rsidR="00513275" w:rsidRPr="002851B8" w:rsidRDefault="00513275" w:rsidP="00390DDC">
            <w:pPr>
              <w:autoSpaceDE w:val="0"/>
              <w:autoSpaceDN w:val="0"/>
              <w:adjustRightInd w:val="0"/>
              <w:spacing w:before="300" w:after="300"/>
              <w:rPr>
                <w:rFonts w:cs="Arial"/>
                <w:color w:val="0070C0"/>
                <w:sz w:val="28"/>
                <w:szCs w:val="28"/>
              </w:rPr>
            </w:pPr>
            <w:r w:rsidRPr="002851B8">
              <w:rPr>
                <w:rFonts w:cs="Arial"/>
                <w:color w:val="0070C0"/>
                <w:szCs w:val="24"/>
              </w:rPr>
              <w:t>None</w:t>
            </w:r>
          </w:p>
        </w:tc>
      </w:tr>
      <w:tr w:rsidR="00513275" w:rsidRPr="00390DDC" w14:paraId="33F0C7BC"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20BEF0B"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5EDE48CB" w14:textId="77777777" w:rsidR="00704441" w:rsidRPr="00490704" w:rsidRDefault="00704441">
            <w:pPr>
              <w:autoSpaceDE w:val="0"/>
              <w:autoSpaceDN w:val="0"/>
              <w:adjustRightInd w:val="0"/>
              <w:spacing w:line="276" w:lineRule="auto"/>
              <w:rPr>
                <w:rFonts w:cs="Arial"/>
                <w:color w:val="0070C0"/>
                <w:szCs w:val="24"/>
                <w:highlight w:val="yellow"/>
              </w:rPr>
            </w:pPr>
          </w:p>
          <w:p w14:paraId="53CC8144" w14:textId="50E995CF" w:rsidR="00D1361B" w:rsidRDefault="00277AFF" w:rsidP="00D1361B">
            <w:pPr>
              <w:autoSpaceDE w:val="0"/>
              <w:autoSpaceDN w:val="0"/>
              <w:adjustRightInd w:val="0"/>
              <w:rPr>
                <w:rFonts w:cs="Arial"/>
                <w:color w:val="0070C0"/>
                <w:szCs w:val="24"/>
              </w:rPr>
            </w:pPr>
            <w:r w:rsidRPr="00206856">
              <w:rPr>
                <w:rFonts w:cs="Arial"/>
                <w:color w:val="0070C0"/>
                <w:szCs w:val="24"/>
              </w:rPr>
              <w:t xml:space="preserve">No </w:t>
            </w:r>
            <w:r w:rsidR="00D1361B">
              <w:rPr>
                <w:rFonts w:cs="Arial"/>
                <w:color w:val="0070C0"/>
                <w:szCs w:val="24"/>
              </w:rPr>
              <w:t xml:space="preserve">negative </w:t>
            </w:r>
            <w:r w:rsidRPr="00206856">
              <w:rPr>
                <w:rFonts w:cs="Arial"/>
                <w:color w:val="0070C0"/>
                <w:szCs w:val="24"/>
              </w:rPr>
              <w:t>differential impact</w:t>
            </w:r>
            <w:r w:rsidR="00D1361B">
              <w:rPr>
                <w:rFonts w:cs="Arial"/>
                <w:color w:val="0070C0"/>
                <w:szCs w:val="24"/>
              </w:rPr>
              <w:t>.  The new website will be user friendly with clearer navigation.  Our two main documents – the Recruitment Code and our guidance on Raising a Concern under the NICS Code of Ethics - will have Easy Read versions to make them more accessible to people whose first language is not English.</w:t>
            </w:r>
          </w:p>
          <w:p w14:paraId="75AC0E9B" w14:textId="4B5CC414" w:rsidR="00704441" w:rsidRPr="00490704" w:rsidRDefault="00704441" w:rsidP="00277AFF">
            <w:pPr>
              <w:autoSpaceDE w:val="0"/>
              <w:autoSpaceDN w:val="0"/>
              <w:adjustRightInd w:val="0"/>
              <w:spacing w:line="276" w:lineRule="auto"/>
              <w:rPr>
                <w:rFonts w:cs="Arial"/>
                <w:color w:val="0070C0"/>
                <w:szCs w:val="24"/>
                <w:highlight w:val="yellow"/>
              </w:rPr>
            </w:pPr>
          </w:p>
        </w:tc>
        <w:tc>
          <w:tcPr>
            <w:tcW w:w="2340" w:type="dxa"/>
            <w:tcBorders>
              <w:top w:val="single" w:sz="4" w:space="0" w:color="auto"/>
              <w:left w:val="single" w:sz="4" w:space="0" w:color="auto"/>
              <w:bottom w:val="single" w:sz="4" w:space="0" w:color="auto"/>
              <w:right w:val="single" w:sz="4" w:space="0" w:color="auto"/>
            </w:tcBorders>
          </w:tcPr>
          <w:p w14:paraId="64B94DF6" w14:textId="1D7D8E55" w:rsidR="00513275" w:rsidRPr="002851B8" w:rsidRDefault="00D1361B" w:rsidP="00390DDC">
            <w:pPr>
              <w:autoSpaceDE w:val="0"/>
              <w:autoSpaceDN w:val="0"/>
              <w:adjustRightInd w:val="0"/>
              <w:spacing w:before="300" w:after="300"/>
              <w:rPr>
                <w:rFonts w:cs="Arial"/>
                <w:color w:val="0070C0"/>
                <w:sz w:val="28"/>
                <w:szCs w:val="28"/>
              </w:rPr>
            </w:pPr>
            <w:r>
              <w:rPr>
                <w:rFonts w:cs="Arial"/>
                <w:color w:val="0070C0"/>
                <w:szCs w:val="24"/>
              </w:rPr>
              <w:t>Minor (+)</w:t>
            </w:r>
          </w:p>
        </w:tc>
      </w:tr>
      <w:tr w:rsidR="00513275" w:rsidRPr="00390DDC" w14:paraId="3B0A12B2"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372B4A51"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12CEE929" w14:textId="77777777" w:rsidR="00704441" w:rsidRDefault="00704441" w:rsidP="00513275">
            <w:pPr>
              <w:pStyle w:val="BodyText3"/>
              <w:spacing w:after="0" w:line="276" w:lineRule="auto"/>
              <w:rPr>
                <w:rFonts w:cs="Arial"/>
                <w:color w:val="0070C0"/>
                <w:sz w:val="24"/>
                <w:szCs w:val="24"/>
              </w:rPr>
            </w:pPr>
          </w:p>
          <w:p w14:paraId="0361917E" w14:textId="402E3E65" w:rsidR="00D1361B" w:rsidRDefault="00513275" w:rsidP="00D1361B">
            <w:pPr>
              <w:autoSpaceDE w:val="0"/>
              <w:autoSpaceDN w:val="0"/>
              <w:adjustRightInd w:val="0"/>
              <w:rPr>
                <w:rFonts w:cs="Arial"/>
                <w:color w:val="0070C0"/>
                <w:szCs w:val="24"/>
              </w:rPr>
            </w:pPr>
            <w:r w:rsidRPr="00206856">
              <w:rPr>
                <w:rFonts w:cs="Arial"/>
                <w:color w:val="0070C0"/>
                <w:szCs w:val="24"/>
              </w:rPr>
              <w:t xml:space="preserve">No </w:t>
            </w:r>
            <w:r w:rsidR="00D1361B">
              <w:rPr>
                <w:rFonts w:cs="Arial"/>
                <w:color w:val="0070C0"/>
                <w:szCs w:val="24"/>
              </w:rPr>
              <w:t xml:space="preserve">negative </w:t>
            </w:r>
            <w:r w:rsidRPr="00206856">
              <w:rPr>
                <w:rFonts w:cs="Arial"/>
                <w:color w:val="0070C0"/>
                <w:szCs w:val="24"/>
              </w:rPr>
              <w:t>differential impact</w:t>
            </w:r>
            <w:r w:rsidR="00D1361B">
              <w:rPr>
                <w:rFonts w:cs="Arial"/>
                <w:color w:val="0070C0"/>
                <w:szCs w:val="24"/>
              </w:rPr>
              <w:t>. The new website will be user friendly with clearer navigation.  Our two main documents – the Recruitment Code and our guidance on Raising a Concern under the NICS Code of Ethics - will have Easy Read versions to make them more accessible to young people.</w:t>
            </w:r>
          </w:p>
          <w:p w14:paraId="26D3744E" w14:textId="3CC61CAC" w:rsidR="00513275" w:rsidRPr="00206856" w:rsidRDefault="00513275" w:rsidP="00513275">
            <w:pPr>
              <w:pStyle w:val="BodyText3"/>
              <w:spacing w:after="0" w:line="276" w:lineRule="auto"/>
              <w:rPr>
                <w:rFonts w:cs="Arial"/>
                <w:color w:val="0070C0"/>
                <w:szCs w:val="24"/>
              </w:rPr>
            </w:pPr>
          </w:p>
        </w:tc>
        <w:tc>
          <w:tcPr>
            <w:tcW w:w="2340" w:type="dxa"/>
            <w:tcBorders>
              <w:top w:val="single" w:sz="4" w:space="0" w:color="auto"/>
              <w:left w:val="single" w:sz="4" w:space="0" w:color="auto"/>
              <w:bottom w:val="single" w:sz="4" w:space="0" w:color="auto"/>
              <w:right w:val="single" w:sz="4" w:space="0" w:color="auto"/>
            </w:tcBorders>
          </w:tcPr>
          <w:p w14:paraId="1921A6D6" w14:textId="24082617" w:rsidR="00513275" w:rsidRPr="002851B8" w:rsidRDefault="00D1361B" w:rsidP="00390DDC">
            <w:pPr>
              <w:autoSpaceDE w:val="0"/>
              <w:autoSpaceDN w:val="0"/>
              <w:adjustRightInd w:val="0"/>
              <w:spacing w:before="300" w:after="300"/>
              <w:rPr>
                <w:rFonts w:cs="Arial"/>
                <w:color w:val="0070C0"/>
                <w:sz w:val="28"/>
                <w:szCs w:val="28"/>
              </w:rPr>
            </w:pPr>
            <w:r>
              <w:rPr>
                <w:rFonts w:cs="Arial"/>
                <w:color w:val="0070C0"/>
                <w:szCs w:val="24"/>
              </w:rPr>
              <w:t>Minor (+)</w:t>
            </w:r>
          </w:p>
        </w:tc>
      </w:tr>
      <w:tr w:rsidR="00513275" w:rsidRPr="00390DDC" w14:paraId="5DF327B5"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C7BFDED"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0BC9169D" w14:textId="77777777" w:rsidR="00704441" w:rsidRPr="00B86AE8" w:rsidRDefault="00704441">
            <w:pPr>
              <w:pStyle w:val="BodyText3"/>
              <w:spacing w:after="0" w:line="276" w:lineRule="auto"/>
              <w:rPr>
                <w:rFonts w:cs="Arial"/>
                <w:color w:val="0070C0"/>
                <w:sz w:val="24"/>
                <w:szCs w:val="24"/>
              </w:rPr>
            </w:pPr>
          </w:p>
          <w:p w14:paraId="3C752A46" w14:textId="77777777" w:rsidR="00513275" w:rsidRPr="00B86AE8" w:rsidRDefault="00513275">
            <w:pPr>
              <w:pStyle w:val="BodyText3"/>
              <w:spacing w:after="0" w:line="276" w:lineRule="auto"/>
              <w:rPr>
                <w:rFonts w:cs="Arial"/>
                <w:color w:val="0070C0"/>
                <w:sz w:val="24"/>
                <w:szCs w:val="24"/>
              </w:rPr>
            </w:pPr>
            <w:r w:rsidRPr="00B86AE8">
              <w:rPr>
                <w:rFonts w:cs="Arial"/>
                <w:color w:val="0070C0"/>
                <w:sz w:val="24"/>
                <w:szCs w:val="24"/>
              </w:rPr>
              <w:t>No differential impact</w:t>
            </w:r>
          </w:p>
          <w:p w14:paraId="75E3A3D5" w14:textId="77777777" w:rsidR="00513275" w:rsidRPr="00B86AE8" w:rsidRDefault="00513275">
            <w:pPr>
              <w:pStyle w:val="BodyText3"/>
              <w:spacing w:after="0" w:line="276" w:lineRule="auto"/>
              <w:rPr>
                <w:rFonts w:cs="Arial"/>
                <w:color w:val="0070C0"/>
                <w:szCs w:val="24"/>
              </w:rPr>
            </w:pPr>
          </w:p>
        </w:tc>
        <w:tc>
          <w:tcPr>
            <w:tcW w:w="2340" w:type="dxa"/>
            <w:tcBorders>
              <w:top w:val="single" w:sz="4" w:space="0" w:color="auto"/>
              <w:left w:val="single" w:sz="4" w:space="0" w:color="auto"/>
              <w:bottom w:val="single" w:sz="4" w:space="0" w:color="auto"/>
              <w:right w:val="single" w:sz="4" w:space="0" w:color="auto"/>
            </w:tcBorders>
          </w:tcPr>
          <w:p w14:paraId="39110B81" w14:textId="77777777" w:rsidR="00513275" w:rsidRPr="002851B8" w:rsidRDefault="00513275" w:rsidP="00390DDC">
            <w:pPr>
              <w:autoSpaceDE w:val="0"/>
              <w:autoSpaceDN w:val="0"/>
              <w:adjustRightInd w:val="0"/>
              <w:spacing w:before="300" w:after="300"/>
              <w:rPr>
                <w:rFonts w:cs="Arial"/>
                <w:color w:val="0070C0"/>
                <w:sz w:val="28"/>
                <w:szCs w:val="28"/>
              </w:rPr>
            </w:pPr>
            <w:r w:rsidRPr="002851B8">
              <w:rPr>
                <w:rFonts w:cs="Arial"/>
                <w:color w:val="0070C0"/>
                <w:szCs w:val="24"/>
              </w:rPr>
              <w:t>None</w:t>
            </w:r>
          </w:p>
        </w:tc>
      </w:tr>
      <w:tr w:rsidR="00513275" w:rsidRPr="00390DDC" w14:paraId="25BCB278"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54472E68"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49CC3BF3" w14:textId="77777777" w:rsidR="00704441" w:rsidRPr="00B86AE8" w:rsidRDefault="00704441">
            <w:pPr>
              <w:pStyle w:val="BodyText3"/>
              <w:spacing w:after="0" w:line="276" w:lineRule="auto"/>
              <w:rPr>
                <w:rFonts w:cs="Arial"/>
                <w:color w:val="0070C0"/>
                <w:sz w:val="24"/>
                <w:szCs w:val="24"/>
              </w:rPr>
            </w:pPr>
          </w:p>
          <w:p w14:paraId="097CBD23" w14:textId="013D7ABE" w:rsidR="00704441" w:rsidRPr="00B86AE8" w:rsidRDefault="00B86AE8" w:rsidP="00B86AE8">
            <w:pPr>
              <w:pStyle w:val="BodyText3"/>
              <w:spacing w:after="0" w:line="276" w:lineRule="auto"/>
              <w:rPr>
                <w:rFonts w:cs="Arial"/>
                <w:color w:val="0070C0"/>
                <w:sz w:val="24"/>
                <w:szCs w:val="24"/>
              </w:rPr>
            </w:pPr>
            <w:r w:rsidRPr="00B86AE8">
              <w:rPr>
                <w:rFonts w:cs="Arial"/>
                <w:color w:val="0070C0"/>
                <w:sz w:val="24"/>
                <w:szCs w:val="24"/>
              </w:rPr>
              <w:t>No differential impact.</w:t>
            </w:r>
          </w:p>
        </w:tc>
        <w:tc>
          <w:tcPr>
            <w:tcW w:w="2340" w:type="dxa"/>
            <w:tcBorders>
              <w:top w:val="single" w:sz="4" w:space="0" w:color="auto"/>
              <w:left w:val="single" w:sz="4" w:space="0" w:color="auto"/>
              <w:bottom w:val="single" w:sz="4" w:space="0" w:color="auto"/>
              <w:right w:val="single" w:sz="4" w:space="0" w:color="auto"/>
            </w:tcBorders>
          </w:tcPr>
          <w:p w14:paraId="11708C22" w14:textId="77777777" w:rsidR="00513275" w:rsidRPr="002851B8" w:rsidRDefault="00513275" w:rsidP="00390DDC">
            <w:pPr>
              <w:autoSpaceDE w:val="0"/>
              <w:autoSpaceDN w:val="0"/>
              <w:adjustRightInd w:val="0"/>
              <w:spacing w:before="300" w:after="300"/>
              <w:rPr>
                <w:rFonts w:cs="Arial"/>
                <w:color w:val="0070C0"/>
                <w:sz w:val="28"/>
                <w:szCs w:val="28"/>
              </w:rPr>
            </w:pPr>
            <w:r w:rsidRPr="002851B8">
              <w:rPr>
                <w:rFonts w:cs="Arial"/>
                <w:color w:val="0070C0"/>
                <w:szCs w:val="24"/>
              </w:rPr>
              <w:t>None</w:t>
            </w:r>
          </w:p>
        </w:tc>
      </w:tr>
      <w:tr w:rsidR="00513275" w:rsidRPr="00390DDC" w14:paraId="671420FC"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53176F53" w14:textId="77777777" w:rsidR="00513275" w:rsidRPr="00390DDC" w:rsidRDefault="00513275" w:rsidP="00390DDC">
            <w:pPr>
              <w:autoSpaceDE w:val="0"/>
              <w:autoSpaceDN w:val="0"/>
              <w:adjustRightInd w:val="0"/>
              <w:spacing w:before="300" w:after="300"/>
              <w:ind w:right="-189"/>
              <w:rPr>
                <w:rFonts w:cs="Arial"/>
                <w:sz w:val="28"/>
                <w:szCs w:val="28"/>
              </w:rPr>
            </w:pPr>
            <w:r w:rsidRPr="00390DDC">
              <w:rPr>
                <w:rFonts w:cs="Arial"/>
                <w:sz w:val="28"/>
                <w:szCs w:val="28"/>
              </w:rPr>
              <w:lastRenderedPageBreak/>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451692CD" w14:textId="77777777" w:rsidR="00513275" w:rsidRPr="00B86AE8" w:rsidRDefault="00513275">
            <w:pPr>
              <w:pStyle w:val="BodyText3"/>
              <w:spacing w:after="0" w:line="276" w:lineRule="auto"/>
              <w:rPr>
                <w:rFonts w:cs="Arial"/>
                <w:color w:val="0070C0"/>
                <w:sz w:val="24"/>
                <w:szCs w:val="24"/>
              </w:rPr>
            </w:pPr>
          </w:p>
          <w:p w14:paraId="0E0A9F89" w14:textId="77777777" w:rsidR="00513275" w:rsidRPr="00B86AE8" w:rsidRDefault="00513275">
            <w:pPr>
              <w:pStyle w:val="BodyText3"/>
              <w:spacing w:after="0" w:line="276" w:lineRule="auto"/>
              <w:rPr>
                <w:rFonts w:cs="Arial"/>
                <w:color w:val="0070C0"/>
                <w:szCs w:val="24"/>
              </w:rPr>
            </w:pPr>
            <w:r w:rsidRPr="00B86AE8">
              <w:rPr>
                <w:rFonts w:cs="Arial"/>
                <w:color w:val="0070C0"/>
                <w:sz w:val="24"/>
                <w:szCs w:val="24"/>
              </w:rPr>
              <w:t>No differential impact</w:t>
            </w:r>
            <w:r w:rsidR="00C61215" w:rsidRPr="00B86AE8">
              <w:rPr>
                <w:rFonts w:cs="Arial"/>
                <w:color w:val="0070C0"/>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4897152C" w14:textId="77777777" w:rsidR="00513275" w:rsidRPr="002851B8" w:rsidRDefault="00513275" w:rsidP="00390DDC">
            <w:pPr>
              <w:autoSpaceDE w:val="0"/>
              <w:autoSpaceDN w:val="0"/>
              <w:adjustRightInd w:val="0"/>
              <w:spacing w:before="300" w:after="300"/>
              <w:rPr>
                <w:rFonts w:cs="Arial"/>
                <w:color w:val="0070C0"/>
                <w:sz w:val="28"/>
                <w:szCs w:val="28"/>
              </w:rPr>
            </w:pPr>
            <w:r w:rsidRPr="002851B8">
              <w:rPr>
                <w:rFonts w:cs="Arial"/>
                <w:color w:val="0070C0"/>
                <w:szCs w:val="24"/>
              </w:rPr>
              <w:t>None</w:t>
            </w:r>
          </w:p>
        </w:tc>
      </w:tr>
      <w:tr w:rsidR="00513275" w:rsidRPr="00390DDC" w14:paraId="467D4AEA"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A4241E3" w14:textId="77777777" w:rsidR="00513275" w:rsidRPr="00390DDC" w:rsidRDefault="00513275" w:rsidP="00390DDC">
            <w:pPr>
              <w:autoSpaceDE w:val="0"/>
              <w:autoSpaceDN w:val="0"/>
              <w:adjustRightInd w:val="0"/>
              <w:spacing w:before="300" w:after="300"/>
              <w:rPr>
                <w:rFonts w:cs="Arial"/>
                <w:sz w:val="28"/>
                <w:szCs w:val="28"/>
              </w:rPr>
            </w:pPr>
            <w:r w:rsidRPr="00390DDC">
              <w:rPr>
                <w:rFonts w:cs="Arial"/>
                <w:sz w:val="28"/>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2F5E60B1" w14:textId="77777777" w:rsidR="00CE4AF3" w:rsidRDefault="00CE4AF3" w:rsidP="00CE4AF3">
            <w:pPr>
              <w:autoSpaceDE w:val="0"/>
              <w:autoSpaceDN w:val="0"/>
              <w:adjustRightInd w:val="0"/>
              <w:rPr>
                <w:rFonts w:cs="Arial"/>
                <w:color w:val="0070C0"/>
                <w:szCs w:val="24"/>
              </w:rPr>
            </w:pPr>
          </w:p>
          <w:p w14:paraId="7E7C3A5B" w14:textId="5BB57144" w:rsidR="00CE4AF3" w:rsidRDefault="00B86AE8" w:rsidP="00CE4AF3">
            <w:pPr>
              <w:autoSpaceDE w:val="0"/>
              <w:autoSpaceDN w:val="0"/>
              <w:adjustRightInd w:val="0"/>
              <w:rPr>
                <w:rFonts w:cs="Arial"/>
                <w:color w:val="0070C0"/>
                <w:szCs w:val="24"/>
              </w:rPr>
            </w:pPr>
            <w:r w:rsidRPr="00B86AE8">
              <w:rPr>
                <w:rFonts w:cs="Arial"/>
                <w:color w:val="0070C0"/>
                <w:szCs w:val="24"/>
              </w:rPr>
              <w:t xml:space="preserve">No </w:t>
            </w:r>
            <w:r w:rsidR="00D1361B">
              <w:rPr>
                <w:rFonts w:cs="Arial"/>
                <w:color w:val="0070C0"/>
                <w:szCs w:val="24"/>
              </w:rPr>
              <w:t xml:space="preserve">negative </w:t>
            </w:r>
            <w:r w:rsidRPr="00B86AE8">
              <w:rPr>
                <w:rFonts w:cs="Arial"/>
                <w:color w:val="0070C0"/>
                <w:szCs w:val="24"/>
              </w:rPr>
              <w:t>differential impact</w:t>
            </w:r>
            <w:r w:rsidR="00513275" w:rsidRPr="00B86AE8">
              <w:rPr>
                <w:rFonts w:cs="Arial"/>
                <w:color w:val="0070C0"/>
                <w:szCs w:val="24"/>
              </w:rPr>
              <w:t>.</w:t>
            </w:r>
            <w:r w:rsidR="00D1361B">
              <w:rPr>
                <w:rFonts w:cs="Arial"/>
                <w:color w:val="0070C0"/>
                <w:szCs w:val="24"/>
              </w:rPr>
              <w:t xml:space="preserve"> The new website will be user friendly with clearer navigation.  Our two main documents – the Recruitment Code and our guidance on Raising a Concern under the NICS Code of Ethics - will have Easy Read versions to make them more accessible to people with a learning disability.</w:t>
            </w:r>
          </w:p>
          <w:p w14:paraId="56052C0B" w14:textId="7A8CFC55" w:rsidR="00CE4AF3" w:rsidRPr="00B86AE8" w:rsidRDefault="00CE4AF3" w:rsidP="00416BFB">
            <w:pPr>
              <w:autoSpaceDE w:val="0"/>
              <w:autoSpaceDN w:val="0"/>
              <w:adjustRightInd w:val="0"/>
              <w:rPr>
                <w:rFonts w:cs="Arial"/>
                <w:color w:val="0070C0"/>
                <w:szCs w:val="24"/>
              </w:rPr>
            </w:pPr>
          </w:p>
        </w:tc>
        <w:tc>
          <w:tcPr>
            <w:tcW w:w="2340" w:type="dxa"/>
            <w:tcBorders>
              <w:top w:val="single" w:sz="4" w:space="0" w:color="auto"/>
              <w:left w:val="single" w:sz="4" w:space="0" w:color="auto"/>
              <w:bottom w:val="single" w:sz="4" w:space="0" w:color="auto"/>
              <w:right w:val="single" w:sz="4" w:space="0" w:color="auto"/>
            </w:tcBorders>
          </w:tcPr>
          <w:p w14:paraId="1F77802F" w14:textId="5160B122" w:rsidR="00513275" w:rsidRPr="00D1361B" w:rsidRDefault="00D1361B" w:rsidP="00390DDC">
            <w:pPr>
              <w:autoSpaceDE w:val="0"/>
              <w:autoSpaceDN w:val="0"/>
              <w:adjustRightInd w:val="0"/>
              <w:spacing w:before="300" w:after="300"/>
              <w:rPr>
                <w:rFonts w:cs="Arial"/>
                <w:color w:val="0070C0"/>
                <w:szCs w:val="24"/>
              </w:rPr>
            </w:pPr>
            <w:r w:rsidRPr="00D1361B">
              <w:rPr>
                <w:rFonts w:cs="Arial"/>
                <w:color w:val="0070C0"/>
                <w:szCs w:val="24"/>
              </w:rPr>
              <w:t>Minor (+)</w:t>
            </w:r>
          </w:p>
        </w:tc>
      </w:tr>
      <w:tr w:rsidR="00513275" w:rsidRPr="00390DDC" w14:paraId="13FD891B"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FAFC38E" w14:textId="77777777" w:rsidR="00513275" w:rsidRPr="00490704" w:rsidRDefault="00513275" w:rsidP="00390DDC">
            <w:pPr>
              <w:autoSpaceDE w:val="0"/>
              <w:autoSpaceDN w:val="0"/>
              <w:adjustRightInd w:val="0"/>
              <w:spacing w:before="300" w:after="300"/>
              <w:rPr>
                <w:rFonts w:cs="Arial"/>
                <w:sz w:val="28"/>
                <w:szCs w:val="28"/>
                <w:highlight w:val="yellow"/>
              </w:rPr>
            </w:pPr>
            <w:r w:rsidRPr="00490704">
              <w:rPr>
                <w:rFonts w:cs="Arial"/>
                <w:sz w:val="28"/>
                <w:szCs w:val="28"/>
              </w:rPr>
              <w:t>Dependants</w:t>
            </w:r>
            <w:r w:rsidRPr="00490704">
              <w:rPr>
                <w:rFonts w:cs="Arial"/>
                <w:sz w:val="28"/>
                <w:szCs w:val="28"/>
                <w:highlight w:val="yellow"/>
              </w:rPr>
              <w:t xml:space="preserve"> </w:t>
            </w:r>
          </w:p>
        </w:tc>
        <w:tc>
          <w:tcPr>
            <w:tcW w:w="4860" w:type="dxa"/>
            <w:tcBorders>
              <w:top w:val="single" w:sz="4" w:space="0" w:color="auto"/>
              <w:left w:val="single" w:sz="4" w:space="0" w:color="auto"/>
              <w:bottom w:val="single" w:sz="4" w:space="0" w:color="auto"/>
              <w:right w:val="single" w:sz="4" w:space="0" w:color="auto"/>
            </w:tcBorders>
          </w:tcPr>
          <w:p w14:paraId="24EE028B" w14:textId="77777777" w:rsidR="00513275" w:rsidRPr="00B86AE8" w:rsidRDefault="00513275">
            <w:pPr>
              <w:pStyle w:val="BodyText3"/>
              <w:spacing w:after="0" w:line="276" w:lineRule="auto"/>
              <w:rPr>
                <w:rFonts w:cs="Arial"/>
                <w:color w:val="0070C0"/>
                <w:sz w:val="24"/>
                <w:szCs w:val="24"/>
              </w:rPr>
            </w:pPr>
          </w:p>
          <w:p w14:paraId="59E44DCF" w14:textId="77777777" w:rsidR="00513275" w:rsidRPr="00B86AE8" w:rsidRDefault="00513275">
            <w:pPr>
              <w:pStyle w:val="BodyText3"/>
              <w:spacing w:after="0" w:line="276" w:lineRule="auto"/>
              <w:rPr>
                <w:rFonts w:cs="Arial"/>
                <w:color w:val="0070C0"/>
                <w:sz w:val="24"/>
                <w:szCs w:val="24"/>
              </w:rPr>
            </w:pPr>
            <w:r w:rsidRPr="00B86AE8">
              <w:rPr>
                <w:rFonts w:cs="Arial"/>
                <w:color w:val="0070C0"/>
                <w:sz w:val="24"/>
                <w:szCs w:val="24"/>
              </w:rPr>
              <w:t>No differential impact</w:t>
            </w:r>
            <w:r w:rsidR="00C61215" w:rsidRPr="00B86AE8">
              <w:rPr>
                <w:rFonts w:cs="Arial"/>
                <w:color w:val="0070C0"/>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2689EAB2" w14:textId="77777777" w:rsidR="00513275" w:rsidRPr="002851B8" w:rsidRDefault="00513275" w:rsidP="00390DDC">
            <w:pPr>
              <w:autoSpaceDE w:val="0"/>
              <w:autoSpaceDN w:val="0"/>
              <w:adjustRightInd w:val="0"/>
              <w:spacing w:before="300" w:after="300"/>
              <w:rPr>
                <w:rFonts w:cs="Arial"/>
                <w:color w:val="0070C0"/>
                <w:sz w:val="28"/>
                <w:szCs w:val="28"/>
              </w:rPr>
            </w:pPr>
            <w:r w:rsidRPr="002851B8">
              <w:rPr>
                <w:rFonts w:cs="Arial"/>
                <w:color w:val="0070C0"/>
                <w:szCs w:val="24"/>
              </w:rPr>
              <w:t>None</w:t>
            </w:r>
          </w:p>
        </w:tc>
      </w:tr>
    </w:tbl>
    <w:p w14:paraId="051E464A" w14:textId="727A5189" w:rsidR="00C61215" w:rsidRDefault="00C61215">
      <w:r>
        <w:br w:type="page"/>
      </w: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3420"/>
      </w:tblGrid>
      <w:tr w:rsidR="00E91D60" w:rsidRPr="00390DDC" w14:paraId="11E36D77"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757B2FBD" w14:textId="77777777" w:rsidR="00E91D60" w:rsidRPr="00390DDC" w:rsidRDefault="00E91D60" w:rsidP="00390DDC">
            <w:pPr>
              <w:autoSpaceDE w:val="0"/>
              <w:autoSpaceDN w:val="0"/>
              <w:adjustRightInd w:val="0"/>
              <w:spacing w:before="120" w:after="120"/>
              <w:ind w:left="709" w:hanging="709"/>
              <w:rPr>
                <w:rFonts w:cs="Arial"/>
                <w:sz w:val="28"/>
                <w:szCs w:val="28"/>
              </w:rPr>
            </w:pPr>
            <w:r w:rsidRPr="00390DDC">
              <w:rPr>
                <w:rFonts w:cs="Arial"/>
                <w:sz w:val="28"/>
                <w:szCs w:val="28"/>
              </w:rPr>
              <w:lastRenderedPageBreak/>
              <w:t xml:space="preserve"> </w:t>
            </w:r>
            <w:r w:rsidRPr="00390DDC">
              <w:rPr>
                <w:rFonts w:cs="Arial"/>
                <w:b/>
                <w:sz w:val="28"/>
                <w:szCs w:val="28"/>
              </w:rPr>
              <w:t>2</w:t>
            </w:r>
            <w:r w:rsidRPr="00390DDC">
              <w:rPr>
                <w:rFonts w:cs="Arial"/>
                <w:sz w:val="28"/>
                <w:szCs w:val="28"/>
              </w:rPr>
              <w:t xml:space="preserve">  </w:t>
            </w:r>
            <w:r w:rsidRPr="00390DDC">
              <w:rPr>
                <w:rFonts w:cs="Arial"/>
                <w:sz w:val="28"/>
                <w:szCs w:val="28"/>
              </w:rPr>
              <w:tab/>
              <w:t>Are there opportunities to better promote equality of opportunity for people within the Section 75 equalities categories?</w:t>
            </w:r>
          </w:p>
        </w:tc>
      </w:tr>
      <w:tr w:rsidR="00E91D60" w:rsidRPr="00390DDC" w14:paraId="17C5E2E3"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5CEB35EF" w14:textId="77777777" w:rsidR="00E91D60" w:rsidRPr="00390DDC" w:rsidRDefault="00E91D60" w:rsidP="00390DDC">
            <w:pPr>
              <w:autoSpaceDE w:val="0"/>
              <w:autoSpaceDN w:val="0"/>
              <w:adjustRightInd w:val="0"/>
              <w:spacing w:before="240" w:after="24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46810B8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5FA3537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0AA92D7F"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1D9DCC1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4140" w:type="dxa"/>
            <w:tcBorders>
              <w:top w:val="single" w:sz="4" w:space="0" w:color="auto"/>
              <w:left w:val="single" w:sz="4" w:space="0" w:color="auto"/>
              <w:bottom w:val="single" w:sz="4" w:space="0" w:color="auto"/>
              <w:right w:val="single" w:sz="4" w:space="0" w:color="auto"/>
            </w:tcBorders>
          </w:tcPr>
          <w:p w14:paraId="49ABA64F"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Borders>
              <w:top w:val="single" w:sz="4" w:space="0" w:color="auto"/>
              <w:left w:val="single" w:sz="4" w:space="0" w:color="auto"/>
              <w:bottom w:val="single" w:sz="4" w:space="0" w:color="auto"/>
              <w:right w:val="single" w:sz="4" w:space="0" w:color="auto"/>
            </w:tcBorders>
          </w:tcPr>
          <w:p w14:paraId="59180CA0" w14:textId="77777777" w:rsidR="00E91D60" w:rsidRPr="00206856" w:rsidRDefault="00513275" w:rsidP="00390DDC">
            <w:pPr>
              <w:autoSpaceDE w:val="0"/>
              <w:autoSpaceDN w:val="0"/>
              <w:adjustRightInd w:val="0"/>
              <w:spacing w:before="240" w:after="240"/>
              <w:rPr>
                <w:rFonts w:cs="Arial"/>
                <w:color w:val="0070C0"/>
                <w:sz w:val="28"/>
                <w:szCs w:val="28"/>
              </w:rPr>
            </w:pPr>
            <w:r w:rsidRPr="00206856">
              <w:rPr>
                <w:rFonts w:cs="Arial"/>
                <w:color w:val="0070C0"/>
                <w:szCs w:val="24"/>
              </w:rPr>
              <w:t>The policy does not impact on the equality of opportunity for this category</w:t>
            </w:r>
            <w:r w:rsidR="00C61215">
              <w:rPr>
                <w:rFonts w:cs="Arial"/>
                <w:color w:val="0070C0"/>
                <w:szCs w:val="24"/>
              </w:rPr>
              <w:t>.</w:t>
            </w:r>
          </w:p>
        </w:tc>
      </w:tr>
      <w:tr w:rsidR="00E91D60" w:rsidRPr="00390DDC" w14:paraId="2E65152D"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17430CAC"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0249EA6B"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Borders>
              <w:top w:val="single" w:sz="4" w:space="0" w:color="auto"/>
              <w:left w:val="single" w:sz="4" w:space="0" w:color="auto"/>
              <w:bottom w:val="single" w:sz="4" w:space="0" w:color="auto"/>
              <w:right w:val="single" w:sz="4" w:space="0" w:color="auto"/>
            </w:tcBorders>
          </w:tcPr>
          <w:p w14:paraId="68B2CCBB" w14:textId="77777777" w:rsidR="00E91D60" w:rsidRPr="00206856" w:rsidRDefault="00513275" w:rsidP="00390DDC">
            <w:pPr>
              <w:autoSpaceDE w:val="0"/>
              <w:autoSpaceDN w:val="0"/>
              <w:adjustRightInd w:val="0"/>
              <w:spacing w:before="240" w:after="240"/>
              <w:rPr>
                <w:rFonts w:cs="Arial"/>
                <w:color w:val="0070C0"/>
                <w:sz w:val="28"/>
                <w:szCs w:val="28"/>
              </w:rPr>
            </w:pPr>
            <w:r w:rsidRPr="00206856">
              <w:rPr>
                <w:rFonts w:cs="Arial"/>
                <w:color w:val="0070C0"/>
                <w:szCs w:val="24"/>
              </w:rPr>
              <w:t>The policy does not impact on the equality of opportunity for this category</w:t>
            </w:r>
            <w:r w:rsidR="00C61215">
              <w:rPr>
                <w:rFonts w:cs="Arial"/>
                <w:color w:val="0070C0"/>
                <w:szCs w:val="24"/>
              </w:rPr>
              <w:t>.</w:t>
            </w:r>
          </w:p>
        </w:tc>
      </w:tr>
      <w:tr w:rsidR="00E91D60" w:rsidRPr="00390DDC" w14:paraId="4956C58E"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76EA37C3"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126C3154" w14:textId="01490D27" w:rsidR="00E91D60" w:rsidRDefault="006C74CF" w:rsidP="006C74CF">
            <w:pPr>
              <w:autoSpaceDE w:val="0"/>
              <w:autoSpaceDN w:val="0"/>
              <w:adjustRightInd w:val="0"/>
              <w:rPr>
                <w:rFonts w:cs="Arial"/>
                <w:color w:val="0070C0"/>
                <w:szCs w:val="24"/>
              </w:rPr>
            </w:pPr>
            <w:r>
              <w:rPr>
                <w:rFonts w:cs="Arial"/>
                <w:color w:val="0070C0"/>
                <w:szCs w:val="24"/>
              </w:rPr>
              <w:t>The new website will be user friendly with clearer navigation.  Our two main documents – the Recruitment Code and our guidance on Raising a Concern under the NICS Code of Ethics - will have Easy Read versions to make them more accessible to people whose first language is not English.</w:t>
            </w:r>
          </w:p>
          <w:p w14:paraId="126A1A92" w14:textId="0CCC3DD1" w:rsidR="006C74CF" w:rsidRPr="006C74CF" w:rsidRDefault="006C74CF" w:rsidP="006C74CF">
            <w:pPr>
              <w:autoSpaceDE w:val="0"/>
              <w:autoSpaceDN w:val="0"/>
              <w:adjustRightInd w:val="0"/>
              <w:rPr>
                <w:rFonts w:cs="Arial"/>
                <w:color w:val="0070C0"/>
                <w:szCs w:val="24"/>
              </w:rPr>
            </w:pPr>
          </w:p>
        </w:tc>
        <w:tc>
          <w:tcPr>
            <w:tcW w:w="3420" w:type="dxa"/>
            <w:tcBorders>
              <w:top w:val="single" w:sz="4" w:space="0" w:color="auto"/>
              <w:left w:val="single" w:sz="4" w:space="0" w:color="auto"/>
              <w:bottom w:val="single" w:sz="4" w:space="0" w:color="auto"/>
              <w:right w:val="single" w:sz="4" w:space="0" w:color="auto"/>
            </w:tcBorders>
          </w:tcPr>
          <w:p w14:paraId="0B8A07B8" w14:textId="36032277" w:rsidR="00E91D60" w:rsidRPr="00206856" w:rsidRDefault="00E91D60" w:rsidP="00390DDC">
            <w:pPr>
              <w:autoSpaceDE w:val="0"/>
              <w:autoSpaceDN w:val="0"/>
              <w:adjustRightInd w:val="0"/>
              <w:spacing w:before="240" w:after="240"/>
              <w:rPr>
                <w:rFonts w:cs="Arial"/>
                <w:color w:val="0070C0"/>
                <w:sz w:val="28"/>
                <w:szCs w:val="28"/>
              </w:rPr>
            </w:pPr>
          </w:p>
        </w:tc>
      </w:tr>
      <w:tr w:rsidR="00E91D60" w:rsidRPr="00390DDC" w14:paraId="61091BB6"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0E5BCC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Age</w:t>
            </w:r>
          </w:p>
        </w:tc>
        <w:tc>
          <w:tcPr>
            <w:tcW w:w="4140" w:type="dxa"/>
            <w:tcBorders>
              <w:top w:val="single" w:sz="4" w:space="0" w:color="auto"/>
              <w:left w:val="single" w:sz="4" w:space="0" w:color="auto"/>
              <w:bottom w:val="single" w:sz="4" w:space="0" w:color="auto"/>
              <w:right w:val="single" w:sz="4" w:space="0" w:color="auto"/>
            </w:tcBorders>
          </w:tcPr>
          <w:p w14:paraId="4D1C86E5" w14:textId="14000F97" w:rsidR="00E91D60" w:rsidRDefault="006C74CF" w:rsidP="006C74CF">
            <w:pPr>
              <w:autoSpaceDE w:val="0"/>
              <w:autoSpaceDN w:val="0"/>
              <w:adjustRightInd w:val="0"/>
              <w:rPr>
                <w:rFonts w:cs="Arial"/>
                <w:color w:val="0070C0"/>
                <w:szCs w:val="24"/>
              </w:rPr>
            </w:pPr>
            <w:r>
              <w:rPr>
                <w:rFonts w:cs="Arial"/>
                <w:color w:val="0070C0"/>
                <w:szCs w:val="24"/>
              </w:rPr>
              <w:t>The new website will be user friendly with clearer navigation.  Our two main documents – the Recruitment Code and our guidance on Raising a Concern under the NICS Code of Ethics - will have Easy Read versions to make them more accessible to young people.</w:t>
            </w:r>
          </w:p>
          <w:p w14:paraId="28877F6D" w14:textId="68C44874" w:rsidR="006C74CF" w:rsidRPr="006C74CF" w:rsidRDefault="006C74CF" w:rsidP="006C74CF">
            <w:pPr>
              <w:autoSpaceDE w:val="0"/>
              <w:autoSpaceDN w:val="0"/>
              <w:adjustRightInd w:val="0"/>
              <w:rPr>
                <w:rFonts w:cs="Arial"/>
                <w:color w:val="0070C0"/>
                <w:szCs w:val="24"/>
              </w:rPr>
            </w:pPr>
          </w:p>
        </w:tc>
        <w:tc>
          <w:tcPr>
            <w:tcW w:w="3420" w:type="dxa"/>
            <w:tcBorders>
              <w:top w:val="single" w:sz="4" w:space="0" w:color="auto"/>
              <w:left w:val="single" w:sz="4" w:space="0" w:color="auto"/>
              <w:bottom w:val="single" w:sz="4" w:space="0" w:color="auto"/>
              <w:right w:val="single" w:sz="4" w:space="0" w:color="auto"/>
            </w:tcBorders>
          </w:tcPr>
          <w:p w14:paraId="7130325D" w14:textId="5B599748" w:rsidR="00E91D60" w:rsidRPr="00206856" w:rsidRDefault="00E91D60" w:rsidP="00390DDC">
            <w:pPr>
              <w:autoSpaceDE w:val="0"/>
              <w:autoSpaceDN w:val="0"/>
              <w:adjustRightInd w:val="0"/>
              <w:spacing w:before="240" w:after="240"/>
              <w:rPr>
                <w:rFonts w:cs="Arial"/>
                <w:color w:val="0070C0"/>
                <w:sz w:val="28"/>
                <w:szCs w:val="28"/>
              </w:rPr>
            </w:pPr>
          </w:p>
        </w:tc>
      </w:tr>
      <w:tr w:rsidR="00E91D60" w:rsidRPr="00390DDC" w14:paraId="17634B38"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3578EDC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Marital status</w:t>
            </w:r>
          </w:p>
        </w:tc>
        <w:tc>
          <w:tcPr>
            <w:tcW w:w="4140" w:type="dxa"/>
            <w:tcBorders>
              <w:top w:val="single" w:sz="4" w:space="0" w:color="auto"/>
              <w:left w:val="single" w:sz="4" w:space="0" w:color="auto"/>
              <w:bottom w:val="single" w:sz="4" w:space="0" w:color="auto"/>
              <w:right w:val="single" w:sz="4" w:space="0" w:color="auto"/>
            </w:tcBorders>
          </w:tcPr>
          <w:p w14:paraId="7B4600BE"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Borders>
              <w:top w:val="single" w:sz="4" w:space="0" w:color="auto"/>
              <w:left w:val="single" w:sz="4" w:space="0" w:color="auto"/>
              <w:bottom w:val="single" w:sz="4" w:space="0" w:color="auto"/>
              <w:right w:val="single" w:sz="4" w:space="0" w:color="auto"/>
            </w:tcBorders>
          </w:tcPr>
          <w:p w14:paraId="47976DFD" w14:textId="77777777" w:rsidR="00E91D60" w:rsidRPr="00206856" w:rsidRDefault="00513275" w:rsidP="00390DDC">
            <w:pPr>
              <w:autoSpaceDE w:val="0"/>
              <w:autoSpaceDN w:val="0"/>
              <w:adjustRightInd w:val="0"/>
              <w:spacing w:before="240" w:after="240"/>
              <w:rPr>
                <w:rFonts w:cs="Arial"/>
                <w:color w:val="0070C0"/>
                <w:sz w:val="28"/>
                <w:szCs w:val="28"/>
              </w:rPr>
            </w:pPr>
            <w:r w:rsidRPr="00206856">
              <w:rPr>
                <w:rFonts w:cs="Arial"/>
                <w:color w:val="0070C0"/>
                <w:szCs w:val="24"/>
              </w:rPr>
              <w:t>The policy does not impact on the equality of opportunity for this category</w:t>
            </w:r>
            <w:r w:rsidR="00C61215">
              <w:rPr>
                <w:rFonts w:cs="Arial"/>
                <w:color w:val="0070C0"/>
                <w:szCs w:val="24"/>
              </w:rPr>
              <w:t>.</w:t>
            </w:r>
          </w:p>
        </w:tc>
      </w:tr>
      <w:tr w:rsidR="00E91D60" w:rsidRPr="00390DDC" w14:paraId="1BBF6B1B"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574961AF"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14:paraId="35355536"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Borders>
              <w:top w:val="single" w:sz="4" w:space="0" w:color="auto"/>
              <w:left w:val="single" w:sz="4" w:space="0" w:color="auto"/>
              <w:bottom w:val="single" w:sz="4" w:space="0" w:color="auto"/>
              <w:right w:val="single" w:sz="4" w:space="0" w:color="auto"/>
            </w:tcBorders>
          </w:tcPr>
          <w:p w14:paraId="5A12BBE7" w14:textId="77777777" w:rsidR="00E91D60" w:rsidRPr="00206856" w:rsidRDefault="00513275" w:rsidP="00390DDC">
            <w:pPr>
              <w:autoSpaceDE w:val="0"/>
              <w:autoSpaceDN w:val="0"/>
              <w:adjustRightInd w:val="0"/>
              <w:spacing w:before="240" w:after="240"/>
              <w:rPr>
                <w:rFonts w:cs="Arial"/>
                <w:color w:val="0070C0"/>
                <w:sz w:val="28"/>
                <w:szCs w:val="28"/>
              </w:rPr>
            </w:pPr>
            <w:r w:rsidRPr="00206856">
              <w:rPr>
                <w:rFonts w:cs="Arial"/>
                <w:color w:val="0070C0"/>
                <w:szCs w:val="24"/>
              </w:rPr>
              <w:t>The policy does not impact on the equality of opportunity for this category</w:t>
            </w:r>
            <w:r w:rsidR="00C61215">
              <w:rPr>
                <w:rFonts w:cs="Arial"/>
                <w:color w:val="0070C0"/>
                <w:szCs w:val="24"/>
              </w:rPr>
              <w:t>.</w:t>
            </w:r>
          </w:p>
        </w:tc>
      </w:tr>
      <w:tr w:rsidR="00E91D60" w:rsidRPr="00390DDC" w14:paraId="33A00C7C"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197CAAA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lastRenderedPageBreak/>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5EAB72DA"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Borders>
              <w:top w:val="single" w:sz="4" w:space="0" w:color="auto"/>
              <w:left w:val="single" w:sz="4" w:space="0" w:color="auto"/>
              <w:bottom w:val="single" w:sz="4" w:space="0" w:color="auto"/>
              <w:right w:val="single" w:sz="4" w:space="0" w:color="auto"/>
            </w:tcBorders>
          </w:tcPr>
          <w:p w14:paraId="7261F926" w14:textId="77777777" w:rsidR="00E91D60" w:rsidRPr="00206856" w:rsidRDefault="00513275" w:rsidP="00390DDC">
            <w:pPr>
              <w:autoSpaceDE w:val="0"/>
              <w:autoSpaceDN w:val="0"/>
              <w:adjustRightInd w:val="0"/>
              <w:spacing w:before="240" w:after="240"/>
              <w:rPr>
                <w:rFonts w:cs="Arial"/>
                <w:color w:val="0070C0"/>
                <w:sz w:val="28"/>
                <w:szCs w:val="28"/>
              </w:rPr>
            </w:pPr>
            <w:r w:rsidRPr="00206856">
              <w:rPr>
                <w:rFonts w:cs="Arial"/>
                <w:color w:val="0070C0"/>
                <w:szCs w:val="24"/>
              </w:rPr>
              <w:t>The policy does not impact on the equality of opportunity for this category</w:t>
            </w:r>
            <w:r w:rsidR="00C61215">
              <w:rPr>
                <w:rFonts w:cs="Arial"/>
                <w:color w:val="0070C0"/>
                <w:szCs w:val="24"/>
              </w:rPr>
              <w:t>.</w:t>
            </w:r>
          </w:p>
        </w:tc>
      </w:tr>
      <w:tr w:rsidR="00E91D60" w:rsidRPr="00390DDC" w14:paraId="1FE874E9"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1E0BB74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Disability</w:t>
            </w:r>
          </w:p>
        </w:tc>
        <w:tc>
          <w:tcPr>
            <w:tcW w:w="4140" w:type="dxa"/>
            <w:tcBorders>
              <w:top w:val="single" w:sz="4" w:space="0" w:color="auto"/>
              <w:left w:val="single" w:sz="4" w:space="0" w:color="auto"/>
              <w:bottom w:val="single" w:sz="4" w:space="0" w:color="auto"/>
              <w:right w:val="single" w:sz="4" w:space="0" w:color="auto"/>
            </w:tcBorders>
          </w:tcPr>
          <w:p w14:paraId="5E5AE8C1" w14:textId="5C72478C" w:rsidR="0023773D" w:rsidRDefault="0023773D" w:rsidP="00416BFB">
            <w:pPr>
              <w:autoSpaceDE w:val="0"/>
              <w:autoSpaceDN w:val="0"/>
              <w:adjustRightInd w:val="0"/>
              <w:rPr>
                <w:rFonts w:cs="Arial"/>
                <w:color w:val="0070C0"/>
                <w:szCs w:val="24"/>
              </w:rPr>
            </w:pPr>
            <w:r>
              <w:rPr>
                <w:rFonts w:cs="Arial"/>
                <w:color w:val="0070C0"/>
                <w:szCs w:val="24"/>
              </w:rPr>
              <w:t>The new website will be user friendly with clearer navigation.  It will conform to the Public Sector Bodies (Websites and Mobile Applications) (No. 2) Accessibility Regulations 2018.  This means that, for example, users should be able to:</w:t>
            </w:r>
          </w:p>
          <w:p w14:paraId="272FA518" w14:textId="42B0B0B1" w:rsidR="0023773D" w:rsidRDefault="0023773D" w:rsidP="0023773D">
            <w:pPr>
              <w:pStyle w:val="ListParagraph"/>
              <w:numPr>
                <w:ilvl w:val="0"/>
                <w:numId w:val="2"/>
              </w:numPr>
              <w:autoSpaceDE w:val="0"/>
              <w:autoSpaceDN w:val="0"/>
              <w:adjustRightInd w:val="0"/>
              <w:rPr>
                <w:rFonts w:cs="Arial"/>
                <w:color w:val="0070C0"/>
                <w:szCs w:val="24"/>
              </w:rPr>
            </w:pPr>
            <w:r>
              <w:rPr>
                <w:rFonts w:cs="Arial"/>
                <w:color w:val="0070C0"/>
                <w:szCs w:val="24"/>
              </w:rPr>
              <w:t>Change colours, contrast levels and fonts using browser or device settings;</w:t>
            </w:r>
          </w:p>
          <w:p w14:paraId="0F775D68" w14:textId="0BBABBF7" w:rsidR="0023773D" w:rsidRDefault="0023773D" w:rsidP="0023773D">
            <w:pPr>
              <w:pStyle w:val="ListParagraph"/>
              <w:numPr>
                <w:ilvl w:val="0"/>
                <w:numId w:val="2"/>
              </w:numPr>
              <w:autoSpaceDE w:val="0"/>
              <w:autoSpaceDN w:val="0"/>
              <w:adjustRightInd w:val="0"/>
              <w:rPr>
                <w:rFonts w:cs="Arial"/>
                <w:color w:val="0070C0"/>
                <w:szCs w:val="24"/>
              </w:rPr>
            </w:pPr>
            <w:r>
              <w:rPr>
                <w:rFonts w:cs="Arial"/>
                <w:color w:val="0070C0"/>
                <w:szCs w:val="24"/>
              </w:rPr>
              <w:t>Zoom in up to 400% without the text spilling off the screen;</w:t>
            </w:r>
          </w:p>
          <w:p w14:paraId="334D8EF4" w14:textId="56B171BA" w:rsidR="0023773D" w:rsidRDefault="0023773D" w:rsidP="000A426B">
            <w:pPr>
              <w:pStyle w:val="ListParagraph"/>
              <w:numPr>
                <w:ilvl w:val="0"/>
                <w:numId w:val="2"/>
              </w:numPr>
              <w:autoSpaceDE w:val="0"/>
              <w:autoSpaceDN w:val="0"/>
              <w:adjustRightInd w:val="0"/>
              <w:rPr>
                <w:rFonts w:cs="Arial"/>
                <w:color w:val="0070C0"/>
                <w:szCs w:val="24"/>
              </w:rPr>
            </w:pPr>
            <w:r w:rsidRPr="0023773D">
              <w:rPr>
                <w:rFonts w:cs="Arial"/>
                <w:color w:val="0070C0"/>
                <w:szCs w:val="24"/>
              </w:rPr>
              <w:t xml:space="preserve">Navigate the website using a keyboard or speech </w:t>
            </w:r>
            <w:r>
              <w:rPr>
                <w:rFonts w:cs="Arial"/>
                <w:color w:val="0070C0"/>
                <w:szCs w:val="24"/>
              </w:rPr>
              <w:t>recognition software;</w:t>
            </w:r>
          </w:p>
          <w:p w14:paraId="7064C44F" w14:textId="4C30B0D5" w:rsidR="0023773D" w:rsidRDefault="0023773D" w:rsidP="0023773D">
            <w:pPr>
              <w:pStyle w:val="ListParagraph"/>
              <w:numPr>
                <w:ilvl w:val="0"/>
                <w:numId w:val="2"/>
              </w:numPr>
              <w:autoSpaceDE w:val="0"/>
              <w:autoSpaceDN w:val="0"/>
              <w:adjustRightInd w:val="0"/>
              <w:rPr>
                <w:rFonts w:cs="Arial"/>
                <w:color w:val="0070C0"/>
                <w:szCs w:val="24"/>
                <w:lang w:eastAsia="en-GB"/>
              </w:rPr>
            </w:pPr>
            <w:r>
              <w:rPr>
                <w:rFonts w:cs="Arial"/>
                <w:color w:val="0070C0"/>
                <w:szCs w:val="24"/>
              </w:rPr>
              <w:t xml:space="preserve">Listen to most of the website using a screen reader (including the most recent versions of JAWS, NVD and </w:t>
            </w:r>
            <w:proofErr w:type="spellStart"/>
            <w:r>
              <w:rPr>
                <w:rFonts w:cs="Arial"/>
                <w:color w:val="0070C0"/>
                <w:szCs w:val="24"/>
              </w:rPr>
              <w:t>VoiceOver</w:t>
            </w:r>
            <w:proofErr w:type="spellEnd"/>
            <w:r>
              <w:rPr>
                <w:rFonts w:cs="Arial"/>
                <w:color w:val="0070C0"/>
                <w:szCs w:val="24"/>
              </w:rPr>
              <w:t>.</w:t>
            </w:r>
          </w:p>
          <w:p w14:paraId="02FCAC28" w14:textId="12A552F7" w:rsidR="0023773D" w:rsidRDefault="0023773D" w:rsidP="0023773D">
            <w:pPr>
              <w:autoSpaceDE w:val="0"/>
              <w:autoSpaceDN w:val="0"/>
              <w:adjustRightInd w:val="0"/>
              <w:rPr>
                <w:rFonts w:cs="Arial"/>
                <w:color w:val="0070C0"/>
                <w:szCs w:val="24"/>
                <w:lang w:eastAsia="en-GB"/>
              </w:rPr>
            </w:pPr>
          </w:p>
          <w:p w14:paraId="6B6C9270" w14:textId="56BA81AA" w:rsidR="0023773D" w:rsidRDefault="0023773D" w:rsidP="0023773D">
            <w:pPr>
              <w:autoSpaceDE w:val="0"/>
              <w:autoSpaceDN w:val="0"/>
              <w:adjustRightInd w:val="0"/>
              <w:rPr>
                <w:rFonts w:cs="Arial"/>
                <w:color w:val="0070C0"/>
                <w:szCs w:val="24"/>
                <w:lang w:eastAsia="en-GB"/>
              </w:rPr>
            </w:pPr>
            <w:r>
              <w:rPr>
                <w:rFonts w:cs="Arial"/>
                <w:color w:val="0070C0"/>
                <w:szCs w:val="24"/>
                <w:lang w:eastAsia="en-GB"/>
              </w:rPr>
              <w:t>We have also ensure</w:t>
            </w:r>
            <w:r w:rsidR="00B659EB">
              <w:rPr>
                <w:rFonts w:cs="Arial"/>
                <w:color w:val="0070C0"/>
                <w:szCs w:val="24"/>
                <w:lang w:eastAsia="en-GB"/>
              </w:rPr>
              <w:t>d</w:t>
            </w:r>
            <w:r>
              <w:rPr>
                <w:rFonts w:cs="Arial"/>
                <w:color w:val="0070C0"/>
                <w:szCs w:val="24"/>
                <w:lang w:eastAsia="en-GB"/>
              </w:rPr>
              <w:t xml:space="preserve"> the website text is as simple as possible to understand.</w:t>
            </w:r>
          </w:p>
          <w:p w14:paraId="22AE308C" w14:textId="7C95B4CE" w:rsidR="0023773D" w:rsidRDefault="0023773D" w:rsidP="00416BFB">
            <w:pPr>
              <w:autoSpaceDE w:val="0"/>
              <w:autoSpaceDN w:val="0"/>
              <w:adjustRightInd w:val="0"/>
              <w:rPr>
                <w:rFonts w:cs="Arial"/>
                <w:color w:val="0070C0"/>
                <w:szCs w:val="24"/>
              </w:rPr>
            </w:pPr>
          </w:p>
          <w:p w14:paraId="164634A8" w14:textId="174F1250" w:rsidR="0023773D" w:rsidRDefault="0023773D" w:rsidP="00416BFB">
            <w:pPr>
              <w:autoSpaceDE w:val="0"/>
              <w:autoSpaceDN w:val="0"/>
              <w:adjustRightInd w:val="0"/>
              <w:rPr>
                <w:rFonts w:cs="Arial"/>
                <w:color w:val="0070C0"/>
                <w:szCs w:val="24"/>
              </w:rPr>
            </w:pPr>
            <w:r>
              <w:rPr>
                <w:rFonts w:cs="Arial"/>
                <w:color w:val="0070C0"/>
                <w:szCs w:val="24"/>
              </w:rPr>
              <w:t xml:space="preserve">Our two main documents – the Recruitment Code and our </w:t>
            </w:r>
            <w:r w:rsidR="006D7B1B">
              <w:rPr>
                <w:rFonts w:cs="Arial"/>
                <w:color w:val="0070C0"/>
                <w:szCs w:val="24"/>
              </w:rPr>
              <w:t>G</w:t>
            </w:r>
            <w:r>
              <w:rPr>
                <w:rFonts w:cs="Arial"/>
                <w:color w:val="0070C0"/>
                <w:szCs w:val="24"/>
              </w:rPr>
              <w:t>uidance on Raising a Concern under the NICS Code of Ethics</w:t>
            </w:r>
            <w:r w:rsidR="006C74CF">
              <w:rPr>
                <w:rFonts w:cs="Arial"/>
                <w:color w:val="0070C0"/>
                <w:szCs w:val="24"/>
              </w:rPr>
              <w:t xml:space="preserve"> - </w:t>
            </w:r>
            <w:r>
              <w:rPr>
                <w:rFonts w:cs="Arial"/>
                <w:color w:val="0070C0"/>
                <w:szCs w:val="24"/>
              </w:rPr>
              <w:t xml:space="preserve">will have Easy </w:t>
            </w:r>
            <w:r w:rsidR="006C74CF">
              <w:rPr>
                <w:rFonts w:cs="Arial"/>
                <w:color w:val="0070C0"/>
                <w:szCs w:val="24"/>
              </w:rPr>
              <w:t>Read versions to make them more accessible to people with a learning disability.</w:t>
            </w:r>
          </w:p>
          <w:p w14:paraId="42821A05" w14:textId="5BF6B5ED" w:rsidR="001A55B9" w:rsidRPr="0023773D" w:rsidRDefault="0023773D" w:rsidP="00416BFB">
            <w:pPr>
              <w:autoSpaceDE w:val="0"/>
              <w:autoSpaceDN w:val="0"/>
              <w:adjustRightInd w:val="0"/>
              <w:rPr>
                <w:rFonts w:cs="Arial"/>
                <w:color w:val="0070C0"/>
                <w:szCs w:val="24"/>
              </w:rPr>
            </w:pPr>
            <w:r w:rsidRPr="0023773D">
              <w:rPr>
                <w:rFonts w:cs="Arial"/>
                <w:color w:val="0070C0"/>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42D10C1" w14:textId="027B949E" w:rsidR="00E91D60" w:rsidRPr="00206856" w:rsidRDefault="00E91D60" w:rsidP="00390DDC">
            <w:pPr>
              <w:autoSpaceDE w:val="0"/>
              <w:autoSpaceDN w:val="0"/>
              <w:adjustRightInd w:val="0"/>
              <w:spacing w:before="240" w:after="240"/>
              <w:rPr>
                <w:rFonts w:cs="Arial"/>
                <w:color w:val="0070C0"/>
                <w:sz w:val="28"/>
                <w:szCs w:val="28"/>
              </w:rPr>
            </w:pPr>
          </w:p>
        </w:tc>
      </w:tr>
      <w:tr w:rsidR="00E91D60" w:rsidRPr="00390DDC" w14:paraId="6EF8E52C"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33D9DC5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 Dependants</w:t>
            </w:r>
          </w:p>
        </w:tc>
        <w:tc>
          <w:tcPr>
            <w:tcW w:w="4140" w:type="dxa"/>
            <w:tcBorders>
              <w:top w:val="single" w:sz="4" w:space="0" w:color="auto"/>
              <w:left w:val="single" w:sz="4" w:space="0" w:color="auto"/>
              <w:bottom w:val="single" w:sz="4" w:space="0" w:color="auto"/>
              <w:right w:val="single" w:sz="4" w:space="0" w:color="auto"/>
            </w:tcBorders>
          </w:tcPr>
          <w:p w14:paraId="47E703AB"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Borders>
              <w:top w:val="single" w:sz="4" w:space="0" w:color="auto"/>
              <w:left w:val="single" w:sz="4" w:space="0" w:color="auto"/>
              <w:bottom w:val="single" w:sz="4" w:space="0" w:color="auto"/>
              <w:right w:val="single" w:sz="4" w:space="0" w:color="auto"/>
            </w:tcBorders>
          </w:tcPr>
          <w:p w14:paraId="04849FF3" w14:textId="77777777" w:rsidR="00E91D60" w:rsidRPr="00206856" w:rsidRDefault="00513275" w:rsidP="00390DDC">
            <w:pPr>
              <w:autoSpaceDE w:val="0"/>
              <w:autoSpaceDN w:val="0"/>
              <w:adjustRightInd w:val="0"/>
              <w:spacing w:before="240" w:after="240"/>
              <w:rPr>
                <w:rFonts w:cs="Arial"/>
                <w:color w:val="0070C0"/>
                <w:sz w:val="28"/>
                <w:szCs w:val="28"/>
              </w:rPr>
            </w:pPr>
            <w:r w:rsidRPr="00206856">
              <w:rPr>
                <w:rFonts w:cs="Arial"/>
                <w:color w:val="0070C0"/>
                <w:szCs w:val="24"/>
              </w:rPr>
              <w:t>The policy does not impact on the equality of opportunity for this category</w:t>
            </w:r>
          </w:p>
        </w:tc>
      </w:tr>
    </w:tbl>
    <w:p w14:paraId="1464E909" w14:textId="77777777" w:rsidR="00E91D60" w:rsidRDefault="00E91D60" w:rsidP="00E91D6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E91D60" w:rsidRPr="00390DDC" w14:paraId="61E97FED" w14:textId="77777777" w:rsidTr="00390DDC">
        <w:tc>
          <w:tcPr>
            <w:tcW w:w="9288" w:type="dxa"/>
            <w:gridSpan w:val="3"/>
            <w:shd w:val="clear" w:color="auto" w:fill="C0C0C0"/>
          </w:tcPr>
          <w:p w14:paraId="7E4CC333" w14:textId="77777777" w:rsidR="00E91D60" w:rsidRPr="00390DDC" w:rsidRDefault="00E91D60" w:rsidP="00390DDC">
            <w:pPr>
              <w:autoSpaceDE w:val="0"/>
              <w:autoSpaceDN w:val="0"/>
              <w:adjustRightInd w:val="0"/>
              <w:spacing w:before="120" w:after="120"/>
              <w:ind w:left="357" w:hanging="357"/>
              <w:rPr>
                <w:rFonts w:cs="Arial"/>
                <w:sz w:val="28"/>
                <w:szCs w:val="28"/>
              </w:rPr>
            </w:pPr>
            <w:r>
              <w:lastRenderedPageBreak/>
              <w:br w:type="page"/>
            </w:r>
            <w:r w:rsidRPr="00390DDC">
              <w:rPr>
                <w:rFonts w:cs="Arial"/>
                <w:sz w:val="28"/>
                <w:szCs w:val="28"/>
              </w:rPr>
              <w:br w:type="page"/>
            </w:r>
            <w:r w:rsidRPr="00390DDC">
              <w:rPr>
                <w:rFonts w:cs="Arial"/>
                <w:b/>
                <w:sz w:val="28"/>
                <w:szCs w:val="28"/>
              </w:rPr>
              <w:t>3</w:t>
            </w:r>
            <w:r w:rsidRPr="00390DDC">
              <w:rPr>
                <w:rFonts w:cs="Arial"/>
                <w:sz w:val="28"/>
                <w:szCs w:val="28"/>
              </w:rPr>
              <w:t xml:space="preserve">  </w:t>
            </w:r>
            <w:r w:rsidRPr="00390DDC">
              <w:rPr>
                <w:rFonts w:cs="Arial"/>
                <w:sz w:val="28"/>
                <w:szCs w:val="28"/>
              </w:rPr>
              <w:tab/>
              <w:t>To what extent is the policy likely to impact on good relations between people of different religious belief, political opinion or racial group? minor/major/none</w:t>
            </w:r>
          </w:p>
        </w:tc>
      </w:tr>
      <w:tr w:rsidR="00E91D60" w:rsidRPr="00390DDC" w14:paraId="5415FC3B" w14:textId="77777777" w:rsidTr="00390DDC">
        <w:tc>
          <w:tcPr>
            <w:tcW w:w="1728" w:type="dxa"/>
            <w:shd w:val="clear" w:color="auto" w:fill="E6E6E6"/>
          </w:tcPr>
          <w:p w14:paraId="55DD7F7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Good relations category </w:t>
            </w:r>
          </w:p>
        </w:tc>
        <w:tc>
          <w:tcPr>
            <w:tcW w:w="5220" w:type="dxa"/>
            <w:shd w:val="clear" w:color="auto" w:fill="E6E6E6"/>
          </w:tcPr>
          <w:p w14:paraId="2D6ECB73"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Details of policy impact   </w:t>
            </w:r>
          </w:p>
        </w:tc>
        <w:tc>
          <w:tcPr>
            <w:tcW w:w="2340" w:type="dxa"/>
            <w:shd w:val="clear" w:color="auto" w:fill="E6E6E6"/>
          </w:tcPr>
          <w:p w14:paraId="0E7FB380" w14:textId="77777777" w:rsidR="00E91D60" w:rsidRPr="00390DDC" w:rsidRDefault="00E91D60" w:rsidP="00390DDC">
            <w:pPr>
              <w:autoSpaceDE w:val="0"/>
              <w:autoSpaceDN w:val="0"/>
              <w:adjustRightInd w:val="0"/>
              <w:spacing w:before="240" w:after="240"/>
              <w:ind w:right="-108"/>
              <w:rPr>
                <w:rFonts w:cs="Arial"/>
                <w:sz w:val="28"/>
                <w:szCs w:val="28"/>
              </w:rPr>
            </w:pPr>
            <w:r w:rsidRPr="00390DDC">
              <w:rPr>
                <w:rFonts w:cs="Arial"/>
                <w:sz w:val="28"/>
                <w:szCs w:val="28"/>
              </w:rPr>
              <w:t xml:space="preserve">Level of impact minor/major/none </w:t>
            </w:r>
          </w:p>
        </w:tc>
      </w:tr>
      <w:tr w:rsidR="00E91D60" w:rsidRPr="00390DDC" w14:paraId="4AAC4EB5" w14:textId="77777777" w:rsidTr="00390DDC">
        <w:tc>
          <w:tcPr>
            <w:tcW w:w="1728" w:type="dxa"/>
            <w:shd w:val="clear" w:color="auto" w:fill="E6E6E6"/>
          </w:tcPr>
          <w:p w14:paraId="6A7A4F4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5220" w:type="dxa"/>
          </w:tcPr>
          <w:p w14:paraId="713F5910" w14:textId="77777777" w:rsidR="00E91D60" w:rsidRPr="00206856" w:rsidRDefault="007C55E2" w:rsidP="00390DDC">
            <w:pPr>
              <w:autoSpaceDE w:val="0"/>
              <w:autoSpaceDN w:val="0"/>
              <w:adjustRightInd w:val="0"/>
              <w:spacing w:before="240" w:after="240"/>
              <w:rPr>
                <w:rFonts w:cs="Arial"/>
                <w:color w:val="0070C0"/>
                <w:sz w:val="28"/>
                <w:szCs w:val="28"/>
              </w:rPr>
            </w:pPr>
            <w:r>
              <w:rPr>
                <w:rFonts w:cs="Arial"/>
                <w:color w:val="0070C0"/>
                <w:szCs w:val="24"/>
              </w:rPr>
              <w:t>The policy does not impact on good relations between people of different religious beliefs.</w:t>
            </w:r>
          </w:p>
        </w:tc>
        <w:tc>
          <w:tcPr>
            <w:tcW w:w="2340" w:type="dxa"/>
          </w:tcPr>
          <w:p w14:paraId="26489C99" w14:textId="77777777" w:rsidR="00E91D60" w:rsidRPr="00206856" w:rsidRDefault="00513275" w:rsidP="00390DDC">
            <w:pPr>
              <w:autoSpaceDE w:val="0"/>
              <w:autoSpaceDN w:val="0"/>
              <w:adjustRightInd w:val="0"/>
              <w:spacing w:before="240" w:after="240"/>
              <w:rPr>
                <w:rFonts w:cs="Arial"/>
                <w:color w:val="0070C0"/>
                <w:szCs w:val="24"/>
              </w:rPr>
            </w:pPr>
            <w:r w:rsidRPr="00206856">
              <w:rPr>
                <w:rFonts w:cs="Arial"/>
                <w:color w:val="0070C0"/>
                <w:szCs w:val="24"/>
              </w:rPr>
              <w:t>None</w:t>
            </w:r>
          </w:p>
        </w:tc>
      </w:tr>
      <w:tr w:rsidR="007C55E2" w:rsidRPr="00390DDC" w14:paraId="0D32C337" w14:textId="77777777" w:rsidTr="00390DDC">
        <w:tc>
          <w:tcPr>
            <w:tcW w:w="1728" w:type="dxa"/>
            <w:shd w:val="clear" w:color="auto" w:fill="E6E6E6"/>
          </w:tcPr>
          <w:p w14:paraId="4F544746" w14:textId="77777777" w:rsidR="007C55E2" w:rsidRPr="00390DDC" w:rsidRDefault="007C55E2" w:rsidP="007C55E2">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5220" w:type="dxa"/>
          </w:tcPr>
          <w:p w14:paraId="6F3F3A3E" w14:textId="77777777" w:rsidR="007C55E2" w:rsidRPr="00206856" w:rsidRDefault="007C55E2" w:rsidP="007C55E2">
            <w:pPr>
              <w:autoSpaceDE w:val="0"/>
              <w:autoSpaceDN w:val="0"/>
              <w:adjustRightInd w:val="0"/>
              <w:spacing w:before="240" w:after="240"/>
              <w:rPr>
                <w:rFonts w:cs="Arial"/>
                <w:color w:val="0070C0"/>
                <w:sz w:val="28"/>
                <w:szCs w:val="28"/>
              </w:rPr>
            </w:pPr>
            <w:r w:rsidRPr="002370C4">
              <w:rPr>
                <w:rFonts w:cs="Arial"/>
                <w:color w:val="0070C0"/>
                <w:szCs w:val="24"/>
              </w:rPr>
              <w:t>The policy does not impact on good relations between people of different religious beliefs</w:t>
            </w:r>
          </w:p>
        </w:tc>
        <w:tc>
          <w:tcPr>
            <w:tcW w:w="2340" w:type="dxa"/>
          </w:tcPr>
          <w:p w14:paraId="67AA595A" w14:textId="77777777" w:rsidR="007C55E2" w:rsidRPr="00206856" w:rsidRDefault="007C55E2" w:rsidP="007C55E2">
            <w:pPr>
              <w:autoSpaceDE w:val="0"/>
              <w:autoSpaceDN w:val="0"/>
              <w:adjustRightInd w:val="0"/>
              <w:spacing w:before="240" w:after="240"/>
              <w:rPr>
                <w:rFonts w:cs="Arial"/>
                <w:color w:val="0070C0"/>
                <w:sz w:val="28"/>
                <w:szCs w:val="28"/>
              </w:rPr>
            </w:pPr>
            <w:r w:rsidRPr="00206856">
              <w:rPr>
                <w:rFonts w:cs="Arial"/>
                <w:color w:val="0070C0"/>
                <w:szCs w:val="24"/>
              </w:rPr>
              <w:t>None</w:t>
            </w:r>
          </w:p>
        </w:tc>
      </w:tr>
      <w:tr w:rsidR="007C55E2" w:rsidRPr="00390DDC" w14:paraId="05E33106" w14:textId="77777777" w:rsidTr="00390DDC">
        <w:tc>
          <w:tcPr>
            <w:tcW w:w="1728" w:type="dxa"/>
            <w:shd w:val="clear" w:color="auto" w:fill="E6E6E6"/>
          </w:tcPr>
          <w:p w14:paraId="6F77CF92" w14:textId="77777777" w:rsidR="007C55E2" w:rsidRPr="00390DDC" w:rsidRDefault="007C55E2" w:rsidP="007C55E2">
            <w:pPr>
              <w:autoSpaceDE w:val="0"/>
              <w:autoSpaceDN w:val="0"/>
              <w:adjustRightInd w:val="0"/>
              <w:spacing w:before="240" w:after="240"/>
              <w:rPr>
                <w:rFonts w:cs="Arial"/>
                <w:sz w:val="28"/>
                <w:szCs w:val="28"/>
              </w:rPr>
            </w:pPr>
            <w:r w:rsidRPr="00390DDC">
              <w:rPr>
                <w:rFonts w:cs="Arial"/>
                <w:sz w:val="28"/>
                <w:szCs w:val="28"/>
              </w:rPr>
              <w:t>Racial group</w:t>
            </w:r>
          </w:p>
        </w:tc>
        <w:tc>
          <w:tcPr>
            <w:tcW w:w="5220" w:type="dxa"/>
          </w:tcPr>
          <w:p w14:paraId="626315E3" w14:textId="77777777" w:rsidR="007C55E2" w:rsidRPr="00206856" w:rsidRDefault="007C55E2" w:rsidP="007C55E2">
            <w:pPr>
              <w:autoSpaceDE w:val="0"/>
              <w:autoSpaceDN w:val="0"/>
              <w:adjustRightInd w:val="0"/>
              <w:spacing w:before="240" w:after="240"/>
              <w:rPr>
                <w:rFonts w:cs="Arial"/>
                <w:color w:val="0070C0"/>
                <w:sz w:val="28"/>
                <w:szCs w:val="28"/>
              </w:rPr>
            </w:pPr>
            <w:r w:rsidRPr="002370C4">
              <w:rPr>
                <w:rFonts w:cs="Arial"/>
                <w:color w:val="0070C0"/>
                <w:szCs w:val="24"/>
              </w:rPr>
              <w:t>The policy does not impact on good relations between people of different religious beliefs</w:t>
            </w:r>
          </w:p>
        </w:tc>
        <w:tc>
          <w:tcPr>
            <w:tcW w:w="2340" w:type="dxa"/>
          </w:tcPr>
          <w:p w14:paraId="0E4B9D6E" w14:textId="77777777" w:rsidR="007C55E2" w:rsidRPr="00206856" w:rsidRDefault="007C55E2" w:rsidP="007C55E2">
            <w:pPr>
              <w:autoSpaceDE w:val="0"/>
              <w:autoSpaceDN w:val="0"/>
              <w:adjustRightInd w:val="0"/>
              <w:spacing w:before="240" w:after="240"/>
              <w:rPr>
                <w:rFonts w:cs="Arial"/>
                <w:color w:val="0070C0"/>
                <w:sz w:val="28"/>
                <w:szCs w:val="28"/>
              </w:rPr>
            </w:pPr>
            <w:r w:rsidRPr="00206856">
              <w:rPr>
                <w:rFonts w:cs="Arial"/>
                <w:color w:val="0070C0"/>
                <w:szCs w:val="24"/>
              </w:rPr>
              <w:t>None</w:t>
            </w:r>
          </w:p>
        </w:tc>
      </w:tr>
    </w:tbl>
    <w:p w14:paraId="77DC5F29" w14:textId="77777777" w:rsidR="00E91D60" w:rsidRDefault="00E91D60" w:rsidP="00E91D60"/>
    <w:p w14:paraId="5C3B99A2" w14:textId="77777777" w:rsidR="00E91D60" w:rsidRDefault="00E91D60" w:rsidP="00E91D60"/>
    <w:p w14:paraId="7581D1DC" w14:textId="77777777" w:rsidR="00C61215" w:rsidRDefault="00C61215">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3420"/>
      </w:tblGrid>
      <w:tr w:rsidR="00E91D60" w:rsidRPr="00390DDC" w14:paraId="574A68E2" w14:textId="77777777" w:rsidTr="00390DDC">
        <w:tc>
          <w:tcPr>
            <w:tcW w:w="9288" w:type="dxa"/>
            <w:gridSpan w:val="3"/>
            <w:shd w:val="clear" w:color="auto" w:fill="C0C0C0"/>
          </w:tcPr>
          <w:p w14:paraId="105CE859"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lastRenderedPageBreak/>
              <w:t>4</w:t>
            </w:r>
            <w:r w:rsidRPr="00390DDC">
              <w:rPr>
                <w:rFonts w:cs="Arial"/>
                <w:sz w:val="28"/>
                <w:szCs w:val="28"/>
              </w:rPr>
              <w:t xml:space="preserve">  </w:t>
            </w:r>
            <w:r w:rsidRPr="00390DDC">
              <w:rPr>
                <w:rFonts w:cs="Arial"/>
                <w:sz w:val="28"/>
                <w:szCs w:val="28"/>
              </w:rPr>
              <w:tab/>
              <w:t>Are there opportunities to better promote good relations between people of different religious belief, political opinion or racial group?</w:t>
            </w:r>
          </w:p>
        </w:tc>
      </w:tr>
      <w:tr w:rsidR="00E91D60" w:rsidRPr="00390DDC" w14:paraId="4DCE7F58" w14:textId="77777777" w:rsidTr="00390DDC">
        <w:tc>
          <w:tcPr>
            <w:tcW w:w="1728" w:type="dxa"/>
            <w:shd w:val="clear" w:color="auto" w:fill="E6E6E6"/>
          </w:tcPr>
          <w:p w14:paraId="5CA69C0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Good relations category</w:t>
            </w:r>
          </w:p>
        </w:tc>
        <w:tc>
          <w:tcPr>
            <w:tcW w:w="4140" w:type="dxa"/>
            <w:shd w:val="clear" w:color="auto" w:fill="E6E6E6"/>
          </w:tcPr>
          <w:p w14:paraId="7EBD01B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3420" w:type="dxa"/>
            <w:shd w:val="clear" w:color="auto" w:fill="E6E6E6"/>
          </w:tcPr>
          <w:p w14:paraId="33F80B1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5A8A5956" w14:textId="77777777" w:rsidTr="00390DDC">
        <w:tc>
          <w:tcPr>
            <w:tcW w:w="1728" w:type="dxa"/>
            <w:shd w:val="clear" w:color="auto" w:fill="E6E6E6"/>
          </w:tcPr>
          <w:p w14:paraId="05F834D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4140" w:type="dxa"/>
          </w:tcPr>
          <w:p w14:paraId="1E0F6509" w14:textId="77777777" w:rsidR="00E91D60" w:rsidRPr="00206856" w:rsidRDefault="00E91D60" w:rsidP="00390DDC">
            <w:pPr>
              <w:autoSpaceDE w:val="0"/>
              <w:autoSpaceDN w:val="0"/>
              <w:adjustRightInd w:val="0"/>
              <w:spacing w:before="240" w:after="240"/>
              <w:rPr>
                <w:rFonts w:cs="Arial"/>
                <w:color w:val="0070C0"/>
                <w:sz w:val="28"/>
                <w:szCs w:val="28"/>
              </w:rPr>
            </w:pPr>
          </w:p>
        </w:tc>
        <w:tc>
          <w:tcPr>
            <w:tcW w:w="3420" w:type="dxa"/>
          </w:tcPr>
          <w:p w14:paraId="4FA3D0B4" w14:textId="41BB988F" w:rsidR="00E91D60" w:rsidRPr="00206856" w:rsidRDefault="008852D2" w:rsidP="00E54747">
            <w:pPr>
              <w:autoSpaceDE w:val="0"/>
              <w:autoSpaceDN w:val="0"/>
              <w:adjustRightInd w:val="0"/>
              <w:spacing w:before="240" w:after="240"/>
              <w:rPr>
                <w:rFonts w:cs="Arial"/>
                <w:color w:val="0070C0"/>
                <w:sz w:val="28"/>
                <w:szCs w:val="28"/>
              </w:rPr>
            </w:pPr>
            <w:r w:rsidRPr="000D62EC">
              <w:rPr>
                <w:rFonts w:cs="Arial"/>
                <w:color w:val="0070C0"/>
                <w:szCs w:val="24"/>
              </w:rPr>
              <w:t xml:space="preserve">This policy relates to </w:t>
            </w:r>
            <w:r w:rsidR="00E54747">
              <w:rPr>
                <w:rFonts w:cs="Arial"/>
                <w:color w:val="0070C0"/>
                <w:szCs w:val="24"/>
              </w:rPr>
              <w:t>the provision of a new website for CSCNI and</w:t>
            </w:r>
            <w:r w:rsidR="007C55E2">
              <w:rPr>
                <w:rFonts w:cs="Arial"/>
                <w:color w:val="0070C0"/>
                <w:szCs w:val="24"/>
              </w:rPr>
              <w:t xml:space="preserve"> does not provide opportunities to promote good relations.</w:t>
            </w:r>
          </w:p>
        </w:tc>
      </w:tr>
      <w:tr w:rsidR="007C55E2" w:rsidRPr="00390DDC" w14:paraId="5B2D0228" w14:textId="77777777" w:rsidTr="00390DDC">
        <w:tc>
          <w:tcPr>
            <w:tcW w:w="1728" w:type="dxa"/>
            <w:shd w:val="clear" w:color="auto" w:fill="E6E6E6"/>
          </w:tcPr>
          <w:p w14:paraId="0892312E" w14:textId="77777777" w:rsidR="007C55E2" w:rsidRPr="00390DDC" w:rsidRDefault="007C55E2" w:rsidP="007C55E2">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140" w:type="dxa"/>
          </w:tcPr>
          <w:p w14:paraId="6B756BA1" w14:textId="77777777" w:rsidR="007C55E2" w:rsidRPr="00206856" w:rsidRDefault="007C55E2" w:rsidP="007C55E2">
            <w:pPr>
              <w:autoSpaceDE w:val="0"/>
              <w:autoSpaceDN w:val="0"/>
              <w:adjustRightInd w:val="0"/>
              <w:spacing w:before="240" w:after="240"/>
              <w:rPr>
                <w:rFonts w:cs="Arial"/>
                <w:color w:val="0070C0"/>
                <w:sz w:val="28"/>
                <w:szCs w:val="28"/>
              </w:rPr>
            </w:pPr>
          </w:p>
        </w:tc>
        <w:tc>
          <w:tcPr>
            <w:tcW w:w="3420" w:type="dxa"/>
          </w:tcPr>
          <w:p w14:paraId="12AEE8FE" w14:textId="139C8F89" w:rsidR="007C55E2" w:rsidRPr="00206856" w:rsidRDefault="008852D2" w:rsidP="007C55E2">
            <w:pPr>
              <w:autoSpaceDE w:val="0"/>
              <w:autoSpaceDN w:val="0"/>
              <w:adjustRightInd w:val="0"/>
              <w:spacing w:before="240" w:after="240"/>
              <w:rPr>
                <w:rFonts w:cs="Arial"/>
                <w:color w:val="0070C0"/>
                <w:sz w:val="28"/>
                <w:szCs w:val="28"/>
              </w:rPr>
            </w:pPr>
            <w:r w:rsidRPr="000D62EC">
              <w:rPr>
                <w:rFonts w:cs="Arial"/>
                <w:color w:val="0070C0"/>
                <w:szCs w:val="24"/>
              </w:rPr>
              <w:t xml:space="preserve">This policy relates </w:t>
            </w:r>
            <w:r w:rsidR="00E54747">
              <w:rPr>
                <w:rFonts w:cs="Arial"/>
                <w:color w:val="0070C0"/>
                <w:szCs w:val="24"/>
              </w:rPr>
              <w:t>the provision of a new website for CSCNI</w:t>
            </w:r>
            <w:r w:rsidRPr="000D62EC">
              <w:rPr>
                <w:rFonts w:cs="Arial"/>
                <w:color w:val="0070C0"/>
                <w:szCs w:val="24"/>
              </w:rPr>
              <w:t xml:space="preserve"> </w:t>
            </w:r>
            <w:r w:rsidR="007C55E2" w:rsidRPr="000D62EC">
              <w:rPr>
                <w:rFonts w:cs="Arial"/>
                <w:color w:val="0070C0"/>
                <w:szCs w:val="24"/>
              </w:rPr>
              <w:t>and does not provide opportunities to promote good relations.</w:t>
            </w:r>
          </w:p>
        </w:tc>
      </w:tr>
      <w:tr w:rsidR="007C55E2" w:rsidRPr="00390DDC" w14:paraId="37697738" w14:textId="77777777" w:rsidTr="00390DDC">
        <w:tc>
          <w:tcPr>
            <w:tcW w:w="1728" w:type="dxa"/>
            <w:shd w:val="clear" w:color="auto" w:fill="E6E6E6"/>
          </w:tcPr>
          <w:p w14:paraId="68B8A6F9" w14:textId="77777777" w:rsidR="007C55E2" w:rsidRPr="00390DDC" w:rsidRDefault="007C55E2" w:rsidP="007C55E2">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4140" w:type="dxa"/>
          </w:tcPr>
          <w:p w14:paraId="0EEA949F" w14:textId="77777777" w:rsidR="007C55E2" w:rsidRPr="00206856" w:rsidRDefault="007C55E2" w:rsidP="007C55E2">
            <w:pPr>
              <w:autoSpaceDE w:val="0"/>
              <w:autoSpaceDN w:val="0"/>
              <w:adjustRightInd w:val="0"/>
              <w:spacing w:before="240" w:after="240"/>
              <w:rPr>
                <w:rFonts w:cs="Arial"/>
                <w:color w:val="0070C0"/>
                <w:sz w:val="28"/>
                <w:szCs w:val="28"/>
              </w:rPr>
            </w:pPr>
          </w:p>
        </w:tc>
        <w:tc>
          <w:tcPr>
            <w:tcW w:w="3420" w:type="dxa"/>
          </w:tcPr>
          <w:p w14:paraId="58545C65" w14:textId="63A6B503" w:rsidR="007C55E2" w:rsidRPr="00206856" w:rsidRDefault="007C55E2" w:rsidP="008852D2">
            <w:pPr>
              <w:autoSpaceDE w:val="0"/>
              <w:autoSpaceDN w:val="0"/>
              <w:adjustRightInd w:val="0"/>
              <w:spacing w:before="240" w:after="240"/>
              <w:rPr>
                <w:rFonts w:cs="Arial"/>
                <w:color w:val="0070C0"/>
                <w:sz w:val="28"/>
                <w:szCs w:val="28"/>
              </w:rPr>
            </w:pPr>
            <w:r w:rsidRPr="000D62EC">
              <w:rPr>
                <w:rFonts w:cs="Arial"/>
                <w:color w:val="0070C0"/>
                <w:szCs w:val="24"/>
              </w:rPr>
              <w:t xml:space="preserve">This policy relates to </w:t>
            </w:r>
            <w:r w:rsidR="00E54747">
              <w:rPr>
                <w:rFonts w:cs="Arial"/>
                <w:color w:val="0070C0"/>
                <w:szCs w:val="24"/>
              </w:rPr>
              <w:t xml:space="preserve">the provision of a new website for CSCNI </w:t>
            </w:r>
            <w:r w:rsidRPr="000D62EC">
              <w:rPr>
                <w:rFonts w:cs="Arial"/>
                <w:color w:val="0070C0"/>
                <w:szCs w:val="24"/>
              </w:rPr>
              <w:t>and does not provide opportunities to promote good relations.</w:t>
            </w:r>
          </w:p>
        </w:tc>
      </w:tr>
    </w:tbl>
    <w:p w14:paraId="640F61BA" w14:textId="77777777" w:rsidR="00E91D60" w:rsidRPr="00D91F4E" w:rsidRDefault="00E91D60" w:rsidP="00E91D60">
      <w:pPr>
        <w:rPr>
          <w:b/>
          <w:sz w:val="28"/>
          <w:szCs w:val="28"/>
        </w:rPr>
      </w:pPr>
      <w:r>
        <w:br w:type="page"/>
      </w:r>
      <w:r>
        <w:rPr>
          <w:b/>
          <w:sz w:val="28"/>
          <w:szCs w:val="28"/>
        </w:rPr>
        <w:lastRenderedPageBreak/>
        <w:t>Additional c</w:t>
      </w:r>
      <w:r w:rsidRPr="00D91F4E">
        <w:rPr>
          <w:b/>
          <w:sz w:val="28"/>
          <w:szCs w:val="28"/>
        </w:rPr>
        <w:t>onsiderations</w:t>
      </w:r>
    </w:p>
    <w:p w14:paraId="3D251A3A" w14:textId="77777777" w:rsidR="00E91D60" w:rsidRDefault="00E91D60" w:rsidP="00E91D60"/>
    <w:p w14:paraId="536BEDFF"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E96420D" w14:textId="77777777" w:rsidR="00E91D60" w:rsidRPr="00093D43" w:rsidRDefault="00E91D60" w:rsidP="00E91D60">
      <w:pPr>
        <w:autoSpaceDE w:val="0"/>
        <w:autoSpaceDN w:val="0"/>
        <w:adjustRightInd w:val="0"/>
        <w:rPr>
          <w:rFonts w:cs="Arial"/>
          <w:szCs w:val="24"/>
        </w:rPr>
      </w:pPr>
    </w:p>
    <w:p w14:paraId="1570D494" w14:textId="77777777" w:rsidR="00E91D60" w:rsidRPr="00093D43" w:rsidRDefault="00E91D60" w:rsidP="00E91D60">
      <w:pPr>
        <w:autoSpaceDE w:val="0"/>
        <w:autoSpaceDN w:val="0"/>
        <w:adjustRightInd w:val="0"/>
        <w:rPr>
          <w:rFonts w:cs="Arial"/>
          <w:szCs w:val="24"/>
        </w:rPr>
      </w:pPr>
      <w:r w:rsidRPr="00093D43">
        <w:rPr>
          <w:rFonts w:cs="Arial"/>
          <w:szCs w:val="24"/>
        </w:rPr>
        <w:t xml:space="preserve">Generally speaking, people can fall into more than one Section 75 category.  Taking this into consideration, are there any potential impacts of the policy/decision on people with multiple identities?  </w:t>
      </w:r>
    </w:p>
    <w:p w14:paraId="2497DBF4" w14:textId="77777777" w:rsidR="00E91D60" w:rsidRPr="00093D43" w:rsidRDefault="00E91D60" w:rsidP="00E91D60">
      <w:pPr>
        <w:autoSpaceDE w:val="0"/>
        <w:autoSpaceDN w:val="0"/>
        <w:adjustRightInd w:val="0"/>
        <w:ind w:right="-174"/>
        <w:rPr>
          <w:rFonts w:cs="Arial"/>
          <w:b/>
          <w:szCs w:val="24"/>
        </w:rPr>
      </w:pPr>
      <w:r w:rsidRPr="00093D43">
        <w:rPr>
          <w:rFonts w:cs="Arial"/>
          <w:szCs w:val="24"/>
        </w:rPr>
        <w:t>(</w:t>
      </w:r>
      <w:r w:rsidRPr="00093D43">
        <w:rPr>
          <w:rFonts w:cs="Arial"/>
          <w:i/>
          <w:szCs w:val="24"/>
        </w:rPr>
        <w:t>For example; disabled minority ethnic people; disabled women; young Protestant men; and young lesbians, gay and bisexual people).</w:t>
      </w:r>
      <w:r w:rsidRPr="00093D43">
        <w:rPr>
          <w:rFonts w:cs="Arial"/>
          <w:b/>
          <w:szCs w:val="24"/>
        </w:rPr>
        <w:t xml:space="preserve"> </w:t>
      </w:r>
    </w:p>
    <w:p w14:paraId="70DDDD3B" w14:textId="77777777" w:rsidR="00E91D60" w:rsidRPr="00093D43" w:rsidRDefault="00E91D60" w:rsidP="00E91D60">
      <w:pPr>
        <w:autoSpaceDE w:val="0"/>
        <w:autoSpaceDN w:val="0"/>
        <w:adjustRightInd w:val="0"/>
        <w:rPr>
          <w:rFonts w:cs="Arial"/>
          <w:szCs w:val="24"/>
        </w:rPr>
      </w:pPr>
    </w:p>
    <w:p w14:paraId="0A7D061D" w14:textId="77777777" w:rsidR="00E91D60" w:rsidRPr="00093D43" w:rsidRDefault="00E91D60" w:rsidP="00E91D60">
      <w:pPr>
        <w:autoSpaceDE w:val="0"/>
        <w:autoSpaceDN w:val="0"/>
        <w:adjustRightInd w:val="0"/>
        <w:rPr>
          <w:rFonts w:cs="Arial"/>
          <w:szCs w:val="24"/>
        </w:rPr>
      </w:pPr>
      <w:r w:rsidRPr="00093D43">
        <w:rPr>
          <w:rFonts w:cs="Arial"/>
          <w:szCs w:val="24"/>
        </w:rPr>
        <w:t>Provide details of data on the impact of the policy on people with multiple identities.  Specify relevant Section 75 categories concerned.</w:t>
      </w:r>
    </w:p>
    <w:p w14:paraId="79604CBD" w14:textId="77777777" w:rsidR="00513275" w:rsidRPr="00093D43" w:rsidRDefault="00513275" w:rsidP="00513275">
      <w:pPr>
        <w:autoSpaceDE w:val="0"/>
        <w:autoSpaceDN w:val="0"/>
        <w:adjustRightInd w:val="0"/>
        <w:rPr>
          <w:rFonts w:ascii="Calibri" w:hAnsi="Calibri" w:cs="Arial"/>
          <w:color w:val="0070C0"/>
          <w:szCs w:val="24"/>
        </w:rPr>
      </w:pPr>
    </w:p>
    <w:p w14:paraId="7E6CF66D" w14:textId="77777777" w:rsidR="007C55E2" w:rsidRPr="00093D43" w:rsidRDefault="007C55E2" w:rsidP="00513275">
      <w:pPr>
        <w:autoSpaceDE w:val="0"/>
        <w:autoSpaceDN w:val="0"/>
        <w:adjustRightInd w:val="0"/>
        <w:rPr>
          <w:rFonts w:cs="Arial"/>
          <w:color w:val="0070C0"/>
          <w:szCs w:val="24"/>
        </w:rPr>
      </w:pPr>
      <w:r>
        <w:rPr>
          <w:rFonts w:cs="Arial"/>
          <w:color w:val="0070C0"/>
          <w:szCs w:val="24"/>
        </w:rPr>
        <w:t>None identified.</w:t>
      </w:r>
    </w:p>
    <w:p w14:paraId="3536B8E5" w14:textId="77777777" w:rsidR="00E91D60" w:rsidRDefault="00513275" w:rsidP="00513275">
      <w:pPr>
        <w:autoSpaceDE w:val="0"/>
        <w:autoSpaceDN w:val="0"/>
        <w:adjustRightInd w:val="0"/>
        <w:rPr>
          <w:rFonts w:cs="Arial"/>
          <w:sz w:val="28"/>
          <w:szCs w:val="28"/>
        </w:rPr>
      </w:pPr>
      <w:r w:rsidRPr="00513275">
        <w:rPr>
          <w:rFonts w:cs="Arial"/>
        </w:rPr>
        <w:t xml:space="preserve"> </w:t>
      </w:r>
      <w:r w:rsidR="00453279">
        <w:br w:type="page"/>
      </w:r>
      <w:r w:rsidR="00E91D60">
        <w:rPr>
          <w:rFonts w:cs="Arial"/>
          <w:b/>
          <w:sz w:val="28"/>
          <w:szCs w:val="28"/>
        </w:rPr>
        <w:lastRenderedPageBreak/>
        <w:t>Part 3. Screening decision</w:t>
      </w:r>
    </w:p>
    <w:p w14:paraId="0F60086E" w14:textId="77777777" w:rsidR="00E91D60" w:rsidRDefault="00E91D60" w:rsidP="00E91D60">
      <w:pPr>
        <w:autoSpaceDE w:val="0"/>
        <w:autoSpaceDN w:val="0"/>
        <w:adjustRightInd w:val="0"/>
        <w:rPr>
          <w:rFonts w:cs="Arial"/>
          <w:sz w:val="28"/>
          <w:szCs w:val="28"/>
        </w:rPr>
      </w:pPr>
    </w:p>
    <w:p w14:paraId="7230124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4E97A5BF" w14:textId="77777777" w:rsidTr="00432058">
        <w:trPr>
          <w:trHeight w:val="1980"/>
        </w:trPr>
        <w:tc>
          <w:tcPr>
            <w:tcW w:w="8460" w:type="dxa"/>
            <w:tcBorders>
              <w:top w:val="nil"/>
              <w:left w:val="nil"/>
              <w:bottom w:val="nil"/>
              <w:right w:val="nil"/>
            </w:tcBorders>
          </w:tcPr>
          <w:p w14:paraId="5CEC7A9B" w14:textId="77777777" w:rsidR="0026494C" w:rsidRDefault="0026494C" w:rsidP="00513275">
            <w:pPr>
              <w:autoSpaceDE w:val="0"/>
              <w:autoSpaceDN w:val="0"/>
              <w:adjustRightInd w:val="0"/>
              <w:rPr>
                <w:rFonts w:cs="Arial"/>
                <w:color w:val="0070C0"/>
                <w:szCs w:val="24"/>
              </w:rPr>
            </w:pPr>
          </w:p>
          <w:p w14:paraId="4450108C" w14:textId="5803E8D2" w:rsidR="00E91D60" w:rsidRDefault="00513275" w:rsidP="006D7B1B">
            <w:pPr>
              <w:autoSpaceDE w:val="0"/>
              <w:autoSpaceDN w:val="0"/>
              <w:adjustRightInd w:val="0"/>
              <w:rPr>
                <w:rFonts w:cs="Arial"/>
                <w:sz w:val="28"/>
                <w:szCs w:val="28"/>
              </w:rPr>
            </w:pPr>
            <w:r w:rsidRPr="00206856">
              <w:rPr>
                <w:rFonts w:cs="Arial"/>
                <w:color w:val="0070C0"/>
                <w:szCs w:val="24"/>
              </w:rPr>
              <w:t xml:space="preserve">The policy </w:t>
            </w:r>
            <w:r w:rsidR="006C74CF">
              <w:rPr>
                <w:rFonts w:cs="Arial"/>
                <w:color w:val="0070C0"/>
                <w:szCs w:val="24"/>
              </w:rPr>
              <w:t>is not likely to have an adverse impact on any of the section 75 categories</w:t>
            </w:r>
            <w:r w:rsidR="006D7B1B">
              <w:rPr>
                <w:rFonts w:cs="Arial"/>
                <w:color w:val="0070C0"/>
                <w:szCs w:val="24"/>
              </w:rPr>
              <w:t xml:space="preserve">, indeed it will have a positive impact for all service users and all Section 75 groups. </w:t>
            </w:r>
          </w:p>
        </w:tc>
      </w:tr>
    </w:tbl>
    <w:p w14:paraId="2ABE76E4" w14:textId="77777777" w:rsidR="00E91D60" w:rsidRPr="0081374C" w:rsidRDefault="00E91D60" w:rsidP="00E91D60">
      <w:pPr>
        <w:rPr>
          <w:rFonts w:cs="Arial"/>
          <w:sz w:val="28"/>
          <w:szCs w:val="28"/>
        </w:rPr>
      </w:pPr>
    </w:p>
    <w:p w14:paraId="67E3CEE2"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not to conduct an equality impact assessment </w:t>
      </w:r>
      <w:r w:rsidRPr="007469C9">
        <w:rPr>
          <w:rFonts w:cs="Arial"/>
          <w:sz w:val="28"/>
          <w:szCs w:val="28"/>
        </w:rPr>
        <w:t>the public authority</w:t>
      </w:r>
      <w:r w:rsidRPr="0081374C">
        <w:rPr>
          <w:rFonts w:cs="Arial"/>
          <w:sz w:val="28"/>
          <w:szCs w:val="28"/>
        </w:rPr>
        <w:t xml:space="preserve">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7E950FE3" w14:textId="77777777" w:rsidTr="00432058">
        <w:trPr>
          <w:trHeight w:val="1980"/>
        </w:trPr>
        <w:tc>
          <w:tcPr>
            <w:tcW w:w="8460" w:type="dxa"/>
            <w:tcBorders>
              <w:top w:val="nil"/>
              <w:left w:val="nil"/>
              <w:bottom w:val="nil"/>
              <w:right w:val="nil"/>
            </w:tcBorders>
          </w:tcPr>
          <w:p w14:paraId="2984ADF0" w14:textId="77777777" w:rsidR="00206856" w:rsidRPr="00206856" w:rsidRDefault="00206856" w:rsidP="00513275">
            <w:pPr>
              <w:autoSpaceDE w:val="0"/>
              <w:autoSpaceDN w:val="0"/>
              <w:adjustRightInd w:val="0"/>
              <w:rPr>
                <w:rFonts w:cs="Arial"/>
                <w:color w:val="0070C0"/>
                <w:szCs w:val="24"/>
              </w:rPr>
            </w:pPr>
          </w:p>
          <w:p w14:paraId="62119100" w14:textId="77777777" w:rsidR="00513275" w:rsidRPr="00206856" w:rsidRDefault="00513275" w:rsidP="00513275">
            <w:pPr>
              <w:autoSpaceDE w:val="0"/>
              <w:autoSpaceDN w:val="0"/>
              <w:adjustRightInd w:val="0"/>
              <w:rPr>
                <w:rFonts w:cs="Arial"/>
                <w:color w:val="0070C0"/>
                <w:szCs w:val="24"/>
              </w:rPr>
            </w:pPr>
            <w:r w:rsidRPr="00206856">
              <w:rPr>
                <w:rFonts w:cs="Arial"/>
                <w:color w:val="0070C0"/>
                <w:szCs w:val="24"/>
              </w:rPr>
              <w:t>As no adverse impact on any Section 75 categories has been identified there is no need for mitigation or an alternative policy.</w:t>
            </w:r>
          </w:p>
          <w:p w14:paraId="56F48B69" w14:textId="77777777" w:rsidR="00E91D60" w:rsidRDefault="00E91D60" w:rsidP="00E43D7A">
            <w:pPr>
              <w:autoSpaceDE w:val="0"/>
              <w:autoSpaceDN w:val="0"/>
              <w:adjustRightInd w:val="0"/>
              <w:rPr>
                <w:rFonts w:cs="Arial"/>
                <w:sz w:val="28"/>
                <w:szCs w:val="28"/>
              </w:rPr>
            </w:pPr>
          </w:p>
        </w:tc>
      </w:tr>
    </w:tbl>
    <w:p w14:paraId="378F6204" w14:textId="77777777" w:rsidR="00E91D60" w:rsidRPr="0081374C" w:rsidRDefault="00E91D60" w:rsidP="00E91D60">
      <w:pPr>
        <w:autoSpaceDE w:val="0"/>
        <w:autoSpaceDN w:val="0"/>
        <w:adjustRightInd w:val="0"/>
        <w:rPr>
          <w:rFonts w:cs="Arial"/>
          <w:sz w:val="28"/>
          <w:szCs w:val="28"/>
        </w:rPr>
      </w:pPr>
    </w:p>
    <w:p w14:paraId="12AFF252"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8460" w:type="dxa"/>
        <w:tblInd w:w="108" w:type="dxa"/>
        <w:tblLook w:val="0000" w:firstRow="0" w:lastRow="0" w:firstColumn="0" w:lastColumn="0" w:noHBand="0" w:noVBand="0"/>
      </w:tblPr>
      <w:tblGrid>
        <w:gridCol w:w="8460"/>
      </w:tblGrid>
      <w:tr w:rsidR="00E91D60" w14:paraId="3C199018" w14:textId="77777777" w:rsidTr="000A7207">
        <w:trPr>
          <w:trHeight w:val="1118"/>
        </w:trPr>
        <w:tc>
          <w:tcPr>
            <w:tcW w:w="8460" w:type="dxa"/>
          </w:tcPr>
          <w:p w14:paraId="02EFF67B" w14:textId="77777777" w:rsidR="00E91D60" w:rsidRPr="0081374C" w:rsidRDefault="00E91D60" w:rsidP="00E43D7A">
            <w:pPr>
              <w:autoSpaceDE w:val="0"/>
              <w:autoSpaceDN w:val="0"/>
              <w:adjustRightInd w:val="0"/>
              <w:rPr>
                <w:rFonts w:cs="Arial"/>
                <w:sz w:val="28"/>
                <w:szCs w:val="28"/>
              </w:rPr>
            </w:pPr>
          </w:p>
          <w:p w14:paraId="4ACF731F" w14:textId="77777777" w:rsidR="00E91D60" w:rsidRPr="00223D0E" w:rsidRDefault="00223D0E" w:rsidP="00E43D7A">
            <w:pPr>
              <w:autoSpaceDE w:val="0"/>
              <w:autoSpaceDN w:val="0"/>
              <w:adjustRightInd w:val="0"/>
              <w:rPr>
                <w:rFonts w:cs="Arial"/>
                <w:color w:val="0070C0"/>
                <w:sz w:val="28"/>
                <w:szCs w:val="28"/>
              </w:rPr>
            </w:pPr>
            <w:r w:rsidRPr="00223D0E">
              <w:rPr>
                <w:rFonts w:cs="Arial"/>
                <w:color w:val="0070C0"/>
                <w:sz w:val="28"/>
                <w:szCs w:val="28"/>
              </w:rPr>
              <w:t>N/A</w:t>
            </w:r>
          </w:p>
          <w:p w14:paraId="13804D13" w14:textId="77777777" w:rsidR="00E91D60" w:rsidRDefault="00E91D60" w:rsidP="00223D0E">
            <w:pPr>
              <w:autoSpaceDE w:val="0"/>
              <w:autoSpaceDN w:val="0"/>
              <w:adjustRightInd w:val="0"/>
              <w:rPr>
                <w:rFonts w:cs="Arial"/>
                <w:sz w:val="28"/>
                <w:szCs w:val="28"/>
              </w:rPr>
            </w:pPr>
          </w:p>
        </w:tc>
      </w:tr>
    </w:tbl>
    <w:p w14:paraId="3BB9B96B" w14:textId="77777777" w:rsidR="00E91D60" w:rsidRDefault="00E91D60" w:rsidP="00E91D60">
      <w:pPr>
        <w:autoSpaceDE w:val="0"/>
        <w:autoSpaceDN w:val="0"/>
        <w:adjustRightInd w:val="0"/>
        <w:rPr>
          <w:rFonts w:cs="Arial"/>
          <w:b/>
          <w:sz w:val="28"/>
          <w:szCs w:val="28"/>
        </w:rPr>
      </w:pPr>
    </w:p>
    <w:p w14:paraId="5F0B0966" w14:textId="77777777"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 xml:space="preserve">must state the authority’s arrangements for assessing and consulting on the likely impact of policies adopted or proposed to be adopted by the authority on the promotion of equality of opportunity.  The </w:t>
      </w:r>
      <w:r w:rsidR="007469C9">
        <w:rPr>
          <w:rFonts w:cs="Arial"/>
          <w:sz w:val="28"/>
          <w:szCs w:val="28"/>
        </w:rPr>
        <w:t xml:space="preserve">Equality </w:t>
      </w:r>
      <w:r w:rsidRPr="00BD234C">
        <w:rPr>
          <w:rFonts w:cs="Arial"/>
          <w:sz w:val="28"/>
          <w:szCs w:val="28"/>
        </w:rPr>
        <w:t>Commission</w:t>
      </w:r>
      <w:r>
        <w:rPr>
          <w:rFonts w:cs="Arial"/>
          <w:sz w:val="28"/>
          <w:szCs w:val="28"/>
        </w:rPr>
        <w:t xml:space="preserve">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w:t>
      </w:r>
      <w:r w:rsidR="007469C9">
        <w:rPr>
          <w:rFonts w:cs="Arial"/>
          <w:sz w:val="28"/>
          <w:szCs w:val="28"/>
        </w:rPr>
        <w:t xml:space="preserve">Equality </w:t>
      </w:r>
      <w:r w:rsidRPr="00BD234C">
        <w:rPr>
          <w:rFonts w:cs="Arial"/>
          <w:sz w:val="28"/>
          <w:szCs w:val="28"/>
        </w:rPr>
        <w:t>Commission</w:t>
      </w:r>
      <w:r w:rsidRPr="006A5F6A">
        <w:rPr>
          <w:rFonts w:cs="Arial"/>
          <w:sz w:val="28"/>
          <w:szCs w:val="28"/>
        </w:rPr>
        <w:t xml:space="preserve"> publication: Practical Guidance on Equality Impact Assessment.</w:t>
      </w:r>
    </w:p>
    <w:p w14:paraId="45746B7E"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 xml:space="preserve">Mitigation </w:t>
      </w:r>
    </w:p>
    <w:p w14:paraId="1E4C87A8" w14:textId="77777777" w:rsidR="00E91D60" w:rsidRDefault="00E91D60" w:rsidP="00E91D60">
      <w:pPr>
        <w:autoSpaceDE w:val="0"/>
        <w:autoSpaceDN w:val="0"/>
        <w:adjustRightInd w:val="0"/>
        <w:rPr>
          <w:rFonts w:cs="Arial"/>
          <w:b/>
          <w:sz w:val="28"/>
          <w:szCs w:val="28"/>
        </w:rPr>
      </w:pPr>
    </w:p>
    <w:p w14:paraId="78FD0B6C"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w:t>
      </w:r>
      <w:r w:rsidRPr="007469C9">
        <w:rPr>
          <w:rFonts w:cs="Arial"/>
          <w:sz w:val="28"/>
          <w:szCs w:val="28"/>
        </w:rPr>
        <w:t>public authority</w:t>
      </w:r>
      <w:r w:rsidRPr="00FC0C43">
        <w:rPr>
          <w:rFonts w:cs="Arial"/>
          <w:sz w:val="28"/>
          <w:szCs w:val="28"/>
        </w:rPr>
        <w:t xml:space="preserve"> concludes </w:t>
      </w:r>
      <w:r>
        <w:rPr>
          <w:rFonts w:cs="Arial"/>
          <w:sz w:val="28"/>
          <w:szCs w:val="28"/>
        </w:rPr>
        <w:t xml:space="preserve">that the likely impact is ‘minor’ and an equality impact assessment is not to be conducted, </w:t>
      </w:r>
      <w:r w:rsidRPr="007469C9">
        <w:rPr>
          <w:rFonts w:cs="Arial"/>
          <w:sz w:val="28"/>
          <w:szCs w:val="28"/>
        </w:rPr>
        <w:t>the public authority</w:t>
      </w:r>
      <w:r>
        <w:rPr>
          <w:rFonts w:cs="Arial"/>
          <w:sz w:val="28"/>
          <w:szCs w:val="28"/>
        </w:rPr>
        <w:t xml:space="preserve"> may consider mitigation to lessen the severity of any equality impact, or the introduction of an alternative policy to better promote equality of opportunity or good relations.</w:t>
      </w:r>
    </w:p>
    <w:p w14:paraId="1EAC34CF" w14:textId="77777777" w:rsidR="00E91D60" w:rsidRPr="00FA0121" w:rsidRDefault="00E91D60" w:rsidP="00E91D60">
      <w:pPr>
        <w:autoSpaceDE w:val="0"/>
        <w:autoSpaceDN w:val="0"/>
        <w:adjustRightInd w:val="0"/>
        <w:rPr>
          <w:rFonts w:cs="Arial"/>
          <w:sz w:val="28"/>
          <w:szCs w:val="28"/>
        </w:rPr>
      </w:pPr>
    </w:p>
    <w:p w14:paraId="4F72A55E"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7C3EDB84" w14:textId="77777777" w:rsidR="00E91D60" w:rsidRDefault="00E91D60" w:rsidP="00E91D60">
      <w:pPr>
        <w:autoSpaceDE w:val="0"/>
        <w:autoSpaceDN w:val="0"/>
        <w:adjustRightInd w:val="0"/>
        <w:rPr>
          <w:rFonts w:cs="Arial"/>
          <w:sz w:val="28"/>
          <w:szCs w:val="28"/>
        </w:rPr>
      </w:pPr>
    </w:p>
    <w:p w14:paraId="12784507" w14:textId="77777777" w:rsidR="00E91D60" w:rsidRPr="00FA0121" w:rsidRDefault="00E91D60" w:rsidP="00E91D60">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E91D60" w14:paraId="3CB8C834" w14:textId="77777777" w:rsidTr="000A7207">
        <w:trPr>
          <w:trHeight w:val="5760"/>
        </w:trPr>
        <w:tc>
          <w:tcPr>
            <w:tcW w:w="8100" w:type="dxa"/>
            <w:tcBorders>
              <w:top w:val="nil"/>
              <w:left w:val="nil"/>
              <w:bottom w:val="nil"/>
              <w:right w:val="nil"/>
            </w:tcBorders>
          </w:tcPr>
          <w:p w14:paraId="2AFCCA94" w14:textId="77777777" w:rsidR="00223D0E" w:rsidRDefault="00223D0E" w:rsidP="00E43D7A">
            <w:pPr>
              <w:autoSpaceDE w:val="0"/>
              <w:autoSpaceDN w:val="0"/>
              <w:adjustRightInd w:val="0"/>
              <w:rPr>
                <w:rFonts w:cs="Arial"/>
                <w:b/>
                <w:color w:val="0070C0"/>
                <w:sz w:val="28"/>
                <w:szCs w:val="28"/>
              </w:rPr>
            </w:pPr>
          </w:p>
          <w:p w14:paraId="3EF4499C" w14:textId="77777777" w:rsidR="00E91D60" w:rsidRDefault="00513275" w:rsidP="00E43D7A">
            <w:pPr>
              <w:autoSpaceDE w:val="0"/>
              <w:autoSpaceDN w:val="0"/>
              <w:adjustRightInd w:val="0"/>
              <w:rPr>
                <w:rFonts w:cs="Arial"/>
                <w:b/>
                <w:sz w:val="28"/>
                <w:szCs w:val="28"/>
              </w:rPr>
            </w:pPr>
            <w:r w:rsidRPr="00206856">
              <w:rPr>
                <w:rFonts w:cs="Arial"/>
                <w:b/>
                <w:color w:val="0070C0"/>
                <w:sz w:val="28"/>
                <w:szCs w:val="28"/>
              </w:rPr>
              <w:t>N/A</w:t>
            </w:r>
          </w:p>
        </w:tc>
      </w:tr>
    </w:tbl>
    <w:p w14:paraId="17E54743" w14:textId="77777777" w:rsidR="00E91D60" w:rsidRDefault="00E91D60" w:rsidP="00E91D60">
      <w:pPr>
        <w:autoSpaceDE w:val="0"/>
        <w:autoSpaceDN w:val="0"/>
        <w:adjustRightInd w:val="0"/>
        <w:rPr>
          <w:rFonts w:cs="Arial"/>
          <w:b/>
          <w:sz w:val="28"/>
          <w:szCs w:val="28"/>
        </w:rPr>
      </w:pPr>
    </w:p>
    <w:p w14:paraId="51EB9D0C"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Timetabl</w:t>
      </w:r>
      <w:r w:rsidRPr="00F70DA4">
        <w:rPr>
          <w:rFonts w:cs="Arial"/>
          <w:b/>
          <w:sz w:val="28"/>
          <w:szCs w:val="28"/>
        </w:rPr>
        <w:t>ing and prioritising</w:t>
      </w:r>
    </w:p>
    <w:p w14:paraId="56F4A8AE" w14:textId="77777777" w:rsidR="00E91D60" w:rsidRPr="00F70DA4" w:rsidRDefault="00E91D60" w:rsidP="00E91D60">
      <w:pPr>
        <w:autoSpaceDE w:val="0"/>
        <w:autoSpaceDN w:val="0"/>
        <w:adjustRightInd w:val="0"/>
        <w:jc w:val="both"/>
        <w:rPr>
          <w:rFonts w:cs="Arial"/>
          <w:b/>
          <w:sz w:val="28"/>
          <w:szCs w:val="28"/>
        </w:rPr>
      </w:pPr>
    </w:p>
    <w:p w14:paraId="02F7F474"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D69C66D" w14:textId="77777777" w:rsidR="00E91D60" w:rsidRPr="008A3870" w:rsidRDefault="00E91D60" w:rsidP="00E91D60">
      <w:pPr>
        <w:rPr>
          <w:rFonts w:cs="Arial"/>
          <w:sz w:val="28"/>
        </w:rPr>
      </w:pPr>
    </w:p>
    <w:p w14:paraId="5DEE3DF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7CBC23D" w14:textId="77777777" w:rsidR="00E91D60" w:rsidRPr="008A3870" w:rsidRDefault="00E91D60" w:rsidP="00E91D60">
      <w:pPr>
        <w:rPr>
          <w:rFonts w:cs="Arial"/>
          <w:sz w:val="28"/>
        </w:rPr>
      </w:pPr>
    </w:p>
    <w:p w14:paraId="7EE756A7"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0BF4433A"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45455163"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4C3B39B"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CE093D"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7F1BB187"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0F500FD8"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D7C92E2"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2253C789" w14:textId="77777777">
        <w:trPr>
          <w:trHeight w:val="473"/>
        </w:trPr>
        <w:tc>
          <w:tcPr>
            <w:tcW w:w="7920" w:type="dxa"/>
            <w:tcBorders>
              <w:top w:val="single" w:sz="2" w:space="0" w:color="auto"/>
              <w:left w:val="single" w:sz="2" w:space="0" w:color="auto"/>
              <w:bottom w:val="single" w:sz="2" w:space="0" w:color="auto"/>
              <w:right w:val="single" w:sz="2" w:space="0" w:color="auto"/>
            </w:tcBorders>
          </w:tcPr>
          <w:p w14:paraId="6476888B"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2612A1E" w14:textId="77777777" w:rsidR="00E91D60" w:rsidRPr="00BE7B0F" w:rsidRDefault="00E91D60" w:rsidP="00E43D7A">
            <w:pPr>
              <w:numPr>
                <w:ilvl w:val="12"/>
                <w:numId w:val="0"/>
              </w:numPr>
              <w:rPr>
                <w:sz w:val="28"/>
                <w:szCs w:val="28"/>
                <w:highlight w:val="yellow"/>
              </w:rPr>
            </w:pPr>
          </w:p>
          <w:p w14:paraId="549990C5" w14:textId="77777777" w:rsidR="00E91D60" w:rsidRPr="00BE7B0F" w:rsidRDefault="00E91D60" w:rsidP="00E43D7A">
            <w:pPr>
              <w:numPr>
                <w:ilvl w:val="12"/>
                <w:numId w:val="0"/>
              </w:numPr>
              <w:rPr>
                <w:sz w:val="28"/>
                <w:szCs w:val="28"/>
                <w:highlight w:val="yellow"/>
              </w:rPr>
            </w:pPr>
          </w:p>
        </w:tc>
      </w:tr>
      <w:tr w:rsidR="00E91D60" w:rsidRPr="007279F4" w14:paraId="4E685875" w14:textId="77777777">
        <w:trPr>
          <w:trHeight w:val="717"/>
        </w:trPr>
        <w:tc>
          <w:tcPr>
            <w:tcW w:w="7920" w:type="dxa"/>
            <w:tcBorders>
              <w:top w:val="single" w:sz="2" w:space="0" w:color="auto"/>
              <w:left w:val="single" w:sz="2" w:space="0" w:color="auto"/>
              <w:bottom w:val="single" w:sz="2" w:space="0" w:color="auto"/>
              <w:right w:val="single" w:sz="2" w:space="0" w:color="auto"/>
            </w:tcBorders>
          </w:tcPr>
          <w:p w14:paraId="031A90D0"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2D323E53"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B8DC9EC" w14:textId="77777777" w:rsidR="00E91D60" w:rsidRPr="007279F4" w:rsidRDefault="00E91D60" w:rsidP="00E43D7A">
            <w:pPr>
              <w:numPr>
                <w:ilvl w:val="12"/>
                <w:numId w:val="0"/>
              </w:numPr>
              <w:rPr>
                <w:sz w:val="28"/>
                <w:szCs w:val="28"/>
              </w:rPr>
            </w:pPr>
          </w:p>
          <w:p w14:paraId="0988566D" w14:textId="77777777" w:rsidR="00E91D60" w:rsidRPr="007279F4" w:rsidRDefault="00E91D60" w:rsidP="00E43D7A">
            <w:pPr>
              <w:numPr>
                <w:ilvl w:val="12"/>
                <w:numId w:val="0"/>
              </w:numPr>
              <w:rPr>
                <w:sz w:val="28"/>
                <w:szCs w:val="28"/>
              </w:rPr>
            </w:pPr>
          </w:p>
        </w:tc>
      </w:tr>
      <w:tr w:rsidR="00E91D60" w:rsidRPr="007279F4" w14:paraId="4B8F2603" w14:textId="77777777">
        <w:trPr>
          <w:trHeight w:val="775"/>
        </w:trPr>
        <w:tc>
          <w:tcPr>
            <w:tcW w:w="7920" w:type="dxa"/>
            <w:tcBorders>
              <w:top w:val="single" w:sz="2" w:space="0" w:color="auto"/>
              <w:left w:val="single" w:sz="2" w:space="0" w:color="auto"/>
              <w:bottom w:val="single" w:sz="2" w:space="0" w:color="auto"/>
              <w:right w:val="single" w:sz="2" w:space="0" w:color="auto"/>
            </w:tcBorders>
          </w:tcPr>
          <w:p w14:paraId="14165793" w14:textId="77777777" w:rsidR="00E91D60" w:rsidRPr="00F70DA4" w:rsidRDefault="00E91D60" w:rsidP="00E43D7A">
            <w:pPr>
              <w:numPr>
                <w:ilvl w:val="12"/>
                <w:numId w:val="0"/>
              </w:numPr>
              <w:spacing w:before="120" w:after="120"/>
              <w:rPr>
                <w:sz w:val="28"/>
                <w:szCs w:val="28"/>
              </w:rPr>
            </w:pPr>
            <w:r>
              <w:rPr>
                <w:sz w:val="28"/>
                <w:szCs w:val="28"/>
              </w:rPr>
              <w:t xml:space="preserve">Relevance to a </w:t>
            </w:r>
            <w:r w:rsidRPr="007469C9">
              <w:rPr>
                <w:sz w:val="28"/>
                <w:szCs w:val="28"/>
              </w:rPr>
              <w:t>public authority’s</w:t>
            </w:r>
            <w:r>
              <w:rPr>
                <w:sz w:val="28"/>
                <w:szCs w:val="28"/>
              </w:rPr>
              <w:t xml:space="preserve">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82A586D" w14:textId="77777777" w:rsidR="00E91D60" w:rsidRPr="007279F4" w:rsidRDefault="00E91D60" w:rsidP="00E43D7A">
            <w:pPr>
              <w:numPr>
                <w:ilvl w:val="12"/>
                <w:numId w:val="0"/>
              </w:numPr>
              <w:rPr>
                <w:sz w:val="28"/>
                <w:szCs w:val="28"/>
              </w:rPr>
            </w:pPr>
          </w:p>
        </w:tc>
      </w:tr>
    </w:tbl>
    <w:p w14:paraId="4DB227D1" w14:textId="77777777" w:rsidR="00E91D60" w:rsidRDefault="00E91D60" w:rsidP="00E91D60">
      <w:pPr>
        <w:pStyle w:val="BodyTextIndent2"/>
        <w:ind w:left="0"/>
        <w:rPr>
          <w:b/>
        </w:rPr>
      </w:pPr>
    </w:p>
    <w:p w14:paraId="46AE57E3"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 xml:space="preserve">This list of priorities will assist the </w:t>
      </w:r>
      <w:r w:rsidRPr="007469C9">
        <w:rPr>
          <w:szCs w:val="28"/>
        </w:rPr>
        <w:t>public authority in timetabling.  Details of the Public Authority’s Equality Imp</w:t>
      </w:r>
      <w:r>
        <w:rPr>
          <w:szCs w:val="28"/>
        </w:rPr>
        <w:t>act Assessment</w:t>
      </w:r>
      <w:r w:rsidRPr="001C7651">
        <w:rPr>
          <w:szCs w:val="28"/>
        </w:rPr>
        <w:t xml:space="preserve"> Timetable </w:t>
      </w:r>
      <w:r>
        <w:rPr>
          <w:szCs w:val="28"/>
        </w:rPr>
        <w:t>should</w:t>
      </w:r>
      <w:r w:rsidRPr="001C7651">
        <w:rPr>
          <w:szCs w:val="28"/>
        </w:rPr>
        <w:t xml:space="preserve"> be included in the quarterly Screening Report.</w:t>
      </w:r>
    </w:p>
    <w:p w14:paraId="296E8CF0" w14:textId="77777777" w:rsidR="00E91D60" w:rsidRPr="001C7651" w:rsidRDefault="00E91D60" w:rsidP="00E91D60">
      <w:pPr>
        <w:numPr>
          <w:ilvl w:val="12"/>
          <w:numId w:val="0"/>
        </w:numPr>
      </w:pPr>
    </w:p>
    <w:p w14:paraId="11219521"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5062C078" w14:textId="77777777" w:rsidR="00AA784A" w:rsidRDefault="00AA784A" w:rsidP="00E91D60">
      <w:pPr>
        <w:pStyle w:val="BodyTextIndent2"/>
        <w:ind w:left="0" w:firstLine="0"/>
        <w:rPr>
          <w:szCs w:val="28"/>
        </w:rPr>
      </w:pPr>
    </w:p>
    <w:p w14:paraId="777E9F3F" w14:textId="77777777" w:rsidR="00E91D60" w:rsidRPr="00AA784A" w:rsidRDefault="00AA784A" w:rsidP="00E91D60">
      <w:pPr>
        <w:pStyle w:val="BodyTextIndent2"/>
        <w:ind w:left="0" w:firstLine="0"/>
        <w:rPr>
          <w:b/>
          <w:color w:val="0070C0"/>
        </w:rPr>
      </w:pPr>
      <w:r w:rsidRPr="00AA784A">
        <w:rPr>
          <w:b/>
          <w:color w:val="0070C0"/>
          <w:szCs w:val="28"/>
        </w:rPr>
        <w:t>N/A</w:t>
      </w:r>
    </w:p>
    <w:p w14:paraId="4FB0240E" w14:textId="77777777" w:rsidR="00E91D60" w:rsidRPr="00FA0121" w:rsidRDefault="00E91D60" w:rsidP="00E91D60">
      <w:pPr>
        <w:autoSpaceDE w:val="0"/>
        <w:autoSpaceDN w:val="0"/>
        <w:adjustRightInd w:val="0"/>
        <w:rPr>
          <w:rFonts w:cs="Arial"/>
          <w:b/>
          <w:sz w:val="28"/>
          <w:szCs w:val="28"/>
        </w:rPr>
      </w:pPr>
    </w:p>
    <w:p w14:paraId="336403C7"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p>
    <w:p w14:paraId="1EF1C934"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CC0968C" w14:textId="77777777" w:rsidR="00E91D60" w:rsidRPr="00C5265D" w:rsidRDefault="00E91D60" w:rsidP="00E91D60">
      <w:pPr>
        <w:autoSpaceDE w:val="0"/>
        <w:autoSpaceDN w:val="0"/>
        <w:adjustRightInd w:val="0"/>
        <w:rPr>
          <w:rFonts w:cs="Arial"/>
          <w:b/>
          <w:sz w:val="36"/>
          <w:szCs w:val="36"/>
        </w:rPr>
      </w:pPr>
    </w:p>
    <w:p w14:paraId="435C5DB7" w14:textId="77777777" w:rsidR="00E91D60" w:rsidRPr="001C7651" w:rsidRDefault="00E91D60" w:rsidP="00E91D60">
      <w:pPr>
        <w:autoSpaceDE w:val="0"/>
        <w:autoSpaceDN w:val="0"/>
        <w:adjustRightInd w:val="0"/>
        <w:rPr>
          <w:rFonts w:cs="Arial"/>
          <w:sz w:val="28"/>
          <w:szCs w:val="28"/>
        </w:rPr>
      </w:pPr>
      <w:r w:rsidRPr="007469C9">
        <w:rPr>
          <w:rFonts w:cs="Arial"/>
          <w:sz w:val="28"/>
          <w:szCs w:val="28"/>
        </w:rPr>
        <w:t>Public authorities should consider the guidance contained in the</w:t>
      </w:r>
      <w:r w:rsidR="00663F9E" w:rsidRPr="007469C9">
        <w:rPr>
          <w:rFonts w:cs="Arial"/>
          <w:sz w:val="28"/>
          <w:szCs w:val="28"/>
        </w:rPr>
        <w:t xml:space="preserve"> Equality</w:t>
      </w:r>
      <w:r w:rsidRPr="007469C9">
        <w:rPr>
          <w:rFonts w:cs="Arial"/>
          <w:sz w:val="28"/>
          <w:szCs w:val="28"/>
        </w:rPr>
        <w:t xml:space="preserve"> Commission’s Monitoring Guidance for Use by Public Authorities (July 2007).</w:t>
      </w:r>
      <w:r w:rsidRPr="001C7651">
        <w:rPr>
          <w:rFonts w:cs="Arial"/>
          <w:sz w:val="28"/>
          <w:szCs w:val="28"/>
        </w:rPr>
        <w:t xml:space="preserve"> </w:t>
      </w:r>
    </w:p>
    <w:p w14:paraId="4983FBB0" w14:textId="77777777" w:rsidR="00E91D60" w:rsidRPr="001C7651" w:rsidRDefault="00E91D60" w:rsidP="00E91D60">
      <w:pPr>
        <w:autoSpaceDE w:val="0"/>
        <w:autoSpaceDN w:val="0"/>
        <w:adjustRightInd w:val="0"/>
        <w:rPr>
          <w:rFonts w:cs="Arial"/>
          <w:sz w:val="28"/>
          <w:szCs w:val="28"/>
        </w:rPr>
      </w:pPr>
    </w:p>
    <w:p w14:paraId="675B7058"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w:t>
      </w:r>
      <w:r w:rsidR="007469C9" w:rsidRPr="007469C9">
        <w:rPr>
          <w:rFonts w:cs="Arial"/>
          <w:sz w:val="28"/>
          <w:szCs w:val="28"/>
        </w:rPr>
        <w:t xml:space="preserve">Equality </w:t>
      </w:r>
      <w:r w:rsidRPr="007469C9">
        <w:rPr>
          <w:rFonts w:cs="Arial"/>
          <w:sz w:val="28"/>
          <w:szCs w:val="28"/>
        </w:rPr>
        <w:t>Commission</w:t>
      </w:r>
      <w:r w:rsidRPr="001C7651">
        <w:rPr>
          <w:rFonts w:cs="Arial"/>
          <w:sz w:val="28"/>
          <w:szCs w:val="28"/>
        </w:rPr>
        <w:t xml:space="preserve"> recommends that </w:t>
      </w:r>
      <w:r>
        <w:rPr>
          <w:rFonts w:cs="Arial"/>
          <w:sz w:val="28"/>
          <w:szCs w:val="28"/>
        </w:rPr>
        <w:t xml:space="preserve">where the policy has been amended or an alternative policy introduced, the </w:t>
      </w:r>
      <w:r w:rsidRPr="007469C9">
        <w:rPr>
          <w:rFonts w:cs="Arial"/>
          <w:sz w:val="28"/>
          <w:szCs w:val="28"/>
        </w:rPr>
        <w:t>public authority should monitor more broadly than for adverse impact (See Benefits, P.9-10, paras 2.13 – 2.20 of the Monitoring Guidance).</w:t>
      </w:r>
    </w:p>
    <w:p w14:paraId="39F1BEE7" w14:textId="77777777" w:rsidR="00E91D60" w:rsidRPr="001C7651" w:rsidRDefault="00E91D60" w:rsidP="00E91D60">
      <w:pPr>
        <w:autoSpaceDE w:val="0"/>
        <w:autoSpaceDN w:val="0"/>
        <w:adjustRightInd w:val="0"/>
        <w:rPr>
          <w:rFonts w:cs="Arial"/>
          <w:sz w:val="28"/>
          <w:szCs w:val="28"/>
        </w:rPr>
      </w:pPr>
    </w:p>
    <w:p w14:paraId="0A358315"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w:t>
      </w:r>
      <w:r w:rsidRPr="007469C9">
        <w:rPr>
          <w:rFonts w:cs="Arial"/>
          <w:sz w:val="28"/>
          <w:szCs w:val="28"/>
        </w:rPr>
        <w:t>help the public authority identify</w:t>
      </w:r>
      <w:r w:rsidRPr="001C7651">
        <w:rPr>
          <w:rFonts w:cs="Arial"/>
          <w:sz w:val="28"/>
          <w:szCs w:val="28"/>
        </w:rPr>
        <w:t xml:space="preserve">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41F263F7" w14:textId="77777777" w:rsidR="00E91D60" w:rsidRDefault="00E91D60" w:rsidP="00E91D60">
      <w:pPr>
        <w:autoSpaceDE w:val="0"/>
        <w:autoSpaceDN w:val="0"/>
        <w:adjustRightInd w:val="0"/>
        <w:rPr>
          <w:rFonts w:cs="Arial"/>
          <w:sz w:val="28"/>
          <w:szCs w:val="28"/>
        </w:rPr>
      </w:pPr>
    </w:p>
    <w:p w14:paraId="0AF1E26F" w14:textId="77777777" w:rsidR="00E91D60" w:rsidRDefault="00E91D60" w:rsidP="00E91D60">
      <w:pPr>
        <w:autoSpaceDE w:val="0"/>
        <w:autoSpaceDN w:val="0"/>
        <w:adjustRightInd w:val="0"/>
        <w:rPr>
          <w:rFonts w:cs="Arial"/>
          <w:sz w:val="28"/>
          <w:szCs w:val="28"/>
        </w:rPr>
      </w:pPr>
    </w:p>
    <w:p w14:paraId="7C887EC8" w14:textId="77777777" w:rsidR="00E91D60" w:rsidRPr="001C7651" w:rsidRDefault="00E91D60" w:rsidP="00E91D60">
      <w:pPr>
        <w:autoSpaceDE w:val="0"/>
        <w:autoSpaceDN w:val="0"/>
        <w:adjustRightInd w:val="0"/>
        <w:rPr>
          <w:rFonts w:cs="Arial"/>
          <w:sz w:val="28"/>
          <w:szCs w:val="28"/>
        </w:rPr>
      </w:pPr>
    </w:p>
    <w:p w14:paraId="1B74C348" w14:textId="77777777" w:rsidR="00E91D60" w:rsidRDefault="00E91D60" w:rsidP="00E91D60">
      <w:pPr>
        <w:pStyle w:val="BodyTextIndent2"/>
        <w:rPr>
          <w:b/>
        </w:rPr>
      </w:pPr>
      <w:r>
        <w:rPr>
          <w:b/>
        </w:rPr>
        <w:tab/>
      </w:r>
      <w:r>
        <w:rPr>
          <w:b/>
        </w:rPr>
        <w:tab/>
      </w:r>
      <w:r>
        <w:rPr>
          <w:b/>
        </w:rPr>
        <w:tab/>
      </w:r>
      <w:r>
        <w:rPr>
          <w:b/>
        </w:rPr>
        <w:tab/>
      </w:r>
      <w:r>
        <w:rPr>
          <w:b/>
        </w:rPr>
        <w:tab/>
      </w:r>
      <w:r>
        <w:rPr>
          <w:b/>
        </w:rPr>
        <w:tab/>
      </w:r>
      <w:r>
        <w:rPr>
          <w:b/>
        </w:rPr>
        <w:tab/>
      </w:r>
      <w:r>
        <w:rPr>
          <w:b/>
        </w:rPr>
        <w:tab/>
      </w:r>
    </w:p>
    <w:p w14:paraId="6974681C" w14:textId="77777777" w:rsidR="00E91D60" w:rsidRDefault="00E91D60" w:rsidP="00E91D60">
      <w:pPr>
        <w:pStyle w:val="BodyTextIndent2"/>
        <w:ind w:left="0"/>
        <w:rPr>
          <w:b/>
          <w:sz w:val="36"/>
          <w:szCs w:val="36"/>
        </w:rPr>
      </w:pPr>
    </w:p>
    <w:p w14:paraId="31CAFAE6" w14:textId="1DE3157A" w:rsidR="00A62DA3" w:rsidRDefault="00A62DA3">
      <w:pPr>
        <w:rPr>
          <w:b/>
          <w:sz w:val="36"/>
          <w:szCs w:val="36"/>
        </w:rPr>
      </w:pPr>
      <w:r>
        <w:rPr>
          <w:b/>
          <w:sz w:val="36"/>
          <w:szCs w:val="36"/>
        </w:rPr>
        <w:br w:type="page"/>
      </w:r>
    </w:p>
    <w:p w14:paraId="530825A4" w14:textId="77777777" w:rsidR="00E91D60" w:rsidRPr="00D91F4E" w:rsidRDefault="00E91D60" w:rsidP="00E91D60">
      <w:pPr>
        <w:pStyle w:val="BodyTextIndent2"/>
        <w:ind w:left="0" w:firstLine="0"/>
        <w:rPr>
          <w:b/>
          <w:szCs w:val="28"/>
        </w:rPr>
      </w:pPr>
      <w:r>
        <w:rPr>
          <w:b/>
          <w:szCs w:val="28"/>
        </w:rPr>
        <w:lastRenderedPageBreak/>
        <w:t>Part</w:t>
      </w:r>
      <w:r w:rsidRPr="00D91F4E">
        <w:rPr>
          <w:b/>
          <w:szCs w:val="28"/>
        </w:rPr>
        <w:t xml:space="preserve"> 5 - Approval and authorisation</w:t>
      </w:r>
    </w:p>
    <w:p w14:paraId="7A98E77B" w14:textId="77777777" w:rsidR="00E91D60" w:rsidRDefault="00E91D60" w:rsidP="00E91D60">
      <w:pPr>
        <w:pStyle w:val="BodyTextIndent2"/>
        <w:rPr>
          <w:b/>
        </w:rPr>
      </w:pPr>
    </w:p>
    <w:p w14:paraId="448ED4AB" w14:textId="77777777" w:rsidR="00E91D60" w:rsidRDefault="00E91D60" w:rsidP="00E91D60">
      <w:pPr>
        <w:rPr>
          <w:sz w:val="28"/>
          <w:szCs w:val="28"/>
        </w:rPr>
      </w:pPr>
    </w:p>
    <w:p w14:paraId="4AE614F0" w14:textId="5FCCEF78" w:rsidR="00A62DA3" w:rsidRDefault="00A62DA3" w:rsidP="00A62DA3">
      <w:pPr>
        <w:rPr>
          <w:rFonts w:cs="Arial"/>
          <w:color w:val="000000"/>
          <w:szCs w:val="24"/>
        </w:rPr>
      </w:pPr>
      <w:r>
        <w:rPr>
          <w:rFonts w:cs="Arial"/>
          <w:color w:val="000000"/>
          <w:szCs w:val="24"/>
        </w:rPr>
        <w:t xml:space="preserve">  </w:t>
      </w:r>
      <w:r w:rsidR="001564E9">
        <w:rPr>
          <w:rFonts w:cs="Arial"/>
          <w:b/>
          <w:color w:val="000000"/>
          <w:szCs w:val="24"/>
        </w:rPr>
        <w:t>Screened</w:t>
      </w:r>
      <w:r>
        <w:rPr>
          <w:rFonts w:cs="Arial"/>
          <w:b/>
          <w:color w:val="000000"/>
          <w:szCs w:val="24"/>
        </w:rPr>
        <w:t xml:space="preserve"> by</w:t>
      </w:r>
      <w:r>
        <w:rPr>
          <w:rFonts w:cs="Arial"/>
          <w:color w:val="000000"/>
          <w:szCs w:val="24"/>
        </w:rPr>
        <w:t>:</w:t>
      </w:r>
    </w:p>
    <w:p w14:paraId="77BE1985" w14:textId="77777777" w:rsidR="00A62DA3" w:rsidRDefault="00A62DA3" w:rsidP="00A62DA3">
      <w:pPr>
        <w:rPr>
          <w:rFonts w:cs="Arial"/>
          <w:color w:val="000000"/>
          <w:szCs w:val="24"/>
        </w:rPr>
      </w:pPr>
    </w:p>
    <w:p w14:paraId="52E5F774" w14:textId="5994833C" w:rsidR="00A62DA3" w:rsidRDefault="00A62DA3" w:rsidP="00A62DA3">
      <w:pPr>
        <w:autoSpaceDE w:val="0"/>
        <w:autoSpaceDN w:val="0"/>
        <w:adjustRightInd w:val="0"/>
        <w:rPr>
          <w:rFonts w:cs="Arial"/>
          <w:color w:val="0070C0"/>
          <w:szCs w:val="24"/>
        </w:rPr>
      </w:pPr>
      <w:r>
        <w:rPr>
          <w:rFonts w:cs="Arial"/>
          <w:color w:val="000000"/>
          <w:szCs w:val="24"/>
        </w:rPr>
        <w:t xml:space="preserve">  Name:             </w:t>
      </w:r>
      <w:r w:rsidR="006C74CF">
        <w:rPr>
          <w:rFonts w:cs="Arial"/>
          <w:color w:val="0070C0"/>
          <w:szCs w:val="24"/>
        </w:rPr>
        <w:t>Heather Caulfield</w:t>
      </w:r>
    </w:p>
    <w:p w14:paraId="5B530BF5" w14:textId="0F3569BE" w:rsidR="00A62DA3" w:rsidRDefault="00A62DA3" w:rsidP="00A62DA3">
      <w:pPr>
        <w:autoSpaceDE w:val="0"/>
        <w:autoSpaceDN w:val="0"/>
        <w:adjustRightInd w:val="0"/>
        <w:rPr>
          <w:rFonts w:cs="Arial"/>
          <w:color w:val="000000"/>
          <w:szCs w:val="24"/>
        </w:rPr>
      </w:pPr>
      <w:r>
        <w:rPr>
          <w:rFonts w:cs="Arial"/>
          <w:color w:val="000000"/>
          <w:szCs w:val="24"/>
        </w:rPr>
        <w:t xml:space="preserve">  Title:</w:t>
      </w:r>
      <w:r>
        <w:rPr>
          <w:rFonts w:cs="Arial"/>
        </w:rPr>
        <w:t xml:space="preserve">                </w:t>
      </w:r>
      <w:r w:rsidR="006C74CF">
        <w:rPr>
          <w:rFonts w:cs="Arial"/>
          <w:color w:val="0070C0"/>
        </w:rPr>
        <w:t>Deputy Principal</w:t>
      </w:r>
    </w:p>
    <w:p w14:paraId="1BFEA8A6" w14:textId="21E85A81" w:rsidR="00A62DA3" w:rsidRDefault="00A62DA3" w:rsidP="00A62DA3">
      <w:pPr>
        <w:autoSpaceDE w:val="0"/>
        <w:autoSpaceDN w:val="0"/>
        <w:adjustRightInd w:val="0"/>
        <w:rPr>
          <w:rFonts w:cs="Arial"/>
          <w:color w:val="0070C0"/>
        </w:rPr>
      </w:pPr>
      <w:r>
        <w:rPr>
          <w:rFonts w:cs="Arial"/>
          <w:color w:val="000000"/>
          <w:szCs w:val="24"/>
        </w:rPr>
        <w:t xml:space="preserve">  Date:</w:t>
      </w:r>
      <w:r>
        <w:rPr>
          <w:rFonts w:cs="Arial"/>
        </w:rPr>
        <w:t xml:space="preserve">               </w:t>
      </w:r>
      <w:r w:rsidR="006C74CF">
        <w:rPr>
          <w:rFonts w:cs="Arial"/>
          <w:color w:val="0070C0"/>
        </w:rPr>
        <w:t>08/04/2024</w:t>
      </w:r>
    </w:p>
    <w:p w14:paraId="6138AE6D" w14:textId="77777777" w:rsidR="00A62DA3" w:rsidRDefault="00A62DA3" w:rsidP="00A62DA3">
      <w:pPr>
        <w:autoSpaceDE w:val="0"/>
        <w:autoSpaceDN w:val="0"/>
        <w:adjustRightInd w:val="0"/>
        <w:rPr>
          <w:rFonts w:cs="Arial"/>
          <w:color w:val="0070C0"/>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7739"/>
      </w:tblGrid>
      <w:tr w:rsidR="00A62DA3" w14:paraId="353A7DF0" w14:textId="77777777" w:rsidTr="00A62DA3">
        <w:tc>
          <w:tcPr>
            <w:tcW w:w="1727" w:type="dxa"/>
            <w:hideMark/>
          </w:tcPr>
          <w:p w14:paraId="13989856" w14:textId="77777777" w:rsidR="00A62DA3" w:rsidRDefault="00A62DA3">
            <w:pPr>
              <w:autoSpaceDE w:val="0"/>
              <w:autoSpaceDN w:val="0"/>
              <w:adjustRightInd w:val="0"/>
              <w:rPr>
                <w:rFonts w:cs="Arial"/>
                <w:color w:val="0070C0"/>
                <w:szCs w:val="24"/>
              </w:rPr>
            </w:pPr>
            <w:r>
              <w:rPr>
                <w:rFonts w:cs="Arial"/>
                <w:color w:val="000000"/>
                <w:szCs w:val="24"/>
              </w:rPr>
              <w:t xml:space="preserve">Signature:        </w:t>
            </w:r>
          </w:p>
        </w:tc>
        <w:tc>
          <w:tcPr>
            <w:tcW w:w="7739" w:type="dxa"/>
            <w:hideMark/>
          </w:tcPr>
          <w:p w14:paraId="6018DF47" w14:textId="6E1CEC4F" w:rsidR="00A62DA3" w:rsidRDefault="006C74CF">
            <w:pPr>
              <w:autoSpaceDE w:val="0"/>
              <w:autoSpaceDN w:val="0"/>
              <w:adjustRightInd w:val="0"/>
              <w:rPr>
                <w:rFonts w:asciiTheme="minorHAnsi" w:hAnsiTheme="minorHAnsi" w:cs="Arial"/>
                <w:color w:val="0070C0"/>
                <w:sz w:val="22"/>
              </w:rPr>
            </w:pPr>
            <w:r w:rsidRPr="006C74CF">
              <w:rPr>
                <w:rFonts w:asciiTheme="minorHAnsi" w:hAnsiTheme="minorHAnsi" w:cs="Arial"/>
                <w:noProof/>
                <w:color w:val="0070C0"/>
                <w:sz w:val="22"/>
                <w:lang w:eastAsia="en-GB"/>
              </w:rPr>
              <w:drawing>
                <wp:inline distT="0" distB="0" distL="0" distR="0" wp14:anchorId="674E3D93" wp14:editId="271D3346">
                  <wp:extent cx="1139484" cy="266369"/>
                  <wp:effectExtent l="0" t="0" r="381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574" cy="272935"/>
                          </a:xfrm>
                          <a:prstGeom prst="rect">
                            <a:avLst/>
                          </a:prstGeom>
                          <a:noFill/>
                          <a:ln>
                            <a:noFill/>
                          </a:ln>
                        </pic:spPr>
                      </pic:pic>
                    </a:graphicData>
                  </a:graphic>
                </wp:inline>
              </w:drawing>
            </w:r>
          </w:p>
        </w:tc>
      </w:tr>
    </w:tbl>
    <w:p w14:paraId="3B9B0777" w14:textId="77777777" w:rsidR="00A62DA3" w:rsidRDefault="00A62DA3" w:rsidP="00A62DA3">
      <w:pPr>
        <w:autoSpaceDE w:val="0"/>
        <w:autoSpaceDN w:val="0"/>
        <w:adjustRightInd w:val="0"/>
        <w:rPr>
          <w:rFonts w:cs="Arial"/>
          <w:color w:val="000000"/>
          <w:szCs w:val="24"/>
        </w:rPr>
      </w:pPr>
    </w:p>
    <w:p w14:paraId="457A37AC" w14:textId="77777777" w:rsidR="00A62DA3" w:rsidRDefault="00A62DA3" w:rsidP="00A62DA3">
      <w:pPr>
        <w:autoSpaceDE w:val="0"/>
        <w:autoSpaceDN w:val="0"/>
        <w:adjustRightInd w:val="0"/>
        <w:rPr>
          <w:rFonts w:cs="Arial"/>
          <w:b/>
          <w:color w:val="000000"/>
          <w:szCs w:val="24"/>
        </w:rPr>
      </w:pPr>
      <w:r>
        <w:rPr>
          <w:rFonts w:cs="Arial"/>
          <w:color w:val="000000"/>
          <w:szCs w:val="24"/>
        </w:rPr>
        <w:t xml:space="preserve">  </w:t>
      </w:r>
      <w:r>
        <w:rPr>
          <w:rFonts w:cs="Arial"/>
          <w:b/>
          <w:color w:val="000000"/>
          <w:szCs w:val="24"/>
        </w:rPr>
        <w:t xml:space="preserve">Approved by:  </w:t>
      </w:r>
    </w:p>
    <w:p w14:paraId="7CB69A59" w14:textId="77777777" w:rsidR="00A62DA3" w:rsidRDefault="00A62DA3" w:rsidP="00A62DA3">
      <w:pPr>
        <w:autoSpaceDE w:val="0"/>
        <w:autoSpaceDN w:val="0"/>
        <w:adjustRightInd w:val="0"/>
        <w:rPr>
          <w:rFonts w:cs="Arial"/>
          <w:color w:val="0070C0"/>
          <w:szCs w:val="24"/>
        </w:rPr>
      </w:pPr>
      <w:r>
        <w:rPr>
          <w:rFonts w:cs="Arial"/>
          <w:color w:val="000000"/>
          <w:szCs w:val="24"/>
        </w:rPr>
        <w:t xml:space="preserve">  Name:            </w:t>
      </w:r>
      <w:r>
        <w:rPr>
          <w:rFonts w:cs="Arial"/>
          <w:color w:val="0070C0"/>
          <w:szCs w:val="24"/>
        </w:rPr>
        <w:t>Amanda Martin</w:t>
      </w:r>
    </w:p>
    <w:p w14:paraId="044C3282" w14:textId="77777777" w:rsidR="00A62DA3" w:rsidRDefault="00A62DA3" w:rsidP="00A62DA3">
      <w:pPr>
        <w:autoSpaceDE w:val="0"/>
        <w:autoSpaceDN w:val="0"/>
        <w:adjustRightInd w:val="0"/>
        <w:rPr>
          <w:rFonts w:cs="Arial"/>
          <w:color w:val="000000"/>
          <w:szCs w:val="24"/>
        </w:rPr>
      </w:pPr>
      <w:r>
        <w:rPr>
          <w:rFonts w:cs="Arial"/>
          <w:color w:val="000000"/>
          <w:szCs w:val="24"/>
        </w:rPr>
        <w:t xml:space="preserve">  Title:               </w:t>
      </w:r>
      <w:r>
        <w:rPr>
          <w:rFonts w:cs="Arial"/>
          <w:color w:val="0070C0"/>
          <w:szCs w:val="24"/>
        </w:rPr>
        <w:t>Secretary</w:t>
      </w:r>
    </w:p>
    <w:p w14:paraId="7A3A6789" w14:textId="00ECFD39" w:rsidR="00A62DA3" w:rsidRDefault="00A62DA3" w:rsidP="00A62DA3">
      <w:pPr>
        <w:autoSpaceDE w:val="0"/>
        <w:autoSpaceDN w:val="0"/>
        <w:adjustRightInd w:val="0"/>
        <w:rPr>
          <w:rFonts w:cs="Arial"/>
          <w:color w:val="0070C0"/>
          <w:szCs w:val="24"/>
        </w:rPr>
      </w:pPr>
      <w:r>
        <w:rPr>
          <w:rFonts w:cs="Arial"/>
          <w:color w:val="000000"/>
          <w:szCs w:val="24"/>
        </w:rPr>
        <w:t xml:space="preserve">  Date:             </w:t>
      </w:r>
      <w:r w:rsidR="00CD19D8">
        <w:rPr>
          <w:rFonts w:cs="Arial"/>
          <w:color w:val="0070C0"/>
          <w:szCs w:val="24"/>
        </w:rPr>
        <w:t xml:space="preserve"> </w:t>
      </w:r>
      <w:r w:rsidR="00D1361B">
        <w:rPr>
          <w:rFonts w:cs="Arial"/>
          <w:color w:val="0070C0"/>
          <w:szCs w:val="24"/>
        </w:rPr>
        <w:t>11/04/2024</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4733"/>
      </w:tblGrid>
      <w:tr w:rsidR="00A62DA3" w14:paraId="5BF4031F" w14:textId="77777777" w:rsidTr="00A62DA3">
        <w:tc>
          <w:tcPr>
            <w:tcW w:w="1585" w:type="dxa"/>
          </w:tcPr>
          <w:p w14:paraId="2DA2E975" w14:textId="77777777" w:rsidR="00A62DA3" w:rsidRDefault="00A62DA3">
            <w:pPr>
              <w:autoSpaceDE w:val="0"/>
              <w:autoSpaceDN w:val="0"/>
              <w:adjustRightInd w:val="0"/>
              <w:rPr>
                <w:rFonts w:cs="Arial"/>
                <w:color w:val="000000"/>
                <w:szCs w:val="24"/>
              </w:rPr>
            </w:pPr>
          </w:p>
          <w:p w14:paraId="5DE2FC8D" w14:textId="1D78BE3F" w:rsidR="00A62DA3" w:rsidRDefault="00A62DA3">
            <w:pPr>
              <w:autoSpaceDE w:val="0"/>
              <w:autoSpaceDN w:val="0"/>
              <w:adjustRightInd w:val="0"/>
              <w:rPr>
                <w:rFonts w:cs="Arial"/>
                <w:color w:val="000000"/>
                <w:szCs w:val="24"/>
              </w:rPr>
            </w:pPr>
            <w:r>
              <w:rPr>
                <w:rFonts w:cs="Arial"/>
                <w:color w:val="000000"/>
                <w:szCs w:val="24"/>
              </w:rPr>
              <w:t xml:space="preserve">Signature: </w:t>
            </w:r>
          </w:p>
          <w:p w14:paraId="67FF9F43" w14:textId="77777777" w:rsidR="00A62DA3" w:rsidRDefault="00A62DA3">
            <w:pPr>
              <w:autoSpaceDE w:val="0"/>
              <w:autoSpaceDN w:val="0"/>
              <w:adjustRightInd w:val="0"/>
              <w:rPr>
                <w:rFonts w:asciiTheme="minorHAnsi" w:hAnsiTheme="minorHAnsi" w:cs="Arial"/>
                <w:color w:val="000000"/>
                <w:sz w:val="22"/>
                <w:szCs w:val="24"/>
              </w:rPr>
            </w:pPr>
          </w:p>
        </w:tc>
        <w:tc>
          <w:tcPr>
            <w:tcW w:w="4733" w:type="dxa"/>
            <w:hideMark/>
          </w:tcPr>
          <w:p w14:paraId="548DB8B6" w14:textId="3664FC4D" w:rsidR="00A62DA3" w:rsidRDefault="00CD19D8">
            <w:pPr>
              <w:autoSpaceDE w:val="0"/>
              <w:autoSpaceDN w:val="0"/>
              <w:adjustRightInd w:val="0"/>
              <w:rPr>
                <w:rFonts w:cs="Arial"/>
                <w:color w:val="000000"/>
                <w:szCs w:val="24"/>
              </w:rPr>
            </w:pPr>
            <w:r>
              <w:rPr>
                <w:noProof/>
                <w:lang w:eastAsia="en-GB"/>
              </w:rPr>
              <w:drawing>
                <wp:inline distT="0" distB="0" distL="0" distR="0" wp14:anchorId="5B2FF6A1" wp14:editId="5A156477">
                  <wp:extent cx="1928495" cy="603250"/>
                  <wp:effectExtent l="0" t="0" r="0" b="6350"/>
                  <wp:docPr id="45" name="Picture 4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928495" cy="603250"/>
                          </a:xfrm>
                          <a:prstGeom prst="rect">
                            <a:avLst/>
                          </a:prstGeom>
                        </pic:spPr>
                      </pic:pic>
                    </a:graphicData>
                  </a:graphic>
                </wp:inline>
              </w:drawing>
            </w:r>
          </w:p>
        </w:tc>
      </w:tr>
    </w:tbl>
    <w:p w14:paraId="3B289068" w14:textId="77777777" w:rsidR="00A62DA3" w:rsidRDefault="00A62DA3" w:rsidP="00A62DA3">
      <w:pPr>
        <w:autoSpaceDE w:val="0"/>
        <w:autoSpaceDN w:val="0"/>
        <w:adjustRightInd w:val="0"/>
        <w:rPr>
          <w:rFonts w:cs="Arial"/>
          <w:b/>
          <w:color w:val="000000"/>
          <w:szCs w:val="24"/>
        </w:rPr>
      </w:pPr>
      <w:r>
        <w:rPr>
          <w:rFonts w:cs="Arial"/>
          <w:color w:val="000000"/>
          <w:szCs w:val="24"/>
        </w:rPr>
        <w:t xml:space="preserve">  </w:t>
      </w:r>
      <w:r>
        <w:rPr>
          <w:rFonts w:cs="Arial"/>
          <w:b/>
          <w:color w:val="000000"/>
          <w:szCs w:val="24"/>
        </w:rPr>
        <w:t>Endorsed by:</w:t>
      </w:r>
      <w:r>
        <w:rPr>
          <w:rFonts w:cs="Arial"/>
          <w:b/>
          <w:color w:val="000000"/>
          <w:szCs w:val="24"/>
        </w:rPr>
        <w:br/>
      </w:r>
    </w:p>
    <w:p w14:paraId="1E38BEF3" w14:textId="77777777" w:rsidR="00A62DA3" w:rsidRDefault="00A62DA3" w:rsidP="00A62DA3">
      <w:pPr>
        <w:autoSpaceDE w:val="0"/>
        <w:autoSpaceDN w:val="0"/>
        <w:adjustRightInd w:val="0"/>
        <w:rPr>
          <w:rFonts w:cs="Arial"/>
          <w:color w:val="0070C0"/>
          <w:szCs w:val="24"/>
        </w:rPr>
      </w:pPr>
      <w:r>
        <w:rPr>
          <w:rFonts w:cs="Arial"/>
          <w:color w:val="000000"/>
          <w:szCs w:val="24"/>
        </w:rPr>
        <w:t xml:space="preserve">  Name:           </w:t>
      </w:r>
      <w:r>
        <w:rPr>
          <w:rFonts w:cs="Arial"/>
          <w:color w:val="0070C0"/>
          <w:szCs w:val="24"/>
        </w:rPr>
        <w:t>Deirdre Toner</w:t>
      </w:r>
    </w:p>
    <w:p w14:paraId="0202299A" w14:textId="77777777" w:rsidR="00A62DA3" w:rsidRDefault="00A62DA3" w:rsidP="00A62DA3">
      <w:pPr>
        <w:autoSpaceDE w:val="0"/>
        <w:autoSpaceDN w:val="0"/>
        <w:adjustRightInd w:val="0"/>
        <w:rPr>
          <w:rFonts w:cs="Arial"/>
          <w:color w:val="0070C0"/>
          <w:szCs w:val="24"/>
        </w:rPr>
      </w:pPr>
      <w:r>
        <w:rPr>
          <w:rFonts w:cs="Arial"/>
          <w:color w:val="000000"/>
          <w:szCs w:val="24"/>
        </w:rPr>
        <w:t xml:space="preserve">  Title:</w:t>
      </w:r>
      <w:r>
        <w:rPr>
          <w:rFonts w:cs="Arial"/>
        </w:rPr>
        <w:t xml:space="preserve">              </w:t>
      </w:r>
      <w:r>
        <w:rPr>
          <w:rFonts w:cs="Arial"/>
          <w:color w:val="0070C0"/>
        </w:rPr>
        <w:t>Chairperson, Civil Service Commissioners for Northern Ireland</w:t>
      </w:r>
    </w:p>
    <w:p w14:paraId="2802AAB3" w14:textId="58AF7ADC" w:rsidR="00A62DA3" w:rsidRDefault="00A62DA3" w:rsidP="00A62DA3">
      <w:pPr>
        <w:autoSpaceDE w:val="0"/>
        <w:autoSpaceDN w:val="0"/>
        <w:adjustRightInd w:val="0"/>
        <w:rPr>
          <w:rFonts w:cs="Arial"/>
          <w:color w:val="0070C0"/>
          <w:szCs w:val="22"/>
        </w:rPr>
      </w:pPr>
      <w:r>
        <w:rPr>
          <w:rFonts w:cs="Arial"/>
          <w:color w:val="000000"/>
          <w:szCs w:val="24"/>
        </w:rPr>
        <w:t xml:space="preserve">  Date:</w:t>
      </w:r>
      <w:r>
        <w:rPr>
          <w:rFonts w:cs="Arial"/>
        </w:rPr>
        <w:t xml:space="preserve">             </w:t>
      </w:r>
      <w:r w:rsidR="00BC1036" w:rsidRPr="00BC1036">
        <w:rPr>
          <w:rFonts w:cs="Arial"/>
          <w:color w:val="0070C0"/>
        </w:rPr>
        <w:t>11/4/2024</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881"/>
      </w:tblGrid>
      <w:tr w:rsidR="00A62DA3" w14:paraId="484EA185" w14:textId="77777777" w:rsidTr="00A62DA3">
        <w:tc>
          <w:tcPr>
            <w:tcW w:w="1585" w:type="dxa"/>
          </w:tcPr>
          <w:p w14:paraId="095B5FE3" w14:textId="77777777" w:rsidR="00A62DA3" w:rsidRDefault="00A62DA3">
            <w:pPr>
              <w:autoSpaceDE w:val="0"/>
              <w:autoSpaceDN w:val="0"/>
              <w:adjustRightInd w:val="0"/>
              <w:rPr>
                <w:rFonts w:cs="Arial"/>
                <w:color w:val="000000"/>
                <w:szCs w:val="24"/>
              </w:rPr>
            </w:pPr>
          </w:p>
          <w:p w14:paraId="117A3D31" w14:textId="77777777" w:rsidR="00A62DA3" w:rsidRDefault="00A62DA3">
            <w:pPr>
              <w:autoSpaceDE w:val="0"/>
              <w:autoSpaceDN w:val="0"/>
              <w:adjustRightInd w:val="0"/>
              <w:rPr>
                <w:rFonts w:cs="Arial"/>
                <w:color w:val="000000"/>
                <w:szCs w:val="24"/>
              </w:rPr>
            </w:pPr>
            <w:r>
              <w:rPr>
                <w:rFonts w:cs="Arial"/>
                <w:color w:val="000000"/>
                <w:szCs w:val="24"/>
              </w:rPr>
              <w:t xml:space="preserve">Signature:  </w:t>
            </w:r>
          </w:p>
          <w:p w14:paraId="198A3D58" w14:textId="77777777" w:rsidR="00A62DA3" w:rsidRDefault="00A62DA3">
            <w:pPr>
              <w:autoSpaceDE w:val="0"/>
              <w:autoSpaceDN w:val="0"/>
              <w:adjustRightInd w:val="0"/>
              <w:rPr>
                <w:rFonts w:asciiTheme="minorHAnsi" w:hAnsiTheme="minorHAnsi" w:cs="Arial"/>
                <w:color w:val="0070C0"/>
                <w:sz w:val="22"/>
              </w:rPr>
            </w:pPr>
          </w:p>
        </w:tc>
        <w:tc>
          <w:tcPr>
            <w:tcW w:w="7881" w:type="dxa"/>
          </w:tcPr>
          <w:p w14:paraId="676029D0" w14:textId="77777777" w:rsidR="00A62DA3" w:rsidRDefault="00A62DA3">
            <w:pPr>
              <w:autoSpaceDE w:val="0"/>
              <w:autoSpaceDN w:val="0"/>
              <w:adjustRightInd w:val="0"/>
              <w:rPr>
                <w:rFonts w:cs="Arial"/>
                <w:color w:val="0070C0"/>
              </w:rPr>
            </w:pPr>
          </w:p>
          <w:p w14:paraId="6F311063" w14:textId="4F34B43C" w:rsidR="00A62DA3" w:rsidRDefault="006C197E">
            <w:pPr>
              <w:autoSpaceDE w:val="0"/>
              <w:autoSpaceDN w:val="0"/>
              <w:adjustRightInd w:val="0"/>
              <w:rPr>
                <w:rFonts w:cs="Arial"/>
                <w:color w:val="0070C0"/>
              </w:rPr>
            </w:pPr>
            <w:bookmarkStart w:id="0" w:name="_GoBack"/>
            <w:r>
              <w:rPr>
                <w:noProof/>
                <w:lang w:eastAsia="en-GB"/>
              </w:rPr>
              <w:drawing>
                <wp:inline distT="0" distB="0" distL="0" distR="0" wp14:anchorId="33F351AA" wp14:editId="1890C7DE">
                  <wp:extent cx="1976755" cy="470535"/>
                  <wp:effectExtent l="0" t="0" r="4445" b="5715"/>
                  <wp:docPr id="43" name="Picture 4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755" cy="470535"/>
                          </a:xfrm>
                          <a:prstGeom prst="rect">
                            <a:avLst/>
                          </a:prstGeom>
                          <a:noFill/>
                          <a:ln>
                            <a:noFill/>
                          </a:ln>
                        </pic:spPr>
                      </pic:pic>
                    </a:graphicData>
                  </a:graphic>
                </wp:inline>
              </w:drawing>
            </w:r>
            <w:bookmarkEnd w:id="0"/>
          </w:p>
        </w:tc>
      </w:tr>
    </w:tbl>
    <w:p w14:paraId="36817651" w14:textId="77777777" w:rsidR="00E91D60" w:rsidRDefault="00E91D60" w:rsidP="00E91D60">
      <w:pPr>
        <w:rPr>
          <w:sz w:val="28"/>
          <w:szCs w:val="28"/>
        </w:rPr>
      </w:pPr>
    </w:p>
    <w:p w14:paraId="1FA4E53C" w14:textId="77777777"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w:t>
      </w:r>
      <w:r w:rsidRPr="007469C9">
        <w:rPr>
          <w:rFonts w:cs="Arial"/>
          <w:sz w:val="28"/>
          <w:szCs w:val="28"/>
        </w:rPr>
        <w:t>on the public authority’s website as soon as possible following completion and made available on</w:t>
      </w:r>
      <w:r w:rsidRPr="0081374C">
        <w:rPr>
          <w:rFonts w:cs="Arial"/>
          <w:sz w:val="28"/>
          <w:szCs w:val="28"/>
        </w:rPr>
        <w:t xml:space="preserve"> request. </w:t>
      </w:r>
    </w:p>
    <w:sectPr w:rsidR="00E91D60" w:rsidSect="00E91D60">
      <w:footerReference w:type="even" r:id="rId11"/>
      <w:footerReference w:type="default" r:id="rId1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DF35D" w14:textId="77777777" w:rsidR="00865ADD" w:rsidRDefault="00865ADD">
      <w:r>
        <w:separator/>
      </w:r>
    </w:p>
  </w:endnote>
  <w:endnote w:type="continuationSeparator" w:id="0">
    <w:p w14:paraId="05246A07" w14:textId="77777777" w:rsidR="00865ADD" w:rsidRDefault="0086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0DD6" w14:textId="77777777" w:rsidR="00005E2E" w:rsidRDefault="00005E2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778C" w14:textId="77777777" w:rsidR="00005E2E" w:rsidRDefault="00005E2E" w:rsidP="002A748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2E92" w14:textId="60240607" w:rsidR="00005E2E" w:rsidRDefault="00005E2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036">
      <w:rPr>
        <w:rStyle w:val="PageNumber"/>
        <w:noProof/>
      </w:rPr>
      <w:t>1</w:t>
    </w:r>
    <w:r>
      <w:rPr>
        <w:rStyle w:val="PageNumber"/>
      </w:rPr>
      <w:fldChar w:fldCharType="end"/>
    </w:r>
  </w:p>
  <w:p w14:paraId="492190A6" w14:textId="77777777" w:rsidR="00005E2E" w:rsidRDefault="00005E2E" w:rsidP="002A748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3003" w14:textId="77777777" w:rsidR="00865ADD" w:rsidRDefault="00865ADD">
      <w:r>
        <w:separator/>
      </w:r>
    </w:p>
  </w:footnote>
  <w:footnote w:type="continuationSeparator" w:id="0">
    <w:p w14:paraId="501E8ADD" w14:textId="77777777" w:rsidR="00865ADD" w:rsidRDefault="00865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617458"/>
    <w:multiLevelType w:val="hybridMultilevel"/>
    <w:tmpl w:val="1E726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D24FF"/>
    <w:multiLevelType w:val="hybridMultilevel"/>
    <w:tmpl w:val="0036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F2E12"/>
    <w:multiLevelType w:val="hybridMultilevel"/>
    <w:tmpl w:val="1F5EB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0" w15:restartNumberingAfterBreak="0">
    <w:nsid w:val="74E95E6E"/>
    <w:multiLevelType w:val="hybridMultilevel"/>
    <w:tmpl w:val="518A7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8"/>
  </w:num>
  <w:num w:numId="6">
    <w:abstractNumId w:val="0"/>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5E2E"/>
    <w:rsid w:val="00030344"/>
    <w:rsid w:val="000338B2"/>
    <w:rsid w:val="0003796F"/>
    <w:rsid w:val="00090393"/>
    <w:rsid w:val="00093D43"/>
    <w:rsid w:val="000A7207"/>
    <w:rsid w:val="000D1FA5"/>
    <w:rsid w:val="00104303"/>
    <w:rsid w:val="00107B72"/>
    <w:rsid w:val="001238AD"/>
    <w:rsid w:val="001564E9"/>
    <w:rsid w:val="001710F2"/>
    <w:rsid w:val="00182DC7"/>
    <w:rsid w:val="001A55B9"/>
    <w:rsid w:val="001D55B8"/>
    <w:rsid w:val="00204D4C"/>
    <w:rsid w:val="00206856"/>
    <w:rsid w:val="00216480"/>
    <w:rsid w:val="00223D0E"/>
    <w:rsid w:val="0023773D"/>
    <w:rsid w:val="0026494C"/>
    <w:rsid w:val="00277AFF"/>
    <w:rsid w:val="002851B8"/>
    <w:rsid w:val="002A748F"/>
    <w:rsid w:val="002C796B"/>
    <w:rsid w:val="0036667E"/>
    <w:rsid w:val="00377651"/>
    <w:rsid w:val="0039018A"/>
    <w:rsid w:val="00390DDC"/>
    <w:rsid w:val="003D3CE6"/>
    <w:rsid w:val="00401963"/>
    <w:rsid w:val="00416BFB"/>
    <w:rsid w:val="00426F47"/>
    <w:rsid w:val="00432058"/>
    <w:rsid w:val="0045320E"/>
    <w:rsid w:val="00453279"/>
    <w:rsid w:val="00467B27"/>
    <w:rsid w:val="004849E2"/>
    <w:rsid w:val="00490704"/>
    <w:rsid w:val="00502F12"/>
    <w:rsid w:val="00513275"/>
    <w:rsid w:val="005B00A6"/>
    <w:rsid w:val="006110E0"/>
    <w:rsid w:val="00663F9E"/>
    <w:rsid w:val="00667E35"/>
    <w:rsid w:val="0069390A"/>
    <w:rsid w:val="006A6338"/>
    <w:rsid w:val="006C197E"/>
    <w:rsid w:val="006C2424"/>
    <w:rsid w:val="006C74CF"/>
    <w:rsid w:val="006D1606"/>
    <w:rsid w:val="006D7B1B"/>
    <w:rsid w:val="0070334A"/>
    <w:rsid w:val="00704441"/>
    <w:rsid w:val="00726FD3"/>
    <w:rsid w:val="00730BB6"/>
    <w:rsid w:val="007469C9"/>
    <w:rsid w:val="00766321"/>
    <w:rsid w:val="007B35B7"/>
    <w:rsid w:val="007C55E2"/>
    <w:rsid w:val="007C782B"/>
    <w:rsid w:val="007D724D"/>
    <w:rsid w:val="00811F8B"/>
    <w:rsid w:val="008573D2"/>
    <w:rsid w:val="00862E28"/>
    <w:rsid w:val="00865ADD"/>
    <w:rsid w:val="008852D2"/>
    <w:rsid w:val="008A69C0"/>
    <w:rsid w:val="008B1F19"/>
    <w:rsid w:val="008D4F39"/>
    <w:rsid w:val="008F26FE"/>
    <w:rsid w:val="008F2D00"/>
    <w:rsid w:val="00905088"/>
    <w:rsid w:val="00974EEA"/>
    <w:rsid w:val="009903F9"/>
    <w:rsid w:val="009B4ED5"/>
    <w:rsid w:val="009B56D3"/>
    <w:rsid w:val="009E7A46"/>
    <w:rsid w:val="00A0158D"/>
    <w:rsid w:val="00A62DA3"/>
    <w:rsid w:val="00A94838"/>
    <w:rsid w:val="00AA606F"/>
    <w:rsid w:val="00AA784A"/>
    <w:rsid w:val="00AA7A68"/>
    <w:rsid w:val="00AE1C0E"/>
    <w:rsid w:val="00AF3D5F"/>
    <w:rsid w:val="00B4667E"/>
    <w:rsid w:val="00B53ACF"/>
    <w:rsid w:val="00B659EB"/>
    <w:rsid w:val="00B66802"/>
    <w:rsid w:val="00B74641"/>
    <w:rsid w:val="00B86AE8"/>
    <w:rsid w:val="00BC1036"/>
    <w:rsid w:val="00BD0FB5"/>
    <w:rsid w:val="00BD234C"/>
    <w:rsid w:val="00C12BF8"/>
    <w:rsid w:val="00C32910"/>
    <w:rsid w:val="00C4025F"/>
    <w:rsid w:val="00C40887"/>
    <w:rsid w:val="00C61215"/>
    <w:rsid w:val="00C65F2F"/>
    <w:rsid w:val="00CA3A1A"/>
    <w:rsid w:val="00CA53A3"/>
    <w:rsid w:val="00CD19D8"/>
    <w:rsid w:val="00CE4AF3"/>
    <w:rsid w:val="00D1361B"/>
    <w:rsid w:val="00D4612A"/>
    <w:rsid w:val="00D5661D"/>
    <w:rsid w:val="00D701FD"/>
    <w:rsid w:val="00DC1B77"/>
    <w:rsid w:val="00DD687A"/>
    <w:rsid w:val="00E425B4"/>
    <w:rsid w:val="00E43D7A"/>
    <w:rsid w:val="00E54747"/>
    <w:rsid w:val="00E91D60"/>
    <w:rsid w:val="00EA11AE"/>
    <w:rsid w:val="00EE1FC0"/>
    <w:rsid w:val="00EF4568"/>
    <w:rsid w:val="00F166C3"/>
    <w:rsid w:val="00F25759"/>
    <w:rsid w:val="00F52097"/>
    <w:rsid w:val="00F6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1D52DDF"/>
  <w15:docId w15:val="{E6D930AC-8E6D-41E6-8059-80FE33CD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val="en-GB"/>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BodyText3">
    <w:name w:val="Body Text 3"/>
    <w:basedOn w:val="Normal"/>
    <w:link w:val="BodyText3Char"/>
    <w:uiPriority w:val="99"/>
    <w:unhideWhenUsed/>
    <w:rsid w:val="00513275"/>
    <w:pPr>
      <w:spacing w:after="120"/>
    </w:pPr>
    <w:rPr>
      <w:sz w:val="16"/>
      <w:szCs w:val="16"/>
    </w:rPr>
  </w:style>
  <w:style w:type="character" w:customStyle="1" w:styleId="BodyText3Char">
    <w:name w:val="Body Text 3 Char"/>
    <w:link w:val="BodyText3"/>
    <w:uiPriority w:val="99"/>
    <w:rsid w:val="00513275"/>
    <w:rPr>
      <w:rFonts w:ascii="Arial" w:hAnsi="Arial"/>
      <w:sz w:val="16"/>
      <w:szCs w:val="16"/>
      <w:lang w:val="en-GB"/>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204D4C"/>
    <w:pPr>
      <w:ind w:left="720"/>
      <w:contextualSpacing/>
    </w:pPr>
  </w:style>
  <w:style w:type="paragraph" w:styleId="BalloonText">
    <w:name w:val="Balloon Text"/>
    <w:basedOn w:val="Normal"/>
    <w:link w:val="BalloonTextChar"/>
    <w:uiPriority w:val="99"/>
    <w:semiHidden/>
    <w:unhideWhenUsed/>
    <w:rsid w:val="00E42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B4"/>
    <w:rPr>
      <w:rFonts w:ascii="Segoe UI" w:hAnsi="Segoe UI" w:cs="Segoe UI"/>
      <w:sz w:val="18"/>
      <w:szCs w:val="18"/>
      <w:lang w:val="en-GB"/>
    </w:rPr>
  </w:style>
  <w:style w:type="character" w:styleId="CommentReference">
    <w:name w:val="annotation reference"/>
    <w:basedOn w:val="DefaultParagraphFont"/>
    <w:uiPriority w:val="99"/>
    <w:semiHidden/>
    <w:unhideWhenUsed/>
    <w:rsid w:val="00730BB6"/>
    <w:rPr>
      <w:sz w:val="16"/>
      <w:szCs w:val="16"/>
    </w:rPr>
  </w:style>
  <w:style w:type="paragraph" w:styleId="CommentText">
    <w:name w:val="annotation text"/>
    <w:basedOn w:val="Normal"/>
    <w:link w:val="CommentTextChar"/>
    <w:uiPriority w:val="99"/>
    <w:semiHidden/>
    <w:unhideWhenUsed/>
    <w:rsid w:val="00730BB6"/>
    <w:rPr>
      <w:sz w:val="20"/>
    </w:rPr>
  </w:style>
  <w:style w:type="character" w:customStyle="1" w:styleId="CommentTextChar">
    <w:name w:val="Comment Text Char"/>
    <w:basedOn w:val="DefaultParagraphFont"/>
    <w:link w:val="CommentText"/>
    <w:uiPriority w:val="99"/>
    <w:semiHidden/>
    <w:rsid w:val="00730BB6"/>
    <w:rPr>
      <w:rFonts w:ascii="Arial" w:hAnsi="Arial"/>
      <w:lang w:val="en-GB"/>
    </w:rPr>
  </w:style>
  <w:style w:type="paragraph" w:styleId="CommentSubject">
    <w:name w:val="annotation subject"/>
    <w:basedOn w:val="CommentText"/>
    <w:next w:val="CommentText"/>
    <w:link w:val="CommentSubjectChar"/>
    <w:uiPriority w:val="99"/>
    <w:semiHidden/>
    <w:unhideWhenUsed/>
    <w:rsid w:val="00730BB6"/>
    <w:rPr>
      <w:b/>
      <w:bCs/>
    </w:rPr>
  </w:style>
  <w:style w:type="character" w:customStyle="1" w:styleId="CommentSubjectChar">
    <w:name w:val="Comment Subject Char"/>
    <w:basedOn w:val="CommentTextChar"/>
    <w:link w:val="CommentSubject"/>
    <w:uiPriority w:val="99"/>
    <w:semiHidden/>
    <w:rsid w:val="00730BB6"/>
    <w:rPr>
      <w:rFonts w:ascii="Arial" w:hAnsi="Arial"/>
      <w:b/>
      <w:bCs/>
      <w:lang w:val="en-GB"/>
    </w:rPr>
  </w:style>
  <w:style w:type="table" w:styleId="TableGrid">
    <w:name w:val="Table Grid"/>
    <w:basedOn w:val="TableNormal"/>
    <w:uiPriority w:val="39"/>
    <w:rsid w:val="00A62DA3"/>
    <w:pPr>
      <w:widowControl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005E2E"/>
    <w:rPr>
      <w:rFonts w:ascii="Arial" w:hAnsi="Arial"/>
      <w:sz w:val="24"/>
      <w:lang w:val="en-GB"/>
    </w:rPr>
  </w:style>
  <w:style w:type="character" w:styleId="FollowedHyperlink">
    <w:name w:val="FollowedHyperlink"/>
    <w:basedOn w:val="DefaultParagraphFont"/>
    <w:uiPriority w:val="99"/>
    <w:semiHidden/>
    <w:unhideWhenUsed/>
    <w:rsid w:val="00037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445">
      <w:bodyDiv w:val="1"/>
      <w:marLeft w:val="0"/>
      <w:marRight w:val="0"/>
      <w:marTop w:val="0"/>
      <w:marBottom w:val="0"/>
      <w:divBdr>
        <w:top w:val="none" w:sz="0" w:space="0" w:color="auto"/>
        <w:left w:val="none" w:sz="0" w:space="0" w:color="auto"/>
        <w:bottom w:val="none" w:sz="0" w:space="0" w:color="auto"/>
        <w:right w:val="none" w:sz="0" w:space="0" w:color="auto"/>
      </w:divBdr>
    </w:div>
    <w:div w:id="222570721">
      <w:bodyDiv w:val="1"/>
      <w:marLeft w:val="0"/>
      <w:marRight w:val="0"/>
      <w:marTop w:val="0"/>
      <w:marBottom w:val="0"/>
      <w:divBdr>
        <w:top w:val="none" w:sz="0" w:space="0" w:color="auto"/>
        <w:left w:val="none" w:sz="0" w:space="0" w:color="auto"/>
        <w:bottom w:val="none" w:sz="0" w:space="0" w:color="auto"/>
        <w:right w:val="none" w:sz="0" w:space="0" w:color="auto"/>
      </w:divBdr>
    </w:div>
    <w:div w:id="453642329">
      <w:bodyDiv w:val="1"/>
      <w:marLeft w:val="0"/>
      <w:marRight w:val="0"/>
      <w:marTop w:val="0"/>
      <w:marBottom w:val="0"/>
      <w:divBdr>
        <w:top w:val="none" w:sz="0" w:space="0" w:color="auto"/>
        <w:left w:val="none" w:sz="0" w:space="0" w:color="auto"/>
        <w:bottom w:val="none" w:sz="0" w:space="0" w:color="auto"/>
        <w:right w:val="none" w:sz="0" w:space="0" w:color="auto"/>
      </w:divBdr>
    </w:div>
    <w:div w:id="1068503106">
      <w:bodyDiv w:val="1"/>
      <w:marLeft w:val="0"/>
      <w:marRight w:val="0"/>
      <w:marTop w:val="0"/>
      <w:marBottom w:val="0"/>
      <w:divBdr>
        <w:top w:val="none" w:sz="0" w:space="0" w:color="auto"/>
        <w:left w:val="none" w:sz="0" w:space="0" w:color="auto"/>
        <w:bottom w:val="none" w:sz="0" w:space="0" w:color="auto"/>
        <w:right w:val="none" w:sz="0" w:space="0" w:color="auto"/>
      </w:divBdr>
    </w:div>
    <w:div w:id="1325862501">
      <w:bodyDiv w:val="1"/>
      <w:marLeft w:val="0"/>
      <w:marRight w:val="0"/>
      <w:marTop w:val="0"/>
      <w:marBottom w:val="0"/>
      <w:divBdr>
        <w:top w:val="none" w:sz="0" w:space="0" w:color="auto"/>
        <w:left w:val="none" w:sz="0" w:space="0" w:color="auto"/>
        <w:bottom w:val="none" w:sz="0" w:space="0" w:color="auto"/>
        <w:right w:val="none" w:sz="0" w:space="0" w:color="auto"/>
      </w:divBdr>
    </w:div>
    <w:div w:id="1340235622">
      <w:bodyDiv w:val="1"/>
      <w:marLeft w:val="0"/>
      <w:marRight w:val="0"/>
      <w:marTop w:val="0"/>
      <w:marBottom w:val="0"/>
      <w:divBdr>
        <w:top w:val="none" w:sz="0" w:space="0" w:color="auto"/>
        <w:left w:val="none" w:sz="0" w:space="0" w:color="auto"/>
        <w:bottom w:val="none" w:sz="0" w:space="0" w:color="auto"/>
        <w:right w:val="none" w:sz="0" w:space="0" w:color="auto"/>
      </w:divBdr>
    </w:div>
    <w:div w:id="1602686320">
      <w:bodyDiv w:val="1"/>
      <w:marLeft w:val="0"/>
      <w:marRight w:val="0"/>
      <w:marTop w:val="0"/>
      <w:marBottom w:val="0"/>
      <w:divBdr>
        <w:top w:val="none" w:sz="0" w:space="0" w:color="auto"/>
        <w:left w:val="none" w:sz="0" w:space="0" w:color="auto"/>
        <w:bottom w:val="none" w:sz="0" w:space="0" w:color="auto"/>
        <w:right w:val="none" w:sz="0" w:space="0" w:color="auto"/>
      </w:divBdr>
    </w:div>
    <w:div w:id="21083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540F-F3AE-430A-A517-2B17730C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21291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Caulfield, Heather</cp:lastModifiedBy>
  <cp:revision>8</cp:revision>
  <dcterms:created xsi:type="dcterms:W3CDTF">2024-03-25T15:16:00Z</dcterms:created>
  <dcterms:modified xsi:type="dcterms:W3CDTF">2024-04-11T15:01:00Z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-1218859119</vt:i4>
  </property>
  <property fmtid="{D5CDD505-2E9C-101B-9397-08002B2CF9AE}" pid="3" name="_EmailSubject">
    <vt:lpwstr>Document for website </vt:lpwstr>
  </property>
  <property fmtid="{D5CDD505-2E9C-101B-9397-08002B2CF9AE}" pid="4" name="_AuthorEmail">
    <vt:lpwstr>JMcAlister@equalityni.org</vt:lpwstr>
  </property>
  <property fmtid="{D5CDD505-2E9C-101B-9397-08002B2CF9AE}" pid="5" name="_AuthorEmailDisplayName">
    <vt:lpwstr>Joan McAlister</vt:lpwstr>
  </property>
  <property fmtid="{D5CDD505-2E9C-101B-9397-08002B2CF9AE}" pid="6" name="_PreviousAdHocReviewCycleID">
    <vt:i4>-1218859119</vt:i4>
  </property>
  <property fmtid="{D5CDD505-2E9C-101B-9397-08002B2CF9AE}" pid="7" name="_ReviewingToolsShownOnce">
    <vt:lpwstr/>
  </property>
</Properties>
</file>