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F9" w:rsidRDefault="00704DF9" w:rsidP="00704D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063ED">
        <w:rPr>
          <w:noProof/>
          <w:lang w:eastAsia="en-GB"/>
        </w:rPr>
        <w:drawing>
          <wp:inline distT="0" distB="0" distL="0" distR="0" wp14:anchorId="43A1F73B" wp14:editId="37967C88">
            <wp:extent cx="3660775" cy="1337293"/>
            <wp:effectExtent l="57150" t="190500" r="73025" b="187325"/>
            <wp:docPr id="4" name="Picture 4" descr="C:\Users\loganjay\Pictures\CSC Logo - June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anjay\Pictures\CSC Logo - June 20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775" cy="133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F9" w:rsidRDefault="00704DF9" w:rsidP="00704DF9">
      <w:pPr>
        <w:rPr>
          <w:rFonts w:ascii="Arial" w:hAnsi="Arial" w:cs="Arial"/>
          <w:sz w:val="24"/>
          <w:szCs w:val="24"/>
        </w:rPr>
      </w:pPr>
    </w:p>
    <w:p w:rsidR="00704DF9" w:rsidRDefault="00704DF9" w:rsidP="00704DF9">
      <w:pPr>
        <w:rPr>
          <w:rFonts w:ascii="Arial" w:hAnsi="Arial" w:cs="Arial"/>
          <w:sz w:val="24"/>
          <w:szCs w:val="24"/>
        </w:rPr>
      </w:pPr>
    </w:p>
    <w:p w:rsidR="00704DF9" w:rsidRDefault="00704DF9" w:rsidP="00704DF9">
      <w:pPr>
        <w:rPr>
          <w:rFonts w:ascii="Arial" w:hAnsi="Arial" w:cs="Arial"/>
          <w:sz w:val="24"/>
          <w:szCs w:val="24"/>
        </w:rPr>
      </w:pPr>
    </w:p>
    <w:p w:rsidR="00704DF9" w:rsidRPr="00B97010" w:rsidRDefault="00704DF9" w:rsidP="00704DF9">
      <w:pPr>
        <w:jc w:val="center"/>
        <w:rPr>
          <w:rFonts w:ascii="Arial" w:hAnsi="Arial" w:cs="Arial"/>
          <w:b/>
          <w:sz w:val="72"/>
          <w:szCs w:val="72"/>
        </w:rPr>
      </w:pPr>
      <w:r w:rsidRPr="00B97010">
        <w:rPr>
          <w:rFonts w:ascii="Arial" w:hAnsi="Arial" w:cs="Arial"/>
          <w:b/>
          <w:sz w:val="72"/>
          <w:szCs w:val="72"/>
        </w:rPr>
        <w:t>BUSINESS PLAN 2025-2026</w:t>
      </w:r>
    </w:p>
    <w:p w:rsidR="00704DF9" w:rsidRDefault="00704DF9" w:rsidP="00704DF9">
      <w:pPr>
        <w:rPr>
          <w:rFonts w:ascii="Arial" w:hAnsi="Arial" w:cs="Arial"/>
          <w:sz w:val="24"/>
          <w:szCs w:val="24"/>
        </w:rPr>
      </w:pPr>
    </w:p>
    <w:p w:rsidR="00704DF9" w:rsidRDefault="00704DF9" w:rsidP="00704DF9">
      <w:pPr>
        <w:rPr>
          <w:rFonts w:ascii="Arial" w:hAnsi="Arial" w:cs="Arial"/>
          <w:sz w:val="24"/>
          <w:szCs w:val="24"/>
        </w:rPr>
      </w:pPr>
    </w:p>
    <w:p w:rsidR="00704DF9" w:rsidRDefault="00704DF9" w:rsidP="00704D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04DF9" w:rsidRPr="00EC732E" w:rsidRDefault="00704DF9" w:rsidP="00704DF9">
      <w:pPr>
        <w:rPr>
          <w:rFonts w:ascii="Arial" w:hAnsi="Arial" w:cs="Arial"/>
          <w:b/>
          <w:sz w:val="24"/>
          <w:szCs w:val="24"/>
        </w:rPr>
      </w:pPr>
      <w:r w:rsidRPr="00EC732E">
        <w:rPr>
          <w:rFonts w:ascii="Arial" w:hAnsi="Arial" w:cs="Arial"/>
          <w:b/>
          <w:sz w:val="24"/>
          <w:szCs w:val="24"/>
        </w:rPr>
        <w:lastRenderedPageBreak/>
        <w:t>Strategic Priority 1: Safeguard the Merit Principle to Support an Impartial and Independent 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095"/>
        <w:gridCol w:w="2552"/>
        <w:gridCol w:w="1762"/>
      </w:tblGrid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What?</w:t>
            </w: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How?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By When?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RAG Status (Q1)</w:t>
            </w: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 xml:space="preserve">Maintain the principle of selection on merit </w:t>
            </w: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Publish v.16 of Recruitment Code (and review as required)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May 2025</w:t>
            </w:r>
          </w:p>
        </w:tc>
        <w:tc>
          <w:tcPr>
            <w:tcW w:w="1762" w:type="dxa"/>
            <w:shd w:val="clear" w:color="auto" w:fill="00B050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Consider requests made by NICS to make appointments by way of Exception to the Merit Principle and issue decisions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Commissioners to chair all open SCS Recruitment Competitions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Commissioners to give Article 6 approval for SCS appointments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Seek and receive assurances from DoF that all recruitment activity is in compliance with current NICS Recruitment Policy and Procedures and with NICS Commissioners’ Recruitment Code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31 May 2025 (for the year 2024-2025)</w:t>
            </w:r>
          </w:p>
        </w:tc>
        <w:tc>
          <w:tcPr>
            <w:tcW w:w="1762" w:type="dxa"/>
            <w:shd w:val="clear" w:color="auto" w:fill="00B050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Implement Audit Plan 2025-2026 to establish whether the Recruitment Code is being observed</w:t>
            </w: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Complete 2025-2026 Audit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31 March 2026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Prepare and issue 2026-2027 Audit Plan to the NICS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Appendix C Data</w:t>
            </w: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Request the publication of data by the NICS (Appendix C of Commissioners’ Recruitment Code) to support Commissioners’ Annual Report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Publish Commissioners’ Annual Report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30 September 2025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 xml:space="preserve">1.4 </w:t>
            </w: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NICS Code of Ethics</w:t>
            </w: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Consider and determine appeals in accordance with Commissioners’ COE Guidance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</w:t>
            </w:r>
            <w:r w:rsidRPr="00037251">
              <w:rPr>
                <w:rFonts w:ascii="Arial" w:hAnsi="Arial" w:cs="Arial"/>
                <w:sz w:val="24"/>
                <w:szCs w:val="24"/>
              </w:rPr>
              <w:t xml:space="preserve"> Guidance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March 2026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4DF9" w:rsidRPr="00037251" w:rsidRDefault="00704DF9" w:rsidP="00704DF9">
      <w:pPr>
        <w:rPr>
          <w:rFonts w:ascii="Arial" w:hAnsi="Arial" w:cs="Arial"/>
          <w:sz w:val="24"/>
          <w:szCs w:val="24"/>
        </w:rPr>
      </w:pPr>
    </w:p>
    <w:p w:rsidR="00704DF9" w:rsidRPr="00EC732E" w:rsidRDefault="00704DF9" w:rsidP="00704DF9">
      <w:pPr>
        <w:rPr>
          <w:rFonts w:ascii="Arial" w:hAnsi="Arial" w:cs="Arial"/>
          <w:b/>
          <w:sz w:val="24"/>
          <w:szCs w:val="24"/>
        </w:rPr>
      </w:pPr>
      <w:r w:rsidRPr="00EC732E">
        <w:rPr>
          <w:rFonts w:ascii="Arial" w:hAnsi="Arial" w:cs="Arial"/>
          <w:b/>
          <w:sz w:val="24"/>
          <w:szCs w:val="24"/>
        </w:rPr>
        <w:lastRenderedPageBreak/>
        <w:t>Strategic Priority 2: Support the NICS to attract the most talented and diverse 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095"/>
        <w:gridCol w:w="2552"/>
        <w:gridCol w:w="1762"/>
      </w:tblGrid>
      <w:tr w:rsidR="00704DF9" w:rsidRPr="00434B8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434B8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What?</w:t>
            </w:r>
          </w:p>
        </w:tc>
        <w:tc>
          <w:tcPr>
            <w:tcW w:w="6095" w:type="dxa"/>
          </w:tcPr>
          <w:p w:rsidR="00704DF9" w:rsidRPr="00434B8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How?</w:t>
            </w:r>
          </w:p>
        </w:tc>
        <w:tc>
          <w:tcPr>
            <w:tcW w:w="2552" w:type="dxa"/>
          </w:tcPr>
          <w:p w:rsidR="00704DF9" w:rsidRPr="00434B8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B81">
              <w:rPr>
                <w:rFonts w:ascii="Arial" w:hAnsi="Arial" w:cs="Arial"/>
                <w:b/>
                <w:sz w:val="24"/>
                <w:szCs w:val="24"/>
              </w:rPr>
              <w:t>By When?</w:t>
            </w:r>
            <w:r>
              <w:rPr>
                <w:rFonts w:ascii="Arial" w:hAnsi="Arial" w:cs="Arial"/>
                <w:b/>
                <w:sz w:val="24"/>
                <w:szCs w:val="24"/>
              </w:rPr>
              <w:t>/How often?</w:t>
            </w:r>
          </w:p>
        </w:tc>
        <w:tc>
          <w:tcPr>
            <w:tcW w:w="1762" w:type="dxa"/>
          </w:tcPr>
          <w:p w:rsidR="00704DF9" w:rsidRPr="00434B8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B81">
              <w:rPr>
                <w:rFonts w:ascii="Arial" w:hAnsi="Arial" w:cs="Arial"/>
                <w:b/>
                <w:sz w:val="24"/>
                <w:szCs w:val="24"/>
              </w:rPr>
              <w:t>RAG Status</w:t>
            </w: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 xml:space="preserve">Engage with the NICS </w:t>
            </w: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Meetings of the Recruitment and Selection Development Group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per year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 xml:space="preserve">Participation in Task and Finish Groups 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currently ongoing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Meet with HOCS and Permanent Secretaries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least Annually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Engage with other relevant bodies</w:t>
            </w: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Engage with the Strategic Investment Board to understand roles and responsibilities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31 July 2025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Meet with Equality Commission for NI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31 March 2026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 xml:space="preserve">Meet with S.75 Representative Groups and other groups to understand perspectives and barriers to recruitment 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least two annually by 31 March 2026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Benchmark with and learn from other Commissions and sectors</w:t>
            </w: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Meet with UK Civil Service Commission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30 September 2025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Meet with Commission for Public Service Appointments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31 December 2025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Research the work of other Commissions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 with representatives of one additional Commission by 31 December 2025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Research practice in other sectors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 with representatives from two private sector organisations by 31 March 2026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Microsoft </w:t>
            </w:r>
          </w:p>
        </w:tc>
      </w:tr>
    </w:tbl>
    <w:p w:rsidR="00704DF9" w:rsidRDefault="00704DF9" w:rsidP="00704DF9">
      <w:pPr>
        <w:rPr>
          <w:rFonts w:ascii="Arial" w:hAnsi="Arial" w:cs="Arial"/>
          <w:b/>
          <w:sz w:val="24"/>
          <w:szCs w:val="24"/>
        </w:rPr>
      </w:pPr>
    </w:p>
    <w:p w:rsidR="00704DF9" w:rsidRPr="00EC732E" w:rsidRDefault="00704DF9" w:rsidP="00704DF9">
      <w:pPr>
        <w:rPr>
          <w:rFonts w:ascii="Arial" w:hAnsi="Arial" w:cs="Arial"/>
          <w:b/>
          <w:sz w:val="24"/>
          <w:szCs w:val="24"/>
        </w:rPr>
      </w:pPr>
      <w:r w:rsidRPr="00EC732E">
        <w:rPr>
          <w:rFonts w:ascii="Arial" w:hAnsi="Arial" w:cs="Arial"/>
          <w:b/>
          <w:sz w:val="24"/>
          <w:szCs w:val="24"/>
        </w:rPr>
        <w:lastRenderedPageBreak/>
        <w:t>Strategic Priority 3: Encourage Innovation and Influence Positive Change in Recruitment to the 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095"/>
        <w:gridCol w:w="2552"/>
        <w:gridCol w:w="1762"/>
      </w:tblGrid>
      <w:tr w:rsidR="00704DF9" w:rsidRPr="00434B81" w:rsidTr="00A7691F">
        <w:tc>
          <w:tcPr>
            <w:tcW w:w="704" w:type="dxa"/>
          </w:tcPr>
          <w:p w:rsidR="00704DF9" w:rsidRPr="00434B8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434B8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B81">
              <w:rPr>
                <w:rFonts w:ascii="Arial" w:hAnsi="Arial" w:cs="Arial"/>
                <w:b/>
                <w:sz w:val="24"/>
                <w:szCs w:val="24"/>
              </w:rPr>
              <w:t>What?</w:t>
            </w:r>
          </w:p>
        </w:tc>
        <w:tc>
          <w:tcPr>
            <w:tcW w:w="6095" w:type="dxa"/>
          </w:tcPr>
          <w:p w:rsidR="00704DF9" w:rsidRPr="00434B8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B81">
              <w:rPr>
                <w:rFonts w:ascii="Arial" w:hAnsi="Arial" w:cs="Arial"/>
                <w:b/>
                <w:sz w:val="24"/>
                <w:szCs w:val="24"/>
              </w:rPr>
              <w:t>How?</w:t>
            </w:r>
          </w:p>
        </w:tc>
        <w:tc>
          <w:tcPr>
            <w:tcW w:w="2552" w:type="dxa"/>
          </w:tcPr>
          <w:p w:rsidR="00704DF9" w:rsidRPr="00434B8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B81">
              <w:rPr>
                <w:rFonts w:ascii="Arial" w:hAnsi="Arial" w:cs="Arial"/>
                <w:b/>
                <w:sz w:val="24"/>
                <w:szCs w:val="24"/>
              </w:rPr>
              <w:t>By When/How Often?</w:t>
            </w:r>
          </w:p>
        </w:tc>
        <w:tc>
          <w:tcPr>
            <w:tcW w:w="1762" w:type="dxa"/>
          </w:tcPr>
          <w:p w:rsidR="00704DF9" w:rsidRPr="00434B8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B81">
              <w:rPr>
                <w:rFonts w:ascii="Arial" w:hAnsi="Arial" w:cs="Arial"/>
                <w:b/>
                <w:sz w:val="24"/>
                <w:szCs w:val="24"/>
              </w:rPr>
              <w:t>RAG Status</w:t>
            </w: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Review Commissioners’ legislative framework</w:t>
            </w: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Hold an internal workshop to identify areas where Commissioners may enhance their effectiveness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31 May 2025</w:t>
            </w:r>
          </w:p>
        </w:tc>
        <w:tc>
          <w:tcPr>
            <w:tcW w:w="1762" w:type="dxa"/>
            <w:shd w:val="clear" w:color="auto" w:fill="00B050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Meet with NIO Permanent Under Secretary and Sponsors to review roles and resources</w:t>
            </w:r>
          </w:p>
        </w:tc>
        <w:tc>
          <w:tcPr>
            <w:tcW w:w="2552" w:type="dxa"/>
          </w:tcPr>
          <w:p w:rsidR="00704DF9" w:rsidRPr="00037251" w:rsidRDefault="00704DF9" w:rsidP="00704D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31 August 2025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Engagement with NICS</w:t>
            </w: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Meet with HOCS and NICS Board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least annually by 31 March 2026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ecruitment and </w:t>
            </w:r>
            <w:r w:rsidRPr="0003725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election </w:t>
            </w:r>
            <w:r w:rsidRPr="00037251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evelopment </w:t>
            </w:r>
            <w:r w:rsidRPr="00037251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roup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Meetings per year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Audit function to influence positive change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Meetings per year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704DF9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704DF9">
              <w:rPr>
                <w:rFonts w:ascii="Arial" w:hAnsi="Arial" w:cs="Arial"/>
                <w:sz w:val="24"/>
                <w:szCs w:val="24"/>
              </w:rPr>
              <w:t>As Chairs of SCS recruitment Competitions, use Scoping Meetings to explore and influence use of innovative methods of recruiting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704DF9">
              <w:rPr>
                <w:rFonts w:ascii="Arial" w:hAnsi="Arial" w:cs="Arial"/>
                <w:sz w:val="24"/>
                <w:szCs w:val="24"/>
              </w:rPr>
              <w:t>80% of SCS competitions</w:t>
            </w:r>
            <w:r>
              <w:rPr>
                <w:rFonts w:ascii="Arial" w:hAnsi="Arial" w:cs="Arial"/>
                <w:sz w:val="24"/>
                <w:szCs w:val="24"/>
              </w:rPr>
              <w:t xml:space="preserve">by 31 March 2026 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704DF9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Development video for inclusion in NICS’ Recruitment and Selection Training Package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31 May 2025</w:t>
            </w:r>
          </w:p>
        </w:tc>
        <w:tc>
          <w:tcPr>
            <w:tcW w:w="1762" w:type="dxa"/>
            <w:shd w:val="clear" w:color="auto" w:fill="00B050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Engagement beyond the NICS</w:t>
            </w: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Produce Introductory Video for Inclusion on Commissioners’ website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31 March 2026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Host an event to highlight Commissioners’ Role and expectations to SCS candidates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31 March 2026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4DF9" w:rsidRDefault="00704DF9" w:rsidP="00704DF9">
      <w:pPr>
        <w:rPr>
          <w:rFonts w:ascii="Arial" w:hAnsi="Arial" w:cs="Arial"/>
          <w:sz w:val="24"/>
          <w:szCs w:val="24"/>
        </w:rPr>
      </w:pPr>
    </w:p>
    <w:p w:rsidR="00704DF9" w:rsidRDefault="00704DF9" w:rsidP="00704D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04DF9" w:rsidRPr="00EC732E" w:rsidRDefault="00704DF9" w:rsidP="00704DF9">
      <w:pPr>
        <w:rPr>
          <w:rFonts w:ascii="Arial" w:hAnsi="Arial" w:cs="Arial"/>
          <w:b/>
          <w:sz w:val="24"/>
          <w:szCs w:val="24"/>
        </w:rPr>
      </w:pPr>
      <w:r w:rsidRPr="009E1695">
        <w:rPr>
          <w:rFonts w:ascii="Arial" w:hAnsi="Arial" w:cs="Arial"/>
          <w:b/>
          <w:sz w:val="24"/>
          <w:szCs w:val="24"/>
        </w:rPr>
        <w:lastRenderedPageBreak/>
        <w:t>Strategic Priority 4: Develop a diverse and supportive internal culture with an ethos of good governance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095"/>
        <w:gridCol w:w="2552"/>
        <w:gridCol w:w="1762"/>
      </w:tblGrid>
      <w:tr w:rsidR="00704DF9" w:rsidRPr="00434B81" w:rsidTr="00A7691F">
        <w:tc>
          <w:tcPr>
            <w:tcW w:w="704" w:type="dxa"/>
          </w:tcPr>
          <w:p w:rsidR="00704DF9" w:rsidRPr="00434B8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434B8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B81">
              <w:rPr>
                <w:rFonts w:ascii="Arial" w:hAnsi="Arial" w:cs="Arial"/>
                <w:b/>
                <w:sz w:val="24"/>
                <w:szCs w:val="24"/>
              </w:rPr>
              <w:t>What?</w:t>
            </w:r>
          </w:p>
        </w:tc>
        <w:tc>
          <w:tcPr>
            <w:tcW w:w="6095" w:type="dxa"/>
          </w:tcPr>
          <w:p w:rsidR="00704DF9" w:rsidRPr="00434B8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B81">
              <w:rPr>
                <w:rFonts w:ascii="Arial" w:hAnsi="Arial" w:cs="Arial"/>
                <w:b/>
                <w:sz w:val="24"/>
                <w:szCs w:val="24"/>
              </w:rPr>
              <w:t>How?</w:t>
            </w:r>
          </w:p>
        </w:tc>
        <w:tc>
          <w:tcPr>
            <w:tcW w:w="2552" w:type="dxa"/>
          </w:tcPr>
          <w:p w:rsidR="00704DF9" w:rsidRPr="00434B8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B81">
              <w:rPr>
                <w:rFonts w:ascii="Arial" w:hAnsi="Arial" w:cs="Arial"/>
                <w:b/>
                <w:sz w:val="24"/>
                <w:szCs w:val="24"/>
              </w:rPr>
              <w:t>By When?/How Often?</w:t>
            </w:r>
          </w:p>
        </w:tc>
        <w:tc>
          <w:tcPr>
            <w:tcW w:w="1762" w:type="dxa"/>
          </w:tcPr>
          <w:p w:rsidR="00704DF9" w:rsidRPr="00434B81" w:rsidRDefault="00704DF9" w:rsidP="00A769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B81">
              <w:rPr>
                <w:rFonts w:ascii="Arial" w:hAnsi="Arial" w:cs="Arial"/>
                <w:b/>
                <w:sz w:val="24"/>
                <w:szCs w:val="24"/>
              </w:rPr>
              <w:t>RAG Status</w:t>
            </w: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 xml:space="preserve">Discharge all statutory obligations </w:t>
            </w: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Publish an Equality Scheme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April 2025</w:t>
            </w:r>
          </w:p>
        </w:tc>
        <w:tc>
          <w:tcPr>
            <w:tcW w:w="1762" w:type="dxa"/>
            <w:shd w:val="clear" w:color="auto" w:fill="00B050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Publish and Monitor Equality Action Plan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March 2026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Publish and Monitor Disability Action Plan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March 2026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Report to Equality Commission for NI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August 2025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704DF9">
        <w:tc>
          <w:tcPr>
            <w:tcW w:w="704" w:type="dxa"/>
            <w:shd w:val="clear" w:color="auto" w:fill="auto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04DF9" w:rsidRPr="00704DF9" w:rsidRDefault="00704DF9" w:rsidP="00704DF9">
            <w:pPr>
              <w:rPr>
                <w:rFonts w:ascii="Arial" w:hAnsi="Arial" w:cs="Arial"/>
                <w:sz w:val="24"/>
                <w:szCs w:val="24"/>
              </w:rPr>
            </w:pPr>
            <w:r w:rsidRPr="00704DF9">
              <w:rPr>
                <w:rFonts w:ascii="Arial" w:hAnsi="Arial" w:cs="Arial"/>
                <w:sz w:val="24"/>
                <w:szCs w:val="24"/>
              </w:rPr>
              <w:t>Maintain a Retention and Disposal Schedule (</w:t>
            </w:r>
            <w:r>
              <w:rPr>
                <w:rFonts w:ascii="Arial" w:hAnsi="Arial" w:cs="Arial"/>
                <w:sz w:val="24"/>
                <w:szCs w:val="24"/>
              </w:rPr>
              <w:t xml:space="preserve">awaiting approval by </w:t>
            </w:r>
            <w:r w:rsidRPr="00704DF9">
              <w:rPr>
                <w:rFonts w:ascii="Arial" w:hAnsi="Arial" w:cs="Arial"/>
                <w:sz w:val="24"/>
                <w:szCs w:val="24"/>
              </w:rPr>
              <w:t>PRONI)</w:t>
            </w:r>
          </w:p>
        </w:tc>
        <w:tc>
          <w:tcPr>
            <w:tcW w:w="2552" w:type="dxa"/>
            <w:shd w:val="clear" w:color="auto" w:fill="auto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1762" w:type="dxa"/>
            <w:shd w:val="clear" w:color="auto" w:fill="auto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Process information in accordance with the Data Protection Act 2018 and GDPR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1762" w:type="dxa"/>
            <w:shd w:val="clear" w:color="auto" w:fill="00B050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Respond to Requests for Information within statutory timescales (FOIA)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</w:tc>
        <w:tc>
          <w:tcPr>
            <w:tcW w:w="1762" w:type="dxa"/>
            <w:shd w:val="clear" w:color="auto" w:fill="00B050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Comply with NIO Framework and HM</w:t>
            </w:r>
            <w:r>
              <w:rPr>
                <w:rFonts w:ascii="Arial" w:hAnsi="Arial" w:cs="Arial"/>
                <w:sz w:val="24"/>
                <w:szCs w:val="24"/>
              </w:rPr>
              <w:t xml:space="preserve">T Managing </w:t>
            </w:r>
            <w:r w:rsidRPr="00037251">
              <w:rPr>
                <w:rFonts w:ascii="Arial" w:hAnsi="Arial" w:cs="Arial"/>
                <w:sz w:val="24"/>
                <w:szCs w:val="24"/>
              </w:rPr>
              <w:t xml:space="preserve">Public Money </w:t>
            </w: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037251">
              <w:rPr>
                <w:rFonts w:ascii="Arial" w:hAnsi="Arial" w:cs="Arial"/>
                <w:sz w:val="24"/>
                <w:szCs w:val="24"/>
              </w:rPr>
              <w:t>onitor of budget allocation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04DF9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5% +/- budget variance </w:t>
            </w:r>
          </w:p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31 March 2026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704DF9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 Strategic Plan 2025-2029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June 2025</w:t>
            </w:r>
          </w:p>
        </w:tc>
        <w:tc>
          <w:tcPr>
            <w:tcW w:w="1762" w:type="dxa"/>
            <w:shd w:val="clear" w:color="auto" w:fill="00B050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704DF9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 Business Plan 2025-2026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June 2025</w:t>
            </w:r>
          </w:p>
        </w:tc>
        <w:tc>
          <w:tcPr>
            <w:tcW w:w="1762" w:type="dxa"/>
            <w:shd w:val="clear" w:color="auto" w:fill="00B050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Hold a Business Planning Day 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November 2025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Completion of Stewardship Statements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(Mid Year and End of Year)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October 2025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30 April 2026 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Learning and Development</w:t>
            </w: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37251">
              <w:rPr>
                <w:rFonts w:ascii="Arial" w:hAnsi="Arial" w:cs="Arial"/>
                <w:sz w:val="24"/>
                <w:szCs w:val="24"/>
              </w:rPr>
              <w:t>ll mandatory training completed by Commissioners and Secretariat</w:t>
            </w:r>
          </w:p>
        </w:tc>
        <w:tc>
          <w:tcPr>
            <w:tcW w:w="2552" w:type="dxa"/>
          </w:tcPr>
          <w:p w:rsidR="00704DF9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 by</w:t>
            </w:r>
          </w:p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March 2026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704D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100% of </w:t>
            </w:r>
            <w:r w:rsidRPr="00037251">
              <w:rPr>
                <w:rFonts w:ascii="Arial" w:hAnsi="Arial" w:cs="Arial"/>
                <w:sz w:val="24"/>
                <w:szCs w:val="24"/>
              </w:rPr>
              <w:t>performance reviews completed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March 2026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Induction training provided to new Commissioner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appointment 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 xml:space="preserve">Meet with representative groups 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per year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EPIC Futures</w:t>
            </w: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Diversity and Inclusion</w:t>
            </w: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Agree and publish a Diversity and Inclusion Strategy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July 2025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Review recruitment requirements and documentation for new recruits, including Commissioners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April 2025</w:t>
            </w:r>
          </w:p>
        </w:tc>
        <w:tc>
          <w:tcPr>
            <w:tcW w:w="1762" w:type="dxa"/>
            <w:shd w:val="clear" w:color="auto" w:fill="00B050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F9" w:rsidRPr="00037251" w:rsidTr="00A7691F">
        <w:tc>
          <w:tcPr>
            <w:tcW w:w="704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 w:rsidRPr="00037251">
              <w:rPr>
                <w:rFonts w:ascii="Arial" w:hAnsi="Arial" w:cs="Arial"/>
                <w:sz w:val="24"/>
                <w:szCs w:val="24"/>
              </w:rPr>
              <w:t>Maintain Diversity Mark Accreditation</w:t>
            </w:r>
          </w:p>
        </w:tc>
        <w:tc>
          <w:tcPr>
            <w:tcW w:w="255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October 2025</w:t>
            </w:r>
          </w:p>
        </w:tc>
        <w:tc>
          <w:tcPr>
            <w:tcW w:w="1762" w:type="dxa"/>
          </w:tcPr>
          <w:p w:rsidR="00704DF9" w:rsidRPr="00037251" w:rsidRDefault="00704DF9" w:rsidP="00A76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4DF9" w:rsidRPr="00037251" w:rsidRDefault="00704DF9" w:rsidP="00704DF9">
      <w:pPr>
        <w:tabs>
          <w:tab w:val="left" w:pos="7500"/>
        </w:tabs>
        <w:rPr>
          <w:rFonts w:ascii="Arial" w:hAnsi="Arial" w:cs="Arial"/>
          <w:sz w:val="24"/>
          <w:szCs w:val="24"/>
        </w:rPr>
      </w:pPr>
    </w:p>
    <w:p w:rsidR="00876934" w:rsidRDefault="00876934"/>
    <w:sectPr w:rsidR="00876934" w:rsidSect="00FF038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4DD" w:rsidRDefault="006504DD">
      <w:pPr>
        <w:spacing w:after="0" w:line="240" w:lineRule="auto"/>
      </w:pPr>
      <w:r>
        <w:separator/>
      </w:r>
    </w:p>
  </w:endnote>
  <w:endnote w:type="continuationSeparator" w:id="0">
    <w:p w:rsidR="006504DD" w:rsidRDefault="0065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95" w:rsidRDefault="00704DF9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157C9">
      <w:rPr>
        <w:caps/>
        <w:noProof/>
        <w:color w:val="5B9BD5" w:themeColor="accent1"/>
      </w:rPr>
      <w:t>6</w:t>
    </w:r>
    <w:r>
      <w:rPr>
        <w:caps/>
        <w:noProof/>
        <w:color w:val="5B9BD5" w:themeColor="accent1"/>
      </w:rPr>
      <w:fldChar w:fldCharType="end"/>
    </w:r>
  </w:p>
  <w:p w:rsidR="009E1695" w:rsidRPr="00A02BCD" w:rsidRDefault="006504DD" w:rsidP="009E1695">
    <w:pPr>
      <w:pStyle w:val="Footer"/>
      <w:jc w:val="center"/>
      <w:rPr>
        <w:rFonts w:ascii="Arial" w:hAnsi="Arial" w:cs="Arial"/>
        <w:sz w:val="20"/>
        <w:szCs w:val="20"/>
      </w:rPr>
    </w:pPr>
  </w:p>
  <w:p w:rsidR="009E1695" w:rsidRPr="00A02BCD" w:rsidRDefault="00704DF9" w:rsidP="009E1695">
    <w:pPr>
      <w:pStyle w:val="Footer"/>
      <w:jc w:val="center"/>
      <w:rPr>
        <w:rFonts w:ascii="Arial" w:hAnsi="Arial" w:cs="Arial"/>
        <w:color w:val="0070C0"/>
        <w:sz w:val="20"/>
        <w:szCs w:val="20"/>
      </w:rPr>
    </w:pPr>
    <w:r w:rsidRPr="00A02BCD">
      <w:rPr>
        <w:rFonts w:ascii="Arial" w:hAnsi="Arial" w:cs="Arial"/>
        <w:b/>
        <w:i/>
        <w:color w:val="0070C0"/>
        <w:sz w:val="20"/>
        <w:szCs w:val="20"/>
      </w:rPr>
      <w:t>Ensuring appointment on merit &amp; supporting ethical standards</w:t>
    </w:r>
  </w:p>
  <w:p w:rsidR="009E1695" w:rsidRDefault="006504DD" w:rsidP="009E1695">
    <w:pPr>
      <w:pStyle w:val="Footer"/>
      <w:tabs>
        <w:tab w:val="clear" w:pos="4513"/>
        <w:tab w:val="clear" w:pos="9026"/>
        <w:tab w:val="left" w:pos="495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4DD" w:rsidRDefault="006504DD">
      <w:pPr>
        <w:spacing w:after="0" w:line="240" w:lineRule="auto"/>
      </w:pPr>
      <w:r>
        <w:separator/>
      </w:r>
    </w:p>
  </w:footnote>
  <w:footnote w:type="continuationSeparator" w:id="0">
    <w:p w:rsidR="006504DD" w:rsidRDefault="00650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F9"/>
    <w:rsid w:val="006504DD"/>
    <w:rsid w:val="00704DF9"/>
    <w:rsid w:val="00876934"/>
    <w:rsid w:val="00F157C9"/>
    <w:rsid w:val="00F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B8B5B-5CCA-4967-84C2-7C9D0B16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04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817</Words>
  <Characters>4454</Characters>
  <Application>Microsoft Office Word</Application>
  <DocSecurity>0</DocSecurity>
  <Lines>164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Amanda</dc:creator>
  <cp:keywords/>
  <dc:description/>
  <cp:lastModifiedBy>Hedley, Clair</cp:lastModifiedBy>
  <cp:revision>2</cp:revision>
  <dcterms:created xsi:type="dcterms:W3CDTF">2025-06-20T13:44:00Z</dcterms:created>
  <dcterms:modified xsi:type="dcterms:W3CDTF">2025-06-20T13:44:00Z</dcterms:modified>
</cp:coreProperties>
</file>