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6ED3" w14:textId="77777777" w:rsidR="00791105" w:rsidRDefault="00791105" w:rsidP="0062674F">
      <w:pPr>
        <w:rPr>
          <w:b/>
          <w:bCs/>
          <w:noProof/>
          <w:color w:val="002060"/>
          <w:u w:val="single"/>
        </w:rPr>
      </w:pPr>
    </w:p>
    <w:p w14:paraId="7A29671D" w14:textId="04DBE941" w:rsidR="00791105" w:rsidRPr="00791105" w:rsidRDefault="00791105" w:rsidP="0062674F">
      <w:pPr>
        <w:rPr>
          <w:b/>
          <w:bCs/>
          <w:noProof/>
          <w:color w:val="1F4E79" w:themeColor="accent5" w:themeShade="80"/>
          <w:u w:val="single"/>
        </w:rPr>
      </w:pPr>
      <w:r w:rsidRPr="00791105">
        <w:rPr>
          <w:noProof/>
          <w:color w:val="1F4E79" w:themeColor="accent5" w:themeShade="80"/>
          <w:lang w:eastAsia="en-GB"/>
        </w:rPr>
        <w:drawing>
          <wp:inline distT="0" distB="0" distL="0" distR="0" wp14:anchorId="0390059C" wp14:editId="4733DE7B">
            <wp:extent cx="3660775" cy="1337293"/>
            <wp:effectExtent l="0" t="0" r="0" b="0"/>
            <wp:docPr id="52" name="Picture 52" descr="Civil Service Commissioners for Northern Irela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ganjay\Pictures\CSC Logo - June 20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4132" cy="1342172"/>
                    </a:xfrm>
                    <a:prstGeom prst="rect">
                      <a:avLst/>
                    </a:prstGeom>
                    <a:noFill/>
                    <a:ln>
                      <a:noFill/>
                    </a:ln>
                  </pic:spPr>
                </pic:pic>
              </a:graphicData>
            </a:graphic>
          </wp:inline>
        </w:drawing>
      </w:r>
    </w:p>
    <w:p w14:paraId="586377C9" w14:textId="77777777" w:rsidR="00791105" w:rsidRPr="00791105" w:rsidRDefault="00791105" w:rsidP="0062674F">
      <w:pPr>
        <w:rPr>
          <w:b/>
          <w:bCs/>
          <w:noProof/>
          <w:color w:val="1F4E79" w:themeColor="accent5" w:themeShade="80"/>
          <w:u w:val="single"/>
        </w:rPr>
      </w:pPr>
    </w:p>
    <w:p w14:paraId="797BE5DB" w14:textId="77777777" w:rsidR="00791105" w:rsidRPr="00791105" w:rsidRDefault="00791105" w:rsidP="0062674F">
      <w:pPr>
        <w:rPr>
          <w:b/>
          <w:bCs/>
          <w:noProof/>
          <w:color w:val="1F4E79" w:themeColor="accent5" w:themeShade="80"/>
          <w:u w:val="single"/>
        </w:rPr>
      </w:pPr>
    </w:p>
    <w:p w14:paraId="7D99FFAB" w14:textId="77777777" w:rsidR="00791105" w:rsidRDefault="00791105" w:rsidP="0062674F">
      <w:pPr>
        <w:rPr>
          <w:b/>
          <w:bCs/>
          <w:noProof/>
          <w:color w:val="1F4E79" w:themeColor="accent5" w:themeShade="80"/>
          <w:sz w:val="72"/>
          <w:szCs w:val="72"/>
          <w:u w:val="single"/>
        </w:rPr>
      </w:pPr>
    </w:p>
    <w:p w14:paraId="1F607370" w14:textId="77777777" w:rsidR="00E1731E" w:rsidRPr="00791105" w:rsidRDefault="00E1731E" w:rsidP="0062674F">
      <w:pPr>
        <w:rPr>
          <w:b/>
          <w:bCs/>
          <w:noProof/>
          <w:color w:val="1F4E79" w:themeColor="accent5" w:themeShade="80"/>
          <w:sz w:val="72"/>
          <w:szCs w:val="72"/>
          <w:u w:val="single"/>
        </w:rPr>
      </w:pPr>
    </w:p>
    <w:p w14:paraId="5723D278" w14:textId="2946FABB" w:rsidR="0062674F" w:rsidRPr="00E1731E" w:rsidRDefault="00BD45D2" w:rsidP="0062674F">
      <w:pPr>
        <w:rPr>
          <w:b/>
          <w:bCs/>
          <w:noProof/>
          <w:color w:val="1F4E79" w:themeColor="accent5" w:themeShade="80"/>
          <w:sz w:val="56"/>
          <w:szCs w:val="56"/>
        </w:rPr>
      </w:pPr>
      <w:r w:rsidRPr="00E1731E">
        <w:rPr>
          <w:b/>
          <w:bCs/>
          <w:noProof/>
          <w:color w:val="1F4E79" w:themeColor="accent5" w:themeShade="80"/>
          <w:sz w:val="56"/>
          <w:szCs w:val="56"/>
        </w:rPr>
        <w:t xml:space="preserve">Equality Screening </w:t>
      </w:r>
      <w:r w:rsidR="00E1731E" w:rsidRPr="00E1731E">
        <w:rPr>
          <w:b/>
          <w:bCs/>
          <w:noProof/>
          <w:color w:val="1F4E79" w:themeColor="accent5" w:themeShade="80"/>
          <w:sz w:val="56"/>
          <w:szCs w:val="56"/>
        </w:rPr>
        <w:t>Template</w:t>
      </w:r>
    </w:p>
    <w:p w14:paraId="343DC810" w14:textId="77777777" w:rsidR="00E1731E" w:rsidRPr="00E1731E" w:rsidRDefault="00E1731E" w:rsidP="0062674F">
      <w:pPr>
        <w:rPr>
          <w:b/>
          <w:bCs/>
          <w:noProof/>
          <w:color w:val="1F4E79" w:themeColor="accent5" w:themeShade="80"/>
          <w:sz w:val="72"/>
          <w:szCs w:val="72"/>
        </w:rPr>
      </w:pPr>
    </w:p>
    <w:p w14:paraId="74DF459A" w14:textId="77777777" w:rsidR="00BD45D2" w:rsidRPr="00791105" w:rsidRDefault="00BD45D2" w:rsidP="0062674F">
      <w:pPr>
        <w:rPr>
          <w:noProof/>
          <w:color w:val="1F4E79" w:themeColor="accent5" w:themeShade="80"/>
          <w:sz w:val="72"/>
          <w:szCs w:val="72"/>
        </w:rPr>
      </w:pPr>
    </w:p>
    <w:p w14:paraId="122730AA" w14:textId="73CBC69E" w:rsidR="00BD45D2" w:rsidRPr="00E1731E" w:rsidRDefault="00BD45D2" w:rsidP="00BD45D2">
      <w:pPr>
        <w:rPr>
          <w:b/>
          <w:bCs/>
          <w:noProof/>
          <w:color w:val="1F4E79" w:themeColor="accent5" w:themeShade="80"/>
          <w:sz w:val="56"/>
          <w:szCs w:val="56"/>
        </w:rPr>
      </w:pPr>
      <w:r w:rsidRPr="00E1731E">
        <w:rPr>
          <w:b/>
          <w:bCs/>
          <w:noProof/>
          <w:color w:val="1F4E79" w:themeColor="accent5" w:themeShade="80"/>
          <w:sz w:val="56"/>
          <w:szCs w:val="56"/>
        </w:rPr>
        <w:t xml:space="preserve">Policy: OCSC Data Protection Policy V3 (April 2026) </w:t>
      </w:r>
    </w:p>
    <w:p w14:paraId="217DBC7B" w14:textId="77777777" w:rsidR="00BD45D2" w:rsidRDefault="00BD45D2" w:rsidP="00BD45D2">
      <w:pPr>
        <w:rPr>
          <w:noProof/>
        </w:rPr>
      </w:pPr>
    </w:p>
    <w:p w14:paraId="672A6659" w14:textId="77777777" w:rsidR="00E91D60" w:rsidRDefault="00E91D60" w:rsidP="00E91D60">
      <w:pPr>
        <w:rPr>
          <w:rFonts w:cs="Arial"/>
          <w:b/>
          <w:bCs/>
          <w:sz w:val="28"/>
          <w:szCs w:val="28"/>
        </w:rPr>
      </w:pPr>
    </w:p>
    <w:p w14:paraId="43475E65" w14:textId="77777777" w:rsidR="00791105" w:rsidRDefault="00791105" w:rsidP="00E91D60">
      <w:pPr>
        <w:rPr>
          <w:rFonts w:cs="Arial"/>
          <w:b/>
          <w:bCs/>
          <w:sz w:val="28"/>
          <w:szCs w:val="28"/>
        </w:rPr>
      </w:pPr>
    </w:p>
    <w:p w14:paraId="439AF0A0" w14:textId="77777777" w:rsidR="00791105" w:rsidRDefault="00791105" w:rsidP="00E91D60">
      <w:pPr>
        <w:rPr>
          <w:rFonts w:cs="Arial"/>
          <w:b/>
          <w:bCs/>
          <w:sz w:val="28"/>
          <w:szCs w:val="28"/>
        </w:rPr>
      </w:pPr>
    </w:p>
    <w:p w14:paraId="78C614DD" w14:textId="77777777" w:rsidR="00791105" w:rsidRDefault="00791105" w:rsidP="00E91D60">
      <w:pPr>
        <w:rPr>
          <w:rFonts w:cs="Arial"/>
          <w:b/>
          <w:bCs/>
          <w:sz w:val="28"/>
          <w:szCs w:val="28"/>
        </w:rPr>
      </w:pPr>
    </w:p>
    <w:p w14:paraId="4C624C67" w14:textId="77777777" w:rsidR="00791105" w:rsidRDefault="00791105" w:rsidP="00E91D60">
      <w:pPr>
        <w:rPr>
          <w:rFonts w:cs="Arial"/>
          <w:b/>
          <w:bCs/>
          <w:sz w:val="28"/>
          <w:szCs w:val="28"/>
        </w:rPr>
      </w:pPr>
    </w:p>
    <w:p w14:paraId="671AFF89" w14:textId="77777777" w:rsidR="00791105" w:rsidRDefault="00791105" w:rsidP="00E91D60">
      <w:pPr>
        <w:rPr>
          <w:rFonts w:cs="Arial"/>
          <w:b/>
          <w:bCs/>
          <w:sz w:val="28"/>
          <w:szCs w:val="28"/>
        </w:rPr>
      </w:pPr>
    </w:p>
    <w:p w14:paraId="0E9860EA" w14:textId="77777777" w:rsidR="00791105" w:rsidRDefault="00791105" w:rsidP="00E91D60">
      <w:pPr>
        <w:rPr>
          <w:rFonts w:cs="Arial"/>
          <w:b/>
          <w:bCs/>
          <w:sz w:val="28"/>
          <w:szCs w:val="28"/>
        </w:rPr>
      </w:pPr>
    </w:p>
    <w:p w14:paraId="29D25B2A" w14:textId="77777777" w:rsidR="00791105" w:rsidRDefault="00791105" w:rsidP="00E91D60">
      <w:pPr>
        <w:rPr>
          <w:rFonts w:cs="Arial"/>
          <w:b/>
          <w:bCs/>
          <w:sz w:val="28"/>
          <w:szCs w:val="28"/>
        </w:rPr>
      </w:pPr>
    </w:p>
    <w:p w14:paraId="4F93C37F" w14:textId="77777777" w:rsidR="00791105" w:rsidRDefault="00791105" w:rsidP="00E91D60">
      <w:pPr>
        <w:rPr>
          <w:rFonts w:cs="Arial"/>
          <w:b/>
          <w:bCs/>
          <w:sz w:val="28"/>
          <w:szCs w:val="28"/>
        </w:rPr>
      </w:pPr>
    </w:p>
    <w:p w14:paraId="418110F9" w14:textId="77777777" w:rsidR="00791105" w:rsidRDefault="00791105" w:rsidP="00E91D60">
      <w:pPr>
        <w:rPr>
          <w:rFonts w:cs="Arial"/>
          <w:b/>
          <w:bCs/>
          <w:sz w:val="28"/>
          <w:szCs w:val="28"/>
        </w:rPr>
      </w:pPr>
    </w:p>
    <w:p w14:paraId="1648808F" w14:textId="77777777" w:rsidR="00791105" w:rsidRDefault="00791105" w:rsidP="00E91D60">
      <w:pPr>
        <w:rPr>
          <w:rFonts w:cs="Arial"/>
          <w:b/>
          <w:bCs/>
          <w:sz w:val="28"/>
          <w:szCs w:val="28"/>
        </w:rPr>
      </w:pPr>
    </w:p>
    <w:p w14:paraId="0F25C9A2" w14:textId="77777777" w:rsidR="00791105" w:rsidRDefault="00791105" w:rsidP="00E91D60">
      <w:pPr>
        <w:rPr>
          <w:rFonts w:cs="Arial"/>
          <w:b/>
          <w:bCs/>
          <w:sz w:val="28"/>
          <w:szCs w:val="28"/>
        </w:rPr>
      </w:pPr>
    </w:p>
    <w:p w14:paraId="34E51480" w14:textId="77777777" w:rsidR="00791105" w:rsidRDefault="00791105" w:rsidP="00E91D60">
      <w:pPr>
        <w:rPr>
          <w:rFonts w:cs="Arial"/>
          <w:b/>
          <w:bCs/>
          <w:sz w:val="28"/>
          <w:szCs w:val="28"/>
        </w:rPr>
      </w:pPr>
    </w:p>
    <w:p w14:paraId="5DAB6C7B" w14:textId="77777777" w:rsidR="00E91D60" w:rsidRDefault="00E91D60" w:rsidP="00E91D60">
      <w:pPr>
        <w:rPr>
          <w:rFonts w:cs="Arial"/>
          <w:bCs/>
          <w:sz w:val="28"/>
          <w:szCs w:val="28"/>
        </w:rPr>
      </w:pPr>
    </w:p>
    <w:p w14:paraId="38D92931" w14:textId="10064802" w:rsidR="00041717" w:rsidRPr="00E1731E" w:rsidRDefault="00041717" w:rsidP="00E1731E">
      <w:pPr>
        <w:ind w:left="360" w:hanging="360"/>
        <w:rPr>
          <w:rFonts w:cs="Arial"/>
          <w:bCs/>
          <w:sz w:val="28"/>
          <w:szCs w:val="28"/>
        </w:rPr>
      </w:pPr>
    </w:p>
    <w:p w14:paraId="62252EEB" w14:textId="77777777" w:rsidR="00E1731E" w:rsidRDefault="00E91D60" w:rsidP="00E1731E">
      <w:pPr>
        <w:rPr>
          <w:rFonts w:cs="Arial"/>
          <w:bCs/>
          <w:sz w:val="28"/>
          <w:szCs w:val="28"/>
        </w:rPr>
      </w:pPr>
      <w:r w:rsidRPr="0072544B">
        <w:rPr>
          <w:rFonts w:cs="Arial"/>
          <w:b/>
          <w:sz w:val="28"/>
          <w:szCs w:val="28"/>
          <w:u w:val="single"/>
        </w:rPr>
        <w:lastRenderedPageBreak/>
        <w:t>Part 1. Policy scoping</w:t>
      </w:r>
      <w:r w:rsidR="00E1731E">
        <w:rPr>
          <w:rFonts w:cs="Arial"/>
          <w:b/>
          <w:sz w:val="28"/>
          <w:szCs w:val="28"/>
          <w:u w:val="single"/>
        </w:rPr>
        <w:t xml:space="preserve"> </w:t>
      </w:r>
    </w:p>
    <w:p w14:paraId="7374660F" w14:textId="77777777" w:rsidR="00E1731E" w:rsidRDefault="00E1731E" w:rsidP="00E1731E">
      <w:pPr>
        <w:rPr>
          <w:rFonts w:cs="Arial"/>
          <w:bCs/>
          <w:sz w:val="28"/>
          <w:szCs w:val="28"/>
        </w:rPr>
      </w:pPr>
    </w:p>
    <w:p w14:paraId="25BC29B8" w14:textId="29E88143" w:rsidR="00E1731E" w:rsidRPr="00E1731E" w:rsidRDefault="00E1731E" w:rsidP="00E1731E">
      <w:pPr>
        <w:rPr>
          <w:rFonts w:cs="Arial"/>
          <w:b/>
          <w:sz w:val="28"/>
          <w:szCs w:val="28"/>
          <w:u w:val="single"/>
        </w:rPr>
      </w:pPr>
      <w:r>
        <w:rPr>
          <w:rFonts w:cs="Arial"/>
          <w:bCs/>
          <w:sz w:val="28"/>
          <w:szCs w:val="28"/>
        </w:rPr>
        <w:t>This section asks public authorities to provide details about the policy, procedure, practice and/or decision being screened and what available evidence you have gathered to help make an assessment of the likely impact on equality of opportunity and good relations.</w:t>
      </w:r>
    </w:p>
    <w:p w14:paraId="4CD11106" w14:textId="77777777" w:rsidR="00E1731E" w:rsidRDefault="00E1731E" w:rsidP="00E91D60">
      <w:pPr>
        <w:rPr>
          <w:rFonts w:cs="Arial"/>
          <w:bCs/>
          <w:sz w:val="28"/>
          <w:szCs w:val="28"/>
        </w:rPr>
      </w:pPr>
    </w:p>
    <w:p w14:paraId="4B94D5A5" w14:textId="77777777" w:rsidR="00E91D60" w:rsidRPr="00E91D60" w:rsidRDefault="00E91D60" w:rsidP="00E91D60">
      <w:pPr>
        <w:rPr>
          <w:rFonts w:cs="Arial"/>
          <w:bCs/>
          <w:sz w:val="16"/>
          <w:szCs w:val="16"/>
        </w:rPr>
      </w:pPr>
    </w:p>
    <w:p w14:paraId="632F2DE2" w14:textId="77777777" w:rsidR="00E91D60" w:rsidRPr="001167B8" w:rsidRDefault="00E91D60" w:rsidP="00E91D60">
      <w:pPr>
        <w:rPr>
          <w:b/>
          <w:color w:val="2F5496" w:themeColor="accent1" w:themeShade="BF"/>
          <w:sz w:val="28"/>
          <w:szCs w:val="28"/>
        </w:rPr>
      </w:pPr>
      <w:r w:rsidRPr="001167B8">
        <w:rPr>
          <w:b/>
          <w:color w:val="2F5496" w:themeColor="accent1" w:themeShade="BF"/>
          <w:sz w:val="28"/>
          <w:szCs w:val="28"/>
        </w:rPr>
        <w:t xml:space="preserve">Information about the policy </w:t>
      </w:r>
    </w:p>
    <w:p w14:paraId="3DEEC669" w14:textId="77777777" w:rsidR="00E91D60" w:rsidRDefault="00E91D60" w:rsidP="00E91D60">
      <w:pPr>
        <w:rPr>
          <w:rFonts w:cs="Arial"/>
          <w:b/>
          <w:sz w:val="28"/>
          <w:szCs w:val="28"/>
        </w:rPr>
      </w:pPr>
    </w:p>
    <w:p w14:paraId="30436A5A" w14:textId="77777777" w:rsidR="004E3127" w:rsidRDefault="004E3127" w:rsidP="004E3127">
      <w:pPr>
        <w:rPr>
          <w:rFonts w:cs="Arial"/>
          <w:sz w:val="28"/>
          <w:szCs w:val="28"/>
        </w:rPr>
      </w:pPr>
      <w:r w:rsidRPr="00495BF0">
        <w:rPr>
          <w:rFonts w:cs="Arial"/>
          <w:sz w:val="28"/>
          <w:szCs w:val="28"/>
        </w:rPr>
        <w:t>Name of the policy</w:t>
      </w:r>
    </w:p>
    <w:p w14:paraId="2728EE7B" w14:textId="77777777" w:rsidR="001E1C7E" w:rsidRDefault="001E1C7E" w:rsidP="004E3127">
      <w:pPr>
        <w:rPr>
          <w:rFonts w:cs="Arial"/>
          <w:sz w:val="28"/>
          <w:szCs w:val="28"/>
        </w:rPr>
      </w:pPr>
    </w:p>
    <w:p w14:paraId="71516C4E" w14:textId="3440D445" w:rsidR="00ED095D" w:rsidRPr="001E1C7E" w:rsidRDefault="00ED095D" w:rsidP="004E3127">
      <w:pPr>
        <w:rPr>
          <w:rFonts w:cs="Arial"/>
          <w:color w:val="1F4E79" w:themeColor="accent5" w:themeShade="80"/>
          <w:sz w:val="28"/>
          <w:szCs w:val="28"/>
        </w:rPr>
      </w:pPr>
      <w:r w:rsidRPr="001E1C7E">
        <w:rPr>
          <w:rFonts w:cs="Arial"/>
          <w:color w:val="1F4E79" w:themeColor="accent5" w:themeShade="80"/>
          <w:sz w:val="28"/>
          <w:szCs w:val="28"/>
        </w:rPr>
        <w:t>OCSC Data Protection Policy Version 3</w:t>
      </w:r>
      <w:r w:rsidR="00D062CC" w:rsidRPr="001E1C7E">
        <w:rPr>
          <w:rFonts w:cs="Arial"/>
          <w:color w:val="1F4E79" w:themeColor="accent5" w:themeShade="80"/>
          <w:sz w:val="28"/>
          <w:szCs w:val="28"/>
        </w:rPr>
        <w:t xml:space="preserve"> (April 2026)</w:t>
      </w:r>
    </w:p>
    <w:p w14:paraId="4CB3E18A" w14:textId="77777777" w:rsidR="009E21CE" w:rsidRPr="009E21CE" w:rsidRDefault="009E21CE" w:rsidP="004E3127"/>
    <w:p w14:paraId="2345C565" w14:textId="77777777" w:rsidR="004E3127" w:rsidRDefault="004E3127" w:rsidP="004E3127">
      <w:pPr>
        <w:rPr>
          <w:rFonts w:cs="Arial"/>
          <w:sz w:val="28"/>
          <w:szCs w:val="28"/>
        </w:rPr>
      </w:pPr>
      <w:r w:rsidRPr="00495BF0">
        <w:rPr>
          <w:rFonts w:cs="Arial"/>
          <w:sz w:val="28"/>
          <w:szCs w:val="28"/>
        </w:rPr>
        <w:t>Is this an existing, revised or a new policy?</w:t>
      </w:r>
    </w:p>
    <w:p w14:paraId="1FB132C3" w14:textId="77777777" w:rsidR="001E1C7E" w:rsidRDefault="001E1C7E" w:rsidP="004E3127">
      <w:pPr>
        <w:rPr>
          <w:rFonts w:cs="Arial"/>
          <w:color w:val="1F4E79" w:themeColor="accent5" w:themeShade="80"/>
          <w:sz w:val="28"/>
          <w:szCs w:val="28"/>
        </w:rPr>
      </w:pPr>
    </w:p>
    <w:p w14:paraId="07D022B8" w14:textId="6851A844" w:rsidR="004E3127" w:rsidRDefault="009E21CE" w:rsidP="004E3127">
      <w:r w:rsidRPr="00ED095D">
        <w:rPr>
          <w:rFonts w:cs="Arial"/>
          <w:color w:val="1F4E79" w:themeColor="accent5" w:themeShade="80"/>
          <w:sz w:val="28"/>
          <w:szCs w:val="28"/>
        </w:rPr>
        <w:t xml:space="preserve">Revised </w:t>
      </w:r>
    </w:p>
    <w:p w14:paraId="53128261" w14:textId="77777777" w:rsidR="004E3127" w:rsidRPr="00495BF0" w:rsidRDefault="004E3127" w:rsidP="004E3127">
      <w:pPr>
        <w:rPr>
          <w:rFonts w:cs="Arial"/>
          <w:sz w:val="28"/>
          <w:szCs w:val="28"/>
        </w:rPr>
      </w:pPr>
    </w:p>
    <w:p w14:paraId="2F5E4ABD" w14:textId="77777777" w:rsidR="004E3127" w:rsidRDefault="004E3127" w:rsidP="004E3127">
      <w:pPr>
        <w:rPr>
          <w:rFonts w:cs="Arial"/>
          <w:sz w:val="28"/>
          <w:szCs w:val="28"/>
        </w:rPr>
      </w:pPr>
      <w:r w:rsidRPr="00ED095D">
        <w:rPr>
          <w:rFonts w:cs="Arial"/>
          <w:sz w:val="28"/>
          <w:szCs w:val="28"/>
        </w:rPr>
        <w:t xml:space="preserve">What is it trying to achieve? (intended aims/outcomes) </w:t>
      </w:r>
    </w:p>
    <w:p w14:paraId="5260AE29" w14:textId="77777777" w:rsidR="001E1C7E" w:rsidRDefault="001E1C7E" w:rsidP="004E3127">
      <w:pPr>
        <w:rPr>
          <w:rFonts w:cs="Arial"/>
          <w:sz w:val="28"/>
          <w:szCs w:val="28"/>
        </w:rPr>
      </w:pPr>
    </w:p>
    <w:p w14:paraId="198EAF92" w14:textId="77777777" w:rsidR="00041717" w:rsidRDefault="00ED095D" w:rsidP="004E3127">
      <w:pPr>
        <w:rPr>
          <w:color w:val="1F4E79" w:themeColor="accent5" w:themeShade="80"/>
          <w:sz w:val="28"/>
          <w:szCs w:val="28"/>
        </w:rPr>
      </w:pPr>
      <w:r w:rsidRPr="00ED095D">
        <w:rPr>
          <w:color w:val="1F4E79" w:themeColor="accent5" w:themeShade="80"/>
          <w:sz w:val="28"/>
          <w:szCs w:val="28"/>
        </w:rPr>
        <w:t xml:space="preserve">The Data Protection Policy details how the Office of the Civil Service Commissioners (OCSC) will process personal data (including how it will collect, use, store and delete personal data), to ensure compliance with the UK Data Protection Act 2018 and GDPR. </w:t>
      </w:r>
    </w:p>
    <w:p w14:paraId="144CC8D3" w14:textId="77777777" w:rsidR="00041717" w:rsidRDefault="00041717" w:rsidP="004E3127">
      <w:pPr>
        <w:rPr>
          <w:color w:val="1F4E79" w:themeColor="accent5" w:themeShade="80"/>
          <w:sz w:val="28"/>
          <w:szCs w:val="28"/>
        </w:rPr>
      </w:pPr>
    </w:p>
    <w:p w14:paraId="62486C05" w14:textId="3F874306" w:rsidR="004E3127" w:rsidRPr="00ED095D" w:rsidRDefault="00ED095D" w:rsidP="004E3127">
      <w:pPr>
        <w:rPr>
          <w:rFonts w:cs="Arial"/>
          <w:color w:val="1F4E79" w:themeColor="accent5" w:themeShade="80"/>
          <w:sz w:val="28"/>
          <w:szCs w:val="28"/>
        </w:rPr>
      </w:pPr>
      <w:r w:rsidRPr="00ED095D">
        <w:rPr>
          <w:color w:val="1F4E79" w:themeColor="accent5" w:themeShade="80"/>
          <w:sz w:val="28"/>
          <w:szCs w:val="28"/>
        </w:rPr>
        <w:t xml:space="preserve">This policy has been reviewed in line with good practice and </w:t>
      </w:r>
      <w:r w:rsidR="00022A08" w:rsidRPr="00ED095D">
        <w:rPr>
          <w:color w:val="1F4E79" w:themeColor="accent5" w:themeShade="80"/>
          <w:sz w:val="28"/>
          <w:szCs w:val="28"/>
        </w:rPr>
        <w:t>considers</w:t>
      </w:r>
      <w:r w:rsidRPr="00ED095D">
        <w:rPr>
          <w:color w:val="1F4E79" w:themeColor="accent5" w:themeShade="80"/>
          <w:sz w:val="28"/>
          <w:szCs w:val="28"/>
        </w:rPr>
        <w:t xml:space="preserve"> changes </w:t>
      </w:r>
      <w:r w:rsidR="00022A08">
        <w:rPr>
          <w:color w:val="1F4E79" w:themeColor="accent5" w:themeShade="80"/>
          <w:sz w:val="28"/>
          <w:szCs w:val="28"/>
        </w:rPr>
        <w:t xml:space="preserve">to working practices </w:t>
      </w:r>
      <w:r w:rsidRPr="00ED095D">
        <w:rPr>
          <w:color w:val="1F4E79" w:themeColor="accent5" w:themeShade="80"/>
          <w:sz w:val="28"/>
          <w:szCs w:val="28"/>
        </w:rPr>
        <w:t>since 20</w:t>
      </w:r>
      <w:r w:rsidR="00041717">
        <w:rPr>
          <w:color w:val="1F4E79" w:themeColor="accent5" w:themeShade="80"/>
          <w:sz w:val="28"/>
          <w:szCs w:val="28"/>
        </w:rPr>
        <w:t>22</w:t>
      </w:r>
      <w:r w:rsidR="00022A08">
        <w:rPr>
          <w:color w:val="1F4E79" w:themeColor="accent5" w:themeShade="80"/>
          <w:sz w:val="28"/>
          <w:szCs w:val="28"/>
        </w:rPr>
        <w:t>,</w:t>
      </w:r>
      <w:r w:rsidR="00A9435D">
        <w:rPr>
          <w:color w:val="1F4E79" w:themeColor="accent5" w:themeShade="80"/>
          <w:sz w:val="28"/>
          <w:szCs w:val="28"/>
        </w:rPr>
        <w:t xml:space="preserve"> </w:t>
      </w:r>
      <w:r w:rsidR="00063543">
        <w:rPr>
          <w:color w:val="1F4E79" w:themeColor="accent5" w:themeShade="80"/>
          <w:sz w:val="28"/>
          <w:szCs w:val="28"/>
        </w:rPr>
        <w:t xml:space="preserve">and the introduction of </w:t>
      </w:r>
      <w:r w:rsidR="00041717">
        <w:rPr>
          <w:color w:val="1F4E79" w:themeColor="accent5" w:themeShade="80"/>
          <w:sz w:val="28"/>
          <w:szCs w:val="28"/>
        </w:rPr>
        <w:t xml:space="preserve">the Data </w:t>
      </w:r>
      <w:r w:rsidR="00022A08">
        <w:rPr>
          <w:color w:val="1F4E79" w:themeColor="accent5" w:themeShade="80"/>
          <w:sz w:val="28"/>
          <w:szCs w:val="28"/>
        </w:rPr>
        <w:t>(</w:t>
      </w:r>
      <w:r w:rsidR="00041717">
        <w:rPr>
          <w:color w:val="1F4E79" w:themeColor="accent5" w:themeShade="80"/>
          <w:sz w:val="28"/>
          <w:szCs w:val="28"/>
        </w:rPr>
        <w:t>Use and Access</w:t>
      </w:r>
      <w:r w:rsidR="00022A08">
        <w:rPr>
          <w:color w:val="1F4E79" w:themeColor="accent5" w:themeShade="80"/>
          <w:sz w:val="28"/>
          <w:szCs w:val="28"/>
        </w:rPr>
        <w:t>) Act 2025 (DUAA) legislation</w:t>
      </w:r>
      <w:r w:rsidR="00063543">
        <w:rPr>
          <w:color w:val="1F4E79" w:themeColor="accent5" w:themeShade="80"/>
          <w:sz w:val="28"/>
          <w:szCs w:val="28"/>
        </w:rPr>
        <w:t xml:space="preserve"> which came into effect in 2026</w:t>
      </w:r>
      <w:r w:rsidRPr="00ED095D">
        <w:rPr>
          <w:color w:val="1F4E79" w:themeColor="accent5" w:themeShade="80"/>
          <w:sz w:val="28"/>
          <w:szCs w:val="28"/>
        </w:rPr>
        <w:t>.</w:t>
      </w:r>
    </w:p>
    <w:p w14:paraId="4101652C" w14:textId="77777777" w:rsidR="004E3127" w:rsidRPr="00495BF0" w:rsidRDefault="004E3127" w:rsidP="004E3127">
      <w:pPr>
        <w:rPr>
          <w:rFonts w:cs="Arial"/>
          <w:sz w:val="28"/>
          <w:szCs w:val="28"/>
        </w:rPr>
      </w:pPr>
    </w:p>
    <w:p w14:paraId="7281F7C9" w14:textId="2AA14EDD" w:rsidR="004E3127" w:rsidRDefault="004E3127" w:rsidP="004E3127">
      <w:pPr>
        <w:rPr>
          <w:rFonts w:cs="Arial"/>
          <w:sz w:val="28"/>
          <w:szCs w:val="28"/>
        </w:rPr>
      </w:pPr>
      <w:r w:rsidRPr="2E2FE17E">
        <w:rPr>
          <w:rFonts w:cs="Arial"/>
          <w:sz w:val="28"/>
          <w:szCs w:val="28"/>
        </w:rPr>
        <w:t>Are there any Section 75 categories which might be expected to benefit from the intended policy?</w:t>
      </w:r>
      <w:r w:rsidR="07AF7598" w:rsidRPr="2E2FE17E">
        <w:rPr>
          <w:rFonts w:cs="Arial"/>
          <w:sz w:val="28"/>
          <w:szCs w:val="28"/>
        </w:rPr>
        <w:t xml:space="preserve"> </w:t>
      </w:r>
      <w:r w:rsidRPr="2E2FE17E">
        <w:rPr>
          <w:rFonts w:cs="Arial"/>
          <w:sz w:val="28"/>
          <w:szCs w:val="28"/>
        </w:rPr>
        <w:t xml:space="preserve">If so, explain how. </w:t>
      </w:r>
    </w:p>
    <w:p w14:paraId="4B99056E" w14:textId="77777777" w:rsidR="004E3127" w:rsidRDefault="004E3127" w:rsidP="004E3127">
      <w:pPr>
        <w:rPr>
          <w:rFonts w:cs="Arial"/>
          <w:sz w:val="28"/>
          <w:szCs w:val="28"/>
        </w:rPr>
      </w:pPr>
    </w:p>
    <w:p w14:paraId="57DB7B9F" w14:textId="46952DA2" w:rsidR="004E3127" w:rsidRPr="00ED095D" w:rsidRDefault="00ED095D" w:rsidP="004E3127">
      <w:pPr>
        <w:rPr>
          <w:color w:val="1F4E79" w:themeColor="accent5" w:themeShade="80"/>
        </w:rPr>
      </w:pPr>
      <w:r w:rsidRPr="00ED095D">
        <w:rPr>
          <w:rFonts w:cs="Arial"/>
          <w:color w:val="1F4E79" w:themeColor="accent5" w:themeShade="80"/>
          <w:sz w:val="28"/>
          <w:szCs w:val="28"/>
        </w:rPr>
        <w:t>T</w:t>
      </w:r>
      <w:r w:rsidR="009E21CE" w:rsidRPr="00ED095D">
        <w:rPr>
          <w:rFonts w:cs="Arial"/>
          <w:color w:val="1F4E79" w:themeColor="accent5" w:themeShade="80"/>
          <w:sz w:val="28"/>
          <w:szCs w:val="28"/>
        </w:rPr>
        <w:t xml:space="preserve">he policy will </w:t>
      </w:r>
      <w:r w:rsidRPr="00ED095D">
        <w:rPr>
          <w:rFonts w:cs="Arial"/>
          <w:color w:val="1F4E79" w:themeColor="accent5" w:themeShade="80"/>
          <w:sz w:val="28"/>
          <w:szCs w:val="28"/>
        </w:rPr>
        <w:t xml:space="preserve">benefit </w:t>
      </w:r>
      <w:r w:rsidR="00A9435D" w:rsidRPr="00ED095D">
        <w:rPr>
          <w:rFonts w:cs="Arial"/>
          <w:color w:val="1F4E79" w:themeColor="accent5" w:themeShade="80"/>
          <w:sz w:val="28"/>
          <w:szCs w:val="28"/>
        </w:rPr>
        <w:t>all Section</w:t>
      </w:r>
      <w:r w:rsidR="009E21CE" w:rsidRPr="00ED095D">
        <w:rPr>
          <w:rFonts w:cs="Arial"/>
          <w:color w:val="1F4E79" w:themeColor="accent5" w:themeShade="80"/>
          <w:sz w:val="28"/>
          <w:szCs w:val="28"/>
        </w:rPr>
        <w:t xml:space="preserve"> 75 categories </w:t>
      </w:r>
    </w:p>
    <w:p w14:paraId="1299C43A" w14:textId="77777777" w:rsidR="004E3127" w:rsidRDefault="004E3127" w:rsidP="004E3127">
      <w:pPr>
        <w:rPr>
          <w:rFonts w:cs="Arial"/>
          <w:sz w:val="28"/>
          <w:szCs w:val="28"/>
        </w:rPr>
      </w:pPr>
    </w:p>
    <w:p w14:paraId="745A41A2" w14:textId="77777777" w:rsidR="004E3127" w:rsidRDefault="004E3127" w:rsidP="004E3127">
      <w:pPr>
        <w:rPr>
          <w:rFonts w:cs="Arial"/>
          <w:sz w:val="28"/>
          <w:szCs w:val="28"/>
        </w:rPr>
      </w:pPr>
      <w:r w:rsidRPr="00495BF0">
        <w:rPr>
          <w:rFonts w:cs="Arial"/>
          <w:sz w:val="28"/>
          <w:szCs w:val="28"/>
        </w:rPr>
        <w:t xml:space="preserve">Who initiated or wrote the policy? </w:t>
      </w:r>
    </w:p>
    <w:p w14:paraId="4DDBEF00" w14:textId="77777777" w:rsidR="004E3127" w:rsidRDefault="004E3127" w:rsidP="004E3127">
      <w:pPr>
        <w:rPr>
          <w:rFonts w:cs="Arial"/>
          <w:sz w:val="28"/>
          <w:szCs w:val="28"/>
        </w:rPr>
      </w:pPr>
    </w:p>
    <w:p w14:paraId="57EFBFC6" w14:textId="77777777" w:rsidR="00ED095D" w:rsidRDefault="00ED095D" w:rsidP="004E3127">
      <w:pPr>
        <w:rPr>
          <w:rFonts w:cs="Arial"/>
          <w:color w:val="1F4E79" w:themeColor="accent5" w:themeShade="80"/>
          <w:sz w:val="28"/>
          <w:szCs w:val="28"/>
        </w:rPr>
      </w:pPr>
      <w:r w:rsidRPr="00ED095D">
        <w:rPr>
          <w:rFonts w:cs="Arial"/>
          <w:color w:val="1F4E79" w:themeColor="accent5" w:themeShade="80"/>
          <w:sz w:val="28"/>
          <w:szCs w:val="28"/>
        </w:rPr>
        <w:t>OCSC</w:t>
      </w:r>
    </w:p>
    <w:p w14:paraId="3AF8DD8F" w14:textId="77777777" w:rsidR="00041717" w:rsidRPr="00ED095D" w:rsidRDefault="00041717" w:rsidP="004E3127">
      <w:pPr>
        <w:rPr>
          <w:rFonts w:cs="Arial"/>
          <w:color w:val="1F4E79" w:themeColor="accent5" w:themeShade="80"/>
          <w:sz w:val="28"/>
          <w:szCs w:val="28"/>
        </w:rPr>
      </w:pPr>
    </w:p>
    <w:p w14:paraId="6A25CD98" w14:textId="4B996CCD" w:rsidR="002F3D15" w:rsidRDefault="004E3127" w:rsidP="004E3127">
      <w:pPr>
        <w:rPr>
          <w:rFonts w:cs="Arial"/>
          <w:sz w:val="28"/>
          <w:szCs w:val="28"/>
        </w:rPr>
      </w:pPr>
      <w:r w:rsidRPr="00495BF0">
        <w:rPr>
          <w:rFonts w:cs="Arial"/>
          <w:sz w:val="28"/>
          <w:szCs w:val="28"/>
        </w:rPr>
        <w:t xml:space="preserve">Who owns and who implements the </w:t>
      </w:r>
      <w:r w:rsidR="00B04968" w:rsidRPr="00495BF0">
        <w:rPr>
          <w:rFonts w:cs="Arial"/>
          <w:sz w:val="28"/>
          <w:szCs w:val="28"/>
        </w:rPr>
        <w:t>policy?</w:t>
      </w:r>
    </w:p>
    <w:p w14:paraId="5F8BC5D0" w14:textId="77777777" w:rsidR="002515BE" w:rsidRDefault="002515BE" w:rsidP="004E3127">
      <w:pPr>
        <w:rPr>
          <w:rFonts w:cs="Arial"/>
          <w:sz w:val="28"/>
          <w:szCs w:val="28"/>
        </w:rPr>
      </w:pPr>
    </w:p>
    <w:p w14:paraId="0FB78278" w14:textId="06B7001F" w:rsidR="00E91D60" w:rsidRPr="00ED095D" w:rsidRDefault="009E21CE" w:rsidP="00E91D60">
      <w:pPr>
        <w:rPr>
          <w:rFonts w:cs="Arial"/>
          <w:b/>
          <w:color w:val="1F4E79" w:themeColor="accent5" w:themeShade="80"/>
          <w:sz w:val="28"/>
          <w:szCs w:val="28"/>
        </w:rPr>
      </w:pPr>
      <w:r w:rsidRPr="00ED095D">
        <w:rPr>
          <w:rFonts w:cs="Arial"/>
          <w:color w:val="1F4E79" w:themeColor="accent5" w:themeShade="80"/>
          <w:sz w:val="28"/>
          <w:szCs w:val="28"/>
        </w:rPr>
        <w:t xml:space="preserve">Civil Service Commissioners </w:t>
      </w:r>
      <w:r w:rsidR="00ED095D" w:rsidRPr="00ED095D">
        <w:rPr>
          <w:rFonts w:cs="Arial"/>
          <w:color w:val="1F4E79" w:themeColor="accent5" w:themeShade="80"/>
          <w:sz w:val="28"/>
          <w:szCs w:val="28"/>
        </w:rPr>
        <w:t>for Northern Ireland</w:t>
      </w:r>
      <w:r w:rsidR="00063543">
        <w:rPr>
          <w:rFonts w:cs="Arial"/>
          <w:color w:val="1F4E79" w:themeColor="accent5" w:themeShade="80"/>
          <w:sz w:val="28"/>
          <w:szCs w:val="28"/>
        </w:rPr>
        <w:t xml:space="preserve"> and their Secretariat</w:t>
      </w:r>
    </w:p>
    <w:p w14:paraId="1FC39945" w14:textId="77777777" w:rsidR="004E3127" w:rsidRDefault="004E3127" w:rsidP="00E91D60">
      <w:pPr>
        <w:rPr>
          <w:rFonts w:cs="Arial"/>
          <w:b/>
          <w:sz w:val="28"/>
          <w:szCs w:val="28"/>
        </w:rPr>
      </w:pPr>
    </w:p>
    <w:p w14:paraId="2577C712" w14:textId="77777777" w:rsidR="001E1C7E" w:rsidRDefault="001E1C7E" w:rsidP="00E91D60">
      <w:pPr>
        <w:rPr>
          <w:rFonts w:cs="Arial"/>
          <w:b/>
          <w:color w:val="2F5496" w:themeColor="accent1" w:themeShade="BF"/>
          <w:sz w:val="28"/>
          <w:szCs w:val="28"/>
        </w:rPr>
      </w:pPr>
    </w:p>
    <w:p w14:paraId="12B33398" w14:textId="77777777" w:rsidR="001E1C7E" w:rsidRDefault="001E1C7E" w:rsidP="00E91D60">
      <w:pPr>
        <w:rPr>
          <w:rFonts w:cs="Arial"/>
          <w:b/>
          <w:color w:val="2F5496" w:themeColor="accent1" w:themeShade="BF"/>
          <w:sz w:val="28"/>
          <w:szCs w:val="28"/>
        </w:rPr>
      </w:pPr>
    </w:p>
    <w:p w14:paraId="2731B57D" w14:textId="1ECBFCF0" w:rsidR="00E91D60" w:rsidRPr="001167B8"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Implementation factors</w:t>
      </w:r>
    </w:p>
    <w:p w14:paraId="0562CB0E" w14:textId="77777777" w:rsidR="00E91D60" w:rsidRDefault="00E91D60" w:rsidP="00E91D60">
      <w:pPr>
        <w:rPr>
          <w:rFonts w:cs="Arial"/>
          <w:sz w:val="28"/>
          <w:szCs w:val="28"/>
        </w:rPr>
      </w:pPr>
    </w:p>
    <w:p w14:paraId="17F7B6F2" w14:textId="77777777" w:rsidR="00E91D60" w:rsidRDefault="00E91D60" w:rsidP="00E91D60">
      <w:pPr>
        <w:rPr>
          <w:rFonts w:cs="Arial"/>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p>
    <w:p w14:paraId="348ACDA2" w14:textId="77777777" w:rsidR="002515BE" w:rsidRDefault="002515BE" w:rsidP="00E91D60">
      <w:pPr>
        <w:rPr>
          <w:rFonts w:cs="Arial"/>
          <w:sz w:val="28"/>
          <w:szCs w:val="28"/>
        </w:rPr>
      </w:pPr>
    </w:p>
    <w:p w14:paraId="6D88C1D4" w14:textId="6117DF1E" w:rsidR="009E21CE" w:rsidRDefault="009E21CE" w:rsidP="00E91D60">
      <w:pPr>
        <w:rPr>
          <w:rFonts w:cs="Arial"/>
          <w:color w:val="1F4E79" w:themeColor="accent5" w:themeShade="80"/>
          <w:sz w:val="28"/>
          <w:szCs w:val="28"/>
        </w:rPr>
      </w:pPr>
      <w:r w:rsidRPr="00041717">
        <w:rPr>
          <w:rFonts w:cs="Arial"/>
          <w:color w:val="1F4E79" w:themeColor="accent5" w:themeShade="80"/>
          <w:sz w:val="28"/>
          <w:szCs w:val="28"/>
        </w:rPr>
        <w:t>N</w:t>
      </w:r>
      <w:r w:rsidR="00DC7252" w:rsidRPr="00041717">
        <w:rPr>
          <w:rFonts w:cs="Arial"/>
          <w:color w:val="1F4E79" w:themeColor="accent5" w:themeShade="80"/>
          <w:sz w:val="28"/>
          <w:szCs w:val="28"/>
        </w:rPr>
        <w:t>o</w:t>
      </w:r>
      <w:r w:rsidRPr="00041717">
        <w:rPr>
          <w:rFonts w:cs="Arial"/>
          <w:color w:val="1F4E79" w:themeColor="accent5" w:themeShade="80"/>
          <w:sz w:val="28"/>
          <w:szCs w:val="28"/>
        </w:rPr>
        <w:t xml:space="preserve"> </w:t>
      </w:r>
    </w:p>
    <w:p w14:paraId="06F6E250" w14:textId="77777777" w:rsidR="002515BE" w:rsidRPr="00041717" w:rsidRDefault="002515BE" w:rsidP="00E91D60">
      <w:pPr>
        <w:rPr>
          <w:rFonts w:cs="Arial"/>
          <w:color w:val="1F4E79" w:themeColor="accent5" w:themeShade="80"/>
          <w:sz w:val="28"/>
          <w:szCs w:val="28"/>
        </w:rPr>
      </w:pPr>
    </w:p>
    <w:p w14:paraId="1E6A609E" w14:textId="77777777" w:rsidR="009E21CE" w:rsidRDefault="009E21CE" w:rsidP="00E91D60">
      <w:pPr>
        <w:rPr>
          <w:rFonts w:cs="Arial"/>
          <w:sz w:val="28"/>
          <w:szCs w:val="28"/>
        </w:rPr>
      </w:pPr>
    </w:p>
    <w:p w14:paraId="34CE0A41" w14:textId="4854D1A8" w:rsidR="00E91D60" w:rsidRPr="002515BE" w:rsidRDefault="002515BE" w:rsidP="00E91D60">
      <w:pPr>
        <w:rPr>
          <w:rFonts w:cs="Arial"/>
          <w:color w:val="1F4E79" w:themeColor="accent5" w:themeShade="80"/>
          <w:sz w:val="28"/>
          <w:szCs w:val="28"/>
        </w:rPr>
      </w:pPr>
      <w:r w:rsidRPr="002515BE">
        <w:rPr>
          <w:rFonts w:cs="Arial"/>
          <w:color w:val="1F4E79" w:themeColor="accent5" w:themeShade="80"/>
          <w:sz w:val="28"/>
          <w:szCs w:val="28"/>
        </w:rPr>
        <w:t>N/A</w:t>
      </w:r>
    </w:p>
    <w:p w14:paraId="7A152B5D" w14:textId="19346D43" w:rsidR="00E91D60" w:rsidRDefault="00E91D60" w:rsidP="00E91D60">
      <w:pPr>
        <w:rPr>
          <w:rFonts w:cs="Arial"/>
          <w:sz w:val="28"/>
          <w:szCs w:val="28"/>
        </w:rPr>
      </w:pPr>
      <w:r w:rsidRPr="00CC0740">
        <w:rPr>
          <w:rFonts w:cs="Arial"/>
          <w:sz w:val="28"/>
          <w:szCs w:val="28"/>
        </w:rPr>
        <w:t>If yes, are they</w:t>
      </w:r>
      <w:r w:rsidR="007067B2">
        <w:rPr>
          <w:rFonts w:cs="Arial"/>
          <w:sz w:val="28"/>
          <w:szCs w:val="28"/>
        </w:rPr>
        <w:t xml:space="preserve"> </w:t>
      </w:r>
      <w:r w:rsidR="00041717">
        <w:rPr>
          <w:rFonts w:cs="Arial"/>
          <w:sz w:val="28"/>
          <w:szCs w:val="28"/>
        </w:rPr>
        <w:tab/>
      </w:r>
      <w:r w:rsidR="00041717" w:rsidRPr="00041717">
        <w:rPr>
          <w:rFonts w:cs="Arial"/>
          <w:color w:val="1F4E79" w:themeColor="accent5" w:themeShade="80"/>
          <w:sz w:val="28"/>
          <w:szCs w:val="28"/>
        </w:rPr>
        <w:t xml:space="preserve"> </w:t>
      </w:r>
    </w:p>
    <w:p w14:paraId="62EBF3C5" w14:textId="77777777" w:rsidR="00E91D60" w:rsidRPr="00CC0740" w:rsidRDefault="00E91D60" w:rsidP="00E91D60">
      <w:pPr>
        <w:rPr>
          <w:rFonts w:cs="Arial"/>
          <w:sz w:val="28"/>
          <w:szCs w:val="28"/>
        </w:rPr>
      </w:pPr>
    </w:p>
    <w:p w14:paraId="1A1FF4B5" w14:textId="77777777" w:rsidR="00E91D60" w:rsidRPr="00CC0740" w:rsidRDefault="00E91D60" w:rsidP="007067B2">
      <w:pPr>
        <w:rPr>
          <w:rFonts w:cs="Arial"/>
          <w:sz w:val="28"/>
          <w:szCs w:val="28"/>
        </w:rPr>
      </w:pPr>
      <w:r w:rsidRPr="00CC0740">
        <w:rPr>
          <w:rFonts w:cs="Arial"/>
          <w:sz w:val="28"/>
          <w:szCs w:val="28"/>
        </w:rPr>
        <w:t>financial</w:t>
      </w:r>
    </w:p>
    <w:p w14:paraId="6D98A12B" w14:textId="77777777" w:rsidR="00E91D60" w:rsidRPr="00CC0740" w:rsidRDefault="00E91D60" w:rsidP="007067B2">
      <w:pPr>
        <w:rPr>
          <w:rFonts w:cs="Arial"/>
          <w:sz w:val="28"/>
          <w:szCs w:val="28"/>
        </w:rPr>
      </w:pPr>
    </w:p>
    <w:p w14:paraId="498DF87B" w14:textId="77777777" w:rsidR="00E91D60" w:rsidRPr="00CC0740" w:rsidRDefault="00E91D60" w:rsidP="007067B2">
      <w:pPr>
        <w:rPr>
          <w:rFonts w:cs="Arial"/>
          <w:sz w:val="28"/>
          <w:szCs w:val="28"/>
        </w:rPr>
      </w:pPr>
      <w:r w:rsidRPr="00CC0740">
        <w:rPr>
          <w:rFonts w:cs="Arial"/>
          <w:sz w:val="28"/>
          <w:szCs w:val="28"/>
        </w:rPr>
        <w:t>legislative</w:t>
      </w:r>
    </w:p>
    <w:p w14:paraId="2946DB82" w14:textId="77777777" w:rsidR="00E91D60" w:rsidRPr="00CC0740" w:rsidRDefault="00E91D60" w:rsidP="007067B2">
      <w:pPr>
        <w:rPr>
          <w:rFonts w:cs="Arial"/>
          <w:sz w:val="28"/>
          <w:szCs w:val="28"/>
        </w:rPr>
      </w:pPr>
    </w:p>
    <w:p w14:paraId="21B12DF5" w14:textId="77777777" w:rsidR="00E91D60" w:rsidRPr="00CC0740" w:rsidRDefault="00E91D60" w:rsidP="007067B2">
      <w:pPr>
        <w:rPr>
          <w:rFonts w:cs="Arial"/>
          <w:sz w:val="28"/>
          <w:szCs w:val="28"/>
        </w:rPr>
      </w:pPr>
      <w:r w:rsidRPr="00CC0740">
        <w:rPr>
          <w:rFonts w:cs="Arial"/>
          <w:sz w:val="28"/>
          <w:szCs w:val="28"/>
        </w:rPr>
        <w:t>other, please specify</w:t>
      </w:r>
      <w:r>
        <w:rPr>
          <w:rFonts w:cs="Arial"/>
          <w:sz w:val="28"/>
          <w:szCs w:val="28"/>
        </w:rPr>
        <w:t xml:space="preserve"> _________________________________</w:t>
      </w:r>
    </w:p>
    <w:p w14:paraId="5997CC1D" w14:textId="77777777" w:rsidR="00E91D60" w:rsidRDefault="00E91D60" w:rsidP="00E91D60">
      <w:pPr>
        <w:rPr>
          <w:rFonts w:cs="Arial"/>
          <w:b/>
          <w:sz w:val="28"/>
          <w:szCs w:val="28"/>
        </w:rPr>
      </w:pPr>
    </w:p>
    <w:p w14:paraId="457504D5" w14:textId="77777777" w:rsidR="001E1C7E" w:rsidRDefault="001E1C7E" w:rsidP="00E91D60">
      <w:pPr>
        <w:rPr>
          <w:rFonts w:cs="Arial"/>
          <w:b/>
          <w:color w:val="2F5496" w:themeColor="accent1" w:themeShade="BF"/>
          <w:sz w:val="28"/>
          <w:szCs w:val="28"/>
        </w:rPr>
      </w:pPr>
    </w:p>
    <w:p w14:paraId="7C375C4E" w14:textId="7FCF0EBA" w:rsidR="00E91D60" w:rsidRPr="001167B8" w:rsidRDefault="00E91D60" w:rsidP="00E91D60">
      <w:pPr>
        <w:rPr>
          <w:rFonts w:cs="Arial"/>
          <w:b/>
          <w:color w:val="2F5496" w:themeColor="accent1" w:themeShade="BF"/>
          <w:sz w:val="28"/>
          <w:szCs w:val="28"/>
        </w:rPr>
      </w:pPr>
      <w:r w:rsidRPr="001167B8">
        <w:rPr>
          <w:rFonts w:cs="Arial"/>
          <w:b/>
          <w:color w:val="2F5496" w:themeColor="accent1" w:themeShade="BF"/>
          <w:sz w:val="28"/>
          <w:szCs w:val="28"/>
        </w:rPr>
        <w:t>Main stakeholders affected</w:t>
      </w:r>
    </w:p>
    <w:p w14:paraId="110FFD37" w14:textId="77777777" w:rsidR="00E91D60" w:rsidRDefault="00E91D60" w:rsidP="00E91D60">
      <w:pPr>
        <w:rPr>
          <w:rFonts w:cs="Arial"/>
          <w:b/>
          <w:sz w:val="28"/>
          <w:szCs w:val="28"/>
        </w:rPr>
      </w:pPr>
    </w:p>
    <w:p w14:paraId="457CAB7E" w14:textId="77777777" w:rsidR="00E91D60" w:rsidRDefault="00E91D60" w:rsidP="00E91D6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r w:rsidR="007067B2">
        <w:rPr>
          <w:rFonts w:cs="Arial"/>
          <w:sz w:val="28"/>
          <w:szCs w:val="28"/>
        </w:rPr>
        <w:t xml:space="preserve"> </w:t>
      </w:r>
      <w:r w:rsidR="007067B2" w:rsidRPr="00002A49">
        <w:rPr>
          <w:rFonts w:cs="Arial"/>
          <w:sz w:val="28"/>
          <w:szCs w:val="28"/>
        </w:rPr>
        <w:t>(please delete as appropriate)</w:t>
      </w:r>
    </w:p>
    <w:p w14:paraId="6B699379" w14:textId="77777777" w:rsidR="00E91D60" w:rsidRPr="00CC0740" w:rsidRDefault="00E91D60" w:rsidP="00E91D60">
      <w:pPr>
        <w:spacing w:before="120"/>
        <w:ind w:left="301"/>
        <w:rPr>
          <w:rFonts w:cs="Arial"/>
          <w:sz w:val="28"/>
          <w:szCs w:val="28"/>
        </w:rPr>
      </w:pPr>
    </w:p>
    <w:p w14:paraId="7F09B19B" w14:textId="2DCF9C8B" w:rsidR="00E91D60" w:rsidRDefault="00063543" w:rsidP="007067B2">
      <w:pPr>
        <w:rPr>
          <w:rFonts w:cs="Arial"/>
          <w:color w:val="1F4E79" w:themeColor="accent5" w:themeShade="80"/>
          <w:sz w:val="28"/>
          <w:szCs w:val="28"/>
        </w:rPr>
      </w:pPr>
      <w:r w:rsidRPr="00DC7252">
        <w:rPr>
          <w:rFonts w:cs="Arial"/>
          <w:color w:val="1F4E79" w:themeColor="accent5" w:themeShade="80"/>
          <w:sz w:val="28"/>
          <w:szCs w:val="28"/>
        </w:rPr>
        <w:t>S</w:t>
      </w:r>
      <w:r w:rsidR="00E91D60" w:rsidRPr="00DC7252">
        <w:rPr>
          <w:rFonts w:cs="Arial"/>
          <w:color w:val="1F4E79" w:themeColor="accent5" w:themeShade="80"/>
          <w:sz w:val="28"/>
          <w:szCs w:val="28"/>
        </w:rPr>
        <w:t>taff</w:t>
      </w:r>
    </w:p>
    <w:p w14:paraId="1332B350" w14:textId="77777777" w:rsidR="00063543" w:rsidRDefault="00063543" w:rsidP="007067B2">
      <w:pPr>
        <w:rPr>
          <w:rFonts w:cs="Arial"/>
          <w:color w:val="1F4E79" w:themeColor="accent5" w:themeShade="80"/>
          <w:sz w:val="28"/>
          <w:szCs w:val="28"/>
        </w:rPr>
      </w:pPr>
    </w:p>
    <w:p w14:paraId="1373AEE9" w14:textId="21BAF10C" w:rsidR="00063543" w:rsidRDefault="00063543" w:rsidP="007067B2">
      <w:pPr>
        <w:rPr>
          <w:rFonts w:cs="Arial"/>
          <w:color w:val="1F4E79" w:themeColor="accent5" w:themeShade="80"/>
          <w:sz w:val="28"/>
          <w:szCs w:val="28"/>
        </w:rPr>
      </w:pPr>
      <w:r>
        <w:rPr>
          <w:rFonts w:cs="Arial"/>
          <w:color w:val="1F4E79" w:themeColor="accent5" w:themeShade="80"/>
          <w:sz w:val="28"/>
          <w:szCs w:val="28"/>
        </w:rPr>
        <w:t>Commissioners</w:t>
      </w:r>
    </w:p>
    <w:p w14:paraId="66067016" w14:textId="77777777" w:rsidR="00063543" w:rsidRDefault="00063543" w:rsidP="007067B2">
      <w:pPr>
        <w:rPr>
          <w:rFonts w:cs="Arial"/>
          <w:color w:val="1F4E79" w:themeColor="accent5" w:themeShade="80"/>
          <w:sz w:val="28"/>
          <w:szCs w:val="28"/>
        </w:rPr>
      </w:pPr>
    </w:p>
    <w:p w14:paraId="206E2D3C" w14:textId="372F0C2A" w:rsidR="00063543" w:rsidRDefault="00063543" w:rsidP="007067B2">
      <w:pPr>
        <w:rPr>
          <w:rFonts w:cs="Arial"/>
          <w:color w:val="1F4E79" w:themeColor="accent5" w:themeShade="80"/>
          <w:sz w:val="28"/>
          <w:szCs w:val="28"/>
        </w:rPr>
      </w:pPr>
      <w:r>
        <w:rPr>
          <w:rFonts w:cs="Arial"/>
          <w:color w:val="1F4E79" w:themeColor="accent5" w:themeShade="80"/>
          <w:sz w:val="28"/>
          <w:szCs w:val="28"/>
        </w:rPr>
        <w:t>NICS Departments</w:t>
      </w:r>
    </w:p>
    <w:p w14:paraId="7A4A5847" w14:textId="77777777" w:rsidR="00063543" w:rsidRDefault="00063543" w:rsidP="007067B2">
      <w:pPr>
        <w:rPr>
          <w:rFonts w:cs="Arial"/>
          <w:color w:val="1F4E79" w:themeColor="accent5" w:themeShade="80"/>
          <w:sz w:val="28"/>
          <w:szCs w:val="28"/>
        </w:rPr>
      </w:pPr>
    </w:p>
    <w:p w14:paraId="5325526F" w14:textId="46ADA8CF" w:rsidR="00063543" w:rsidRPr="00DC7252" w:rsidRDefault="00063543" w:rsidP="007067B2">
      <w:pPr>
        <w:rPr>
          <w:rFonts w:cs="Arial"/>
          <w:color w:val="1F4E79" w:themeColor="accent5" w:themeShade="80"/>
          <w:sz w:val="28"/>
          <w:szCs w:val="28"/>
        </w:rPr>
      </w:pPr>
      <w:r>
        <w:rPr>
          <w:rFonts w:cs="Arial"/>
          <w:color w:val="1F4E79" w:themeColor="accent5" w:themeShade="80"/>
          <w:sz w:val="28"/>
          <w:szCs w:val="28"/>
        </w:rPr>
        <w:t>Individual NI civil servants</w:t>
      </w:r>
    </w:p>
    <w:p w14:paraId="3FE9F23F" w14:textId="77777777" w:rsidR="00E91D60" w:rsidRPr="00DC7252" w:rsidRDefault="00E91D60" w:rsidP="007067B2">
      <w:pPr>
        <w:rPr>
          <w:rFonts w:cs="Arial"/>
          <w:color w:val="1F4E79" w:themeColor="accent5" w:themeShade="80"/>
          <w:sz w:val="28"/>
          <w:szCs w:val="28"/>
        </w:rPr>
      </w:pPr>
    </w:p>
    <w:p w14:paraId="646DE103" w14:textId="474BFACB" w:rsidR="00E91D60" w:rsidRPr="00DC7252" w:rsidRDefault="00063543" w:rsidP="007067B2">
      <w:pPr>
        <w:rPr>
          <w:rFonts w:cs="Arial"/>
          <w:color w:val="1F4E79" w:themeColor="accent5" w:themeShade="80"/>
          <w:sz w:val="28"/>
          <w:szCs w:val="28"/>
        </w:rPr>
      </w:pPr>
      <w:r>
        <w:rPr>
          <w:rFonts w:cs="Arial"/>
          <w:color w:val="1F4E79" w:themeColor="accent5" w:themeShade="80"/>
          <w:sz w:val="28"/>
          <w:szCs w:val="28"/>
        </w:rPr>
        <w:t xml:space="preserve">All </w:t>
      </w:r>
      <w:r w:rsidR="00E91D60" w:rsidRPr="00DC7252">
        <w:rPr>
          <w:rFonts w:cs="Arial"/>
          <w:color w:val="1F4E79" w:themeColor="accent5" w:themeShade="80"/>
          <w:sz w:val="28"/>
          <w:szCs w:val="28"/>
        </w:rPr>
        <w:t>service users</w:t>
      </w:r>
    </w:p>
    <w:p w14:paraId="1F72F646" w14:textId="77777777" w:rsidR="00E91D60" w:rsidRPr="00DC7252" w:rsidRDefault="00E91D60" w:rsidP="007067B2">
      <w:pPr>
        <w:rPr>
          <w:rFonts w:cs="Arial"/>
          <w:color w:val="1F4E79" w:themeColor="accent5" w:themeShade="80"/>
          <w:sz w:val="28"/>
          <w:szCs w:val="28"/>
        </w:rPr>
      </w:pPr>
    </w:p>
    <w:p w14:paraId="48D24F5A" w14:textId="77777777" w:rsidR="00E91D60" w:rsidRPr="00DC7252" w:rsidRDefault="00E91D60" w:rsidP="007067B2">
      <w:pPr>
        <w:rPr>
          <w:rFonts w:cs="Arial"/>
          <w:color w:val="1F4E79" w:themeColor="accent5" w:themeShade="80"/>
          <w:sz w:val="28"/>
          <w:szCs w:val="28"/>
        </w:rPr>
      </w:pPr>
      <w:r w:rsidRPr="00DC7252">
        <w:rPr>
          <w:rFonts w:cs="Arial"/>
          <w:color w:val="1F4E79" w:themeColor="accent5" w:themeShade="80"/>
          <w:sz w:val="28"/>
          <w:szCs w:val="28"/>
        </w:rPr>
        <w:t>other public sector organisations</w:t>
      </w:r>
    </w:p>
    <w:p w14:paraId="08CE6F91" w14:textId="77777777" w:rsidR="00E91D60" w:rsidRPr="00DC7252" w:rsidRDefault="00E91D60" w:rsidP="007067B2">
      <w:pPr>
        <w:rPr>
          <w:rFonts w:cs="Arial"/>
          <w:color w:val="1F4E79" w:themeColor="accent5" w:themeShade="80"/>
          <w:sz w:val="28"/>
          <w:szCs w:val="28"/>
        </w:rPr>
      </w:pPr>
    </w:p>
    <w:p w14:paraId="236ABC87" w14:textId="77777777" w:rsidR="00E91D60" w:rsidRPr="00DC7252" w:rsidRDefault="00E91D60" w:rsidP="007067B2">
      <w:pPr>
        <w:rPr>
          <w:rFonts w:cs="Arial"/>
          <w:color w:val="1F4E79" w:themeColor="accent5" w:themeShade="80"/>
          <w:sz w:val="28"/>
          <w:szCs w:val="28"/>
        </w:rPr>
      </w:pPr>
      <w:r w:rsidRPr="00DC7252">
        <w:rPr>
          <w:rFonts w:cs="Arial"/>
          <w:color w:val="1F4E79" w:themeColor="accent5" w:themeShade="80"/>
          <w:sz w:val="28"/>
          <w:szCs w:val="28"/>
        </w:rPr>
        <w:t>voluntary/community/trade unions</w:t>
      </w:r>
    </w:p>
    <w:p w14:paraId="61CDCEAD" w14:textId="77777777" w:rsidR="00E91D60" w:rsidRPr="00CC0740" w:rsidRDefault="00E91D60" w:rsidP="007067B2">
      <w:pPr>
        <w:rPr>
          <w:rFonts w:cs="Arial"/>
          <w:sz w:val="28"/>
          <w:szCs w:val="28"/>
        </w:rPr>
      </w:pPr>
    </w:p>
    <w:p w14:paraId="504C3A90" w14:textId="4A58CA80" w:rsidR="00E91D60" w:rsidRDefault="00E91D60" w:rsidP="007067B2">
      <w:pPr>
        <w:rPr>
          <w:rFonts w:cs="Arial"/>
          <w:sz w:val="28"/>
          <w:szCs w:val="28"/>
        </w:rPr>
      </w:pPr>
      <w:r>
        <w:rPr>
          <w:rFonts w:cs="Arial"/>
          <w:sz w:val="28"/>
          <w:szCs w:val="28"/>
        </w:rPr>
        <w:t>o</w:t>
      </w:r>
      <w:r w:rsidRPr="00CC0740">
        <w:rPr>
          <w:rFonts w:cs="Arial"/>
          <w:sz w:val="28"/>
          <w:szCs w:val="28"/>
        </w:rPr>
        <w:t>ther, please specify</w:t>
      </w:r>
      <w:r>
        <w:rPr>
          <w:rFonts w:cs="Arial"/>
          <w:sz w:val="28"/>
          <w:szCs w:val="28"/>
        </w:rPr>
        <w:t xml:space="preserve"> </w:t>
      </w:r>
      <w:r>
        <w:rPr>
          <w:rFonts w:cs="Arial"/>
          <w:sz w:val="28"/>
          <w:szCs w:val="28"/>
        </w:rPr>
        <w:softHyphen/>
        <w:t>___</w:t>
      </w:r>
      <w:r w:rsidR="009E21CE" w:rsidRPr="00041717">
        <w:rPr>
          <w:rFonts w:cs="Arial"/>
          <w:color w:val="1F4E79" w:themeColor="accent5" w:themeShade="80"/>
          <w:sz w:val="28"/>
          <w:szCs w:val="28"/>
        </w:rPr>
        <w:t>n/a</w:t>
      </w:r>
      <w:r>
        <w:rPr>
          <w:rFonts w:cs="Arial"/>
          <w:sz w:val="28"/>
          <w:szCs w:val="28"/>
        </w:rPr>
        <w:t>_____________________________</w:t>
      </w:r>
    </w:p>
    <w:p w14:paraId="6BB9E253" w14:textId="77777777" w:rsidR="00E91D60" w:rsidRDefault="00E91D60" w:rsidP="00E91D60">
      <w:pPr>
        <w:ind w:left="1167"/>
        <w:rPr>
          <w:rFonts w:cs="Arial"/>
          <w:sz w:val="28"/>
          <w:szCs w:val="28"/>
        </w:rPr>
      </w:pPr>
    </w:p>
    <w:p w14:paraId="31A041C0" w14:textId="703B8BD3" w:rsidR="00E91D60" w:rsidRPr="001167B8" w:rsidRDefault="00E91D60" w:rsidP="0017404D">
      <w:pPr>
        <w:rPr>
          <w:rFonts w:ascii="Arial Bold" w:hAnsi="Arial Bold" w:cs="Arial"/>
          <w:bCs/>
          <w:color w:val="2F5496" w:themeColor="accent1" w:themeShade="BF"/>
          <w:sz w:val="28"/>
          <w:szCs w:val="28"/>
        </w:rPr>
      </w:pPr>
      <w:r w:rsidRPr="001167B8">
        <w:rPr>
          <w:rFonts w:ascii="Arial Bold" w:hAnsi="Arial Bold" w:cs="Arial"/>
          <w:bCs/>
          <w:color w:val="2F5496" w:themeColor="accent1" w:themeShade="BF"/>
          <w:sz w:val="28"/>
          <w:szCs w:val="28"/>
        </w:rPr>
        <w:lastRenderedPageBreak/>
        <w:t>Other policies with a bearing on this policy</w:t>
      </w:r>
    </w:p>
    <w:p w14:paraId="07547A01" w14:textId="0823C287" w:rsidR="00E91D60" w:rsidRPr="00FA0121" w:rsidRDefault="00E91D60" w:rsidP="2E2FE17E"/>
    <w:p w14:paraId="68A1E5C6" w14:textId="77777777" w:rsidR="00831FF9" w:rsidRDefault="00E91D60" w:rsidP="00831FF9">
      <w:pPr>
        <w:numPr>
          <w:ilvl w:val="0"/>
          <w:numId w:val="2"/>
        </w:numPr>
        <w:spacing w:line="240" w:lineRule="atLeast"/>
        <w:ind w:hanging="180"/>
        <w:rPr>
          <w:rFonts w:cs="Arial"/>
          <w:bCs/>
          <w:sz w:val="28"/>
          <w:szCs w:val="28"/>
        </w:rPr>
      </w:pPr>
      <w:r>
        <w:rPr>
          <w:rFonts w:cs="Arial"/>
          <w:bCs/>
          <w:sz w:val="28"/>
          <w:szCs w:val="28"/>
        </w:rPr>
        <w:t>wh</w:t>
      </w:r>
      <w:r w:rsidRPr="00FA0121">
        <w:rPr>
          <w:rFonts w:cs="Arial"/>
          <w:bCs/>
          <w:sz w:val="28"/>
          <w:szCs w:val="28"/>
        </w:rPr>
        <w:t>at are they?</w:t>
      </w:r>
    </w:p>
    <w:p w14:paraId="0D0109BA" w14:textId="77777777" w:rsidR="00831FF9" w:rsidRPr="00831FF9" w:rsidRDefault="00831FF9" w:rsidP="00831FF9">
      <w:pPr>
        <w:spacing w:line="240" w:lineRule="atLeast"/>
        <w:ind w:left="720"/>
        <w:rPr>
          <w:rFonts w:cs="Arial"/>
          <w:bCs/>
          <w:sz w:val="28"/>
          <w:szCs w:val="28"/>
        </w:rPr>
      </w:pPr>
    </w:p>
    <w:p w14:paraId="422059BA" w14:textId="0E87DB9F" w:rsidR="00DC7252" w:rsidRDefault="00DC7252" w:rsidP="00831FF9">
      <w:pPr>
        <w:spacing w:line="240" w:lineRule="atLeast"/>
        <w:ind w:left="720"/>
        <w:jc w:val="both"/>
        <w:rPr>
          <w:color w:val="1F4E79" w:themeColor="accent5" w:themeShade="80"/>
          <w:sz w:val="28"/>
          <w:szCs w:val="28"/>
        </w:rPr>
      </w:pPr>
      <w:r w:rsidRPr="00831FF9">
        <w:rPr>
          <w:color w:val="1F4E79" w:themeColor="accent5" w:themeShade="80"/>
          <w:sz w:val="28"/>
          <w:szCs w:val="28"/>
        </w:rPr>
        <w:t>Northern Ireland Office Information Security Policy</w:t>
      </w:r>
    </w:p>
    <w:p w14:paraId="019E0747" w14:textId="77777777" w:rsidR="00831FF9" w:rsidRPr="00831FF9" w:rsidRDefault="00831FF9" w:rsidP="00831FF9">
      <w:pPr>
        <w:spacing w:line="240" w:lineRule="atLeast"/>
        <w:ind w:left="720"/>
        <w:jc w:val="both"/>
        <w:rPr>
          <w:rFonts w:cs="Arial"/>
          <w:bCs/>
          <w:sz w:val="28"/>
          <w:szCs w:val="28"/>
        </w:rPr>
      </w:pPr>
    </w:p>
    <w:p w14:paraId="732592E7" w14:textId="77777777" w:rsidR="00831FF9" w:rsidRDefault="00063543" w:rsidP="00DC7252">
      <w:pPr>
        <w:spacing w:line="240" w:lineRule="atLeast"/>
        <w:ind w:left="720"/>
        <w:rPr>
          <w:color w:val="1F4E79" w:themeColor="accent5" w:themeShade="80"/>
          <w:sz w:val="28"/>
          <w:szCs w:val="28"/>
        </w:rPr>
      </w:pPr>
      <w:r w:rsidRPr="00B80F9B">
        <w:rPr>
          <w:color w:val="1F4E79" w:themeColor="accent5" w:themeShade="80"/>
          <w:sz w:val="28"/>
          <w:szCs w:val="28"/>
        </w:rPr>
        <w:t>Privacy Notice</w:t>
      </w:r>
    </w:p>
    <w:p w14:paraId="77C484CE" w14:textId="4CC315BB" w:rsidR="00063543" w:rsidRPr="00B80F9B" w:rsidRDefault="00063543" w:rsidP="00DC7252">
      <w:pPr>
        <w:spacing w:line="240" w:lineRule="atLeast"/>
        <w:ind w:left="720"/>
        <w:rPr>
          <w:rFonts w:cs="Arial"/>
          <w:bCs/>
          <w:color w:val="1F4E79" w:themeColor="accent5" w:themeShade="80"/>
          <w:sz w:val="28"/>
          <w:szCs w:val="28"/>
        </w:rPr>
      </w:pPr>
      <w:r w:rsidRPr="00B80F9B">
        <w:rPr>
          <w:color w:val="1F4E79" w:themeColor="accent5" w:themeShade="80"/>
          <w:sz w:val="28"/>
          <w:szCs w:val="28"/>
        </w:rPr>
        <w:br/>
        <w:t>Data Sharing Agreements</w:t>
      </w:r>
    </w:p>
    <w:p w14:paraId="07459315" w14:textId="6912DA70" w:rsidR="00E91D60" w:rsidRDefault="00E91D60" w:rsidP="2E2FE17E">
      <w:pPr>
        <w:spacing w:line="240" w:lineRule="atLeast"/>
        <w:ind w:hanging="180"/>
        <w:rPr>
          <w:rFonts w:cs="Arial"/>
          <w:sz w:val="28"/>
          <w:szCs w:val="28"/>
        </w:rPr>
      </w:pPr>
    </w:p>
    <w:p w14:paraId="6537F28F" w14:textId="77777777" w:rsidR="00E91D60" w:rsidRPr="00FA0121" w:rsidRDefault="00E91D60" w:rsidP="00E91D60">
      <w:pPr>
        <w:spacing w:line="240" w:lineRule="atLeast"/>
        <w:ind w:hanging="180"/>
        <w:rPr>
          <w:rFonts w:cs="Arial"/>
          <w:bCs/>
          <w:sz w:val="28"/>
          <w:szCs w:val="28"/>
        </w:rPr>
      </w:pPr>
    </w:p>
    <w:p w14:paraId="6DFB9E20" w14:textId="088243CF" w:rsidR="00E91D60" w:rsidRDefault="00E91D60" w:rsidP="00E91D60">
      <w:pPr>
        <w:numPr>
          <w:ilvl w:val="0"/>
          <w:numId w:val="2"/>
        </w:numPr>
        <w:spacing w:line="240" w:lineRule="atLeast"/>
        <w:ind w:hanging="180"/>
        <w:rPr>
          <w:rFonts w:cs="Arial"/>
          <w:bCs/>
          <w:sz w:val="28"/>
          <w:szCs w:val="28"/>
        </w:rPr>
      </w:pPr>
      <w:r w:rsidRPr="00FA0121">
        <w:rPr>
          <w:rFonts w:cs="Arial"/>
          <w:bCs/>
          <w:sz w:val="28"/>
          <w:szCs w:val="28"/>
        </w:rPr>
        <w:t>who owns them?</w:t>
      </w:r>
    </w:p>
    <w:p w14:paraId="734812F2" w14:textId="77777777" w:rsidR="004A59E8" w:rsidRPr="00DC7252" w:rsidRDefault="004A59E8" w:rsidP="004A59E8">
      <w:pPr>
        <w:spacing w:line="240" w:lineRule="atLeast"/>
        <w:ind w:left="720"/>
        <w:rPr>
          <w:rFonts w:cs="Arial"/>
          <w:bCs/>
          <w:sz w:val="28"/>
          <w:szCs w:val="28"/>
        </w:rPr>
      </w:pPr>
    </w:p>
    <w:p w14:paraId="1EA2EFE1" w14:textId="77777777" w:rsidR="00831FF9" w:rsidRDefault="00DC7252" w:rsidP="2E2FE17E">
      <w:pPr>
        <w:autoSpaceDE w:val="0"/>
        <w:autoSpaceDN w:val="0"/>
        <w:adjustRightInd w:val="0"/>
        <w:rPr>
          <w:color w:val="1F4E79" w:themeColor="accent5" w:themeShade="80"/>
          <w:sz w:val="28"/>
          <w:szCs w:val="28"/>
        </w:rPr>
      </w:pPr>
      <w:r>
        <w:tab/>
      </w:r>
      <w:r w:rsidRPr="00B80F9B">
        <w:rPr>
          <w:color w:val="1F4E79" w:themeColor="accent5" w:themeShade="80"/>
          <w:sz w:val="28"/>
          <w:szCs w:val="28"/>
        </w:rPr>
        <w:t xml:space="preserve">Northern Ireland Office (NIO) </w:t>
      </w:r>
    </w:p>
    <w:p w14:paraId="3753DF2F" w14:textId="03819E4F" w:rsidR="00063543" w:rsidRPr="00B80F9B" w:rsidRDefault="00063543" w:rsidP="2E2FE17E">
      <w:pPr>
        <w:autoSpaceDE w:val="0"/>
        <w:autoSpaceDN w:val="0"/>
        <w:adjustRightInd w:val="0"/>
        <w:rPr>
          <w:color w:val="1F4E79" w:themeColor="accent5" w:themeShade="80"/>
          <w:sz w:val="28"/>
          <w:szCs w:val="28"/>
        </w:rPr>
      </w:pPr>
      <w:r w:rsidRPr="00B80F9B">
        <w:rPr>
          <w:color w:val="1F4E79" w:themeColor="accent5" w:themeShade="80"/>
          <w:sz w:val="28"/>
          <w:szCs w:val="28"/>
        </w:rPr>
        <w:br/>
        <w:t xml:space="preserve"> </w:t>
      </w:r>
      <w:r w:rsidRPr="00B80F9B">
        <w:rPr>
          <w:color w:val="1F4E79" w:themeColor="accent5" w:themeShade="80"/>
          <w:sz w:val="28"/>
          <w:szCs w:val="28"/>
        </w:rPr>
        <w:tab/>
        <w:t>OCSC</w:t>
      </w:r>
      <w:r w:rsidRPr="00B80F9B">
        <w:rPr>
          <w:color w:val="1F4E79" w:themeColor="accent5" w:themeShade="80"/>
          <w:sz w:val="28"/>
          <w:szCs w:val="28"/>
        </w:rPr>
        <w:br/>
      </w:r>
    </w:p>
    <w:p w14:paraId="0A1FD75D" w14:textId="77777777" w:rsidR="001E1C7E" w:rsidRDefault="001E1C7E" w:rsidP="2E2FE17E">
      <w:pPr>
        <w:autoSpaceDE w:val="0"/>
        <w:autoSpaceDN w:val="0"/>
        <w:adjustRightInd w:val="0"/>
        <w:rPr>
          <w:rFonts w:cs="Arial"/>
          <w:b/>
          <w:bCs/>
          <w:color w:val="2F5496" w:themeColor="accent1" w:themeShade="BF"/>
          <w:sz w:val="28"/>
          <w:szCs w:val="28"/>
        </w:rPr>
      </w:pPr>
    </w:p>
    <w:p w14:paraId="6DAB1569" w14:textId="3547449C" w:rsidR="00E91D60" w:rsidRPr="00FA0121" w:rsidRDefault="00E91D60" w:rsidP="2E2FE17E">
      <w:pPr>
        <w:autoSpaceDE w:val="0"/>
        <w:autoSpaceDN w:val="0"/>
        <w:adjustRightInd w:val="0"/>
        <w:rPr>
          <w:rFonts w:cs="Arial"/>
          <w:b/>
          <w:bCs/>
          <w:sz w:val="28"/>
          <w:szCs w:val="28"/>
        </w:rPr>
      </w:pPr>
      <w:r w:rsidRPr="2E2FE17E">
        <w:rPr>
          <w:rFonts w:cs="Arial"/>
          <w:b/>
          <w:bCs/>
          <w:color w:val="2F5496" w:themeColor="accent1" w:themeShade="BF"/>
          <w:sz w:val="28"/>
          <w:szCs w:val="28"/>
        </w:rPr>
        <w:t xml:space="preserve">Available evidence </w:t>
      </w:r>
    </w:p>
    <w:p w14:paraId="144A5D23" w14:textId="77777777" w:rsidR="00E91D60" w:rsidRPr="001E1C7E" w:rsidRDefault="00E91D60" w:rsidP="00E91D60">
      <w:pPr>
        <w:autoSpaceDE w:val="0"/>
        <w:autoSpaceDN w:val="0"/>
        <w:adjustRightInd w:val="0"/>
        <w:rPr>
          <w:rFonts w:cs="Arial"/>
          <w:sz w:val="28"/>
          <w:szCs w:val="28"/>
        </w:rPr>
      </w:pPr>
    </w:p>
    <w:p w14:paraId="464D30C9" w14:textId="7E5C792B" w:rsidR="00E91D60" w:rsidRPr="001E1C7E" w:rsidRDefault="00E91D60" w:rsidP="00E91D60">
      <w:pPr>
        <w:autoSpaceDE w:val="0"/>
        <w:autoSpaceDN w:val="0"/>
        <w:adjustRightInd w:val="0"/>
        <w:rPr>
          <w:rFonts w:cs="Arial"/>
          <w:b/>
          <w:sz w:val="28"/>
          <w:szCs w:val="28"/>
        </w:rPr>
      </w:pPr>
      <w:r w:rsidRPr="001E1C7E">
        <w:rPr>
          <w:rFonts w:cs="Arial"/>
          <w:sz w:val="28"/>
          <w:szCs w:val="28"/>
        </w:rPr>
        <w:t>Evidence to help inform the screening process may take many forms.  Public authorities should ensure that their screening decision is informed by relevant data.</w:t>
      </w:r>
    </w:p>
    <w:p w14:paraId="738610EB" w14:textId="77777777" w:rsidR="00E91D60" w:rsidRPr="001E1C7E" w:rsidRDefault="00E91D60" w:rsidP="00E91D60">
      <w:pPr>
        <w:autoSpaceDE w:val="0"/>
        <w:autoSpaceDN w:val="0"/>
        <w:adjustRightInd w:val="0"/>
        <w:rPr>
          <w:rFonts w:cs="Arial"/>
          <w:b/>
          <w:sz w:val="28"/>
          <w:szCs w:val="28"/>
        </w:rPr>
      </w:pPr>
    </w:p>
    <w:p w14:paraId="314765E1" w14:textId="77777777" w:rsidR="00E91D60" w:rsidRPr="001E1C7E" w:rsidRDefault="00E91D60" w:rsidP="00E91D60">
      <w:pPr>
        <w:autoSpaceDE w:val="0"/>
        <w:autoSpaceDN w:val="0"/>
        <w:adjustRightInd w:val="0"/>
        <w:rPr>
          <w:rFonts w:cs="Arial"/>
          <w:sz w:val="28"/>
          <w:szCs w:val="28"/>
        </w:rPr>
      </w:pPr>
      <w:r w:rsidRPr="001E1C7E">
        <w:rPr>
          <w:rFonts w:cs="Arial"/>
          <w:sz w:val="28"/>
          <w:szCs w:val="28"/>
        </w:rPr>
        <w:t xml:space="preserve">What </w:t>
      </w:r>
      <w:r w:rsidRPr="001E1C7E">
        <w:rPr>
          <w:rFonts w:cs="Arial"/>
          <w:sz w:val="28"/>
          <w:szCs w:val="28"/>
          <w:u w:val="single"/>
        </w:rPr>
        <w:t>evidence/information</w:t>
      </w:r>
      <w:r w:rsidRPr="001E1C7E">
        <w:rPr>
          <w:rFonts w:cs="Arial"/>
          <w:sz w:val="28"/>
          <w:szCs w:val="28"/>
        </w:rPr>
        <w:t xml:space="preserve"> (both qualitative and quantitative) have you gathered to inform this policy?  Specify</w:t>
      </w:r>
      <w:r w:rsidR="008C67A9" w:rsidRPr="001E1C7E">
        <w:rPr>
          <w:rFonts w:cs="Arial"/>
          <w:sz w:val="28"/>
          <w:szCs w:val="28"/>
        </w:rPr>
        <w:t xml:space="preserve"> </w:t>
      </w:r>
      <w:r w:rsidR="008C67A9" w:rsidRPr="001E1C7E">
        <w:rPr>
          <w:rFonts w:cs="Arial"/>
          <w:sz w:val="28"/>
          <w:szCs w:val="28"/>
          <w:u w:val="single"/>
        </w:rPr>
        <w:t>details</w:t>
      </w:r>
      <w:r w:rsidR="008C67A9" w:rsidRPr="001E1C7E">
        <w:rPr>
          <w:rFonts w:cs="Arial"/>
          <w:sz w:val="28"/>
          <w:szCs w:val="28"/>
        </w:rPr>
        <w:t xml:space="preserve"> </w:t>
      </w:r>
      <w:r w:rsidRPr="001E1C7E">
        <w:rPr>
          <w:rFonts w:cs="Arial"/>
          <w:sz w:val="28"/>
          <w:szCs w:val="28"/>
        </w:rPr>
        <w:t>for each of the Section 75 categories.</w:t>
      </w:r>
    </w:p>
    <w:p w14:paraId="3E2B8F65" w14:textId="77777777" w:rsidR="004A59E8" w:rsidRPr="001E1C7E" w:rsidRDefault="004A59E8" w:rsidP="00E91D60">
      <w:pPr>
        <w:autoSpaceDE w:val="0"/>
        <w:autoSpaceDN w:val="0"/>
        <w:adjustRightInd w:val="0"/>
        <w:rPr>
          <w:rFonts w:cs="Arial"/>
          <w:sz w:val="28"/>
          <w:szCs w:val="28"/>
        </w:rPr>
      </w:pPr>
    </w:p>
    <w:p w14:paraId="709C2157" w14:textId="77777777" w:rsidR="004A59E8" w:rsidRPr="001E1C7E" w:rsidRDefault="004A59E8" w:rsidP="00E91D60">
      <w:pPr>
        <w:autoSpaceDE w:val="0"/>
        <w:autoSpaceDN w:val="0"/>
        <w:adjustRightInd w:val="0"/>
        <w:rPr>
          <w:rFonts w:cs="Arial"/>
          <w:sz w:val="28"/>
          <w:szCs w:val="28"/>
        </w:rPr>
      </w:pPr>
    </w:p>
    <w:p w14:paraId="1A74D85E" w14:textId="082DE504" w:rsidR="004A59E8" w:rsidRPr="001E1C7E" w:rsidRDefault="004A59E8" w:rsidP="00E91D60">
      <w:pPr>
        <w:autoSpaceDE w:val="0"/>
        <w:autoSpaceDN w:val="0"/>
        <w:adjustRightInd w:val="0"/>
        <w:rPr>
          <w:rFonts w:cs="Arial"/>
          <w:sz w:val="28"/>
          <w:szCs w:val="28"/>
        </w:rPr>
      </w:pPr>
      <w:r w:rsidRPr="001E1C7E">
        <w:rPr>
          <w:rFonts w:cs="Arial"/>
          <w:b/>
          <w:bCs/>
          <w:sz w:val="28"/>
          <w:szCs w:val="28"/>
        </w:rPr>
        <w:t>Religious belief</w:t>
      </w:r>
      <w:r w:rsidRPr="001E1C7E">
        <w:rPr>
          <w:rFonts w:cs="Arial"/>
          <w:sz w:val="28"/>
          <w:szCs w:val="28"/>
        </w:rPr>
        <w:t xml:space="preserve"> evidence / information:</w:t>
      </w:r>
    </w:p>
    <w:p w14:paraId="6C0EE1A6" w14:textId="77777777" w:rsidR="004A59E8" w:rsidRPr="001E1C7E" w:rsidRDefault="004A59E8" w:rsidP="00E91D60">
      <w:pPr>
        <w:autoSpaceDE w:val="0"/>
        <w:autoSpaceDN w:val="0"/>
        <w:adjustRightInd w:val="0"/>
        <w:rPr>
          <w:rFonts w:cs="Arial"/>
          <w:sz w:val="28"/>
          <w:szCs w:val="28"/>
        </w:rPr>
      </w:pPr>
    </w:p>
    <w:p w14:paraId="736AAEF0" w14:textId="77777777" w:rsidR="004A59E8" w:rsidRPr="001E1C7E" w:rsidRDefault="004A59E8" w:rsidP="004A59E8">
      <w:pPr>
        <w:ind w:right="317"/>
        <w:rPr>
          <w:rFonts w:cs="Arial"/>
          <w:color w:val="1F4E79" w:themeColor="accent5" w:themeShade="80"/>
          <w:sz w:val="28"/>
          <w:szCs w:val="28"/>
        </w:rPr>
      </w:pPr>
      <w:r w:rsidRPr="001E1C7E">
        <w:rPr>
          <w:rFonts w:cs="Arial"/>
          <w:color w:val="1F4E79" w:themeColor="accent5" w:themeShade="80"/>
          <w:sz w:val="28"/>
          <w:szCs w:val="28"/>
        </w:rPr>
        <w:t>The 2021 Northern Ireland Census results demonstrate that 42.3% of residents identify as being of a Catholic religious belief, 16.6% Presbyterian Church in Ireland, 11.55% Church of Ireland, 2.35% Methodist, 6.85% other Christian. 17.3% were of no religion and 1.6% did not state a religion.</w:t>
      </w:r>
    </w:p>
    <w:p w14:paraId="5EC61DBA" w14:textId="77777777" w:rsidR="004A59E8" w:rsidRPr="001E1C7E" w:rsidRDefault="004A59E8" w:rsidP="004A59E8">
      <w:pPr>
        <w:ind w:right="317"/>
        <w:rPr>
          <w:rFonts w:cs="Arial"/>
          <w:b/>
          <w:color w:val="1F4E79" w:themeColor="accent5" w:themeShade="80"/>
          <w:sz w:val="28"/>
          <w:szCs w:val="28"/>
          <w:highlight w:val="yellow"/>
        </w:rPr>
      </w:pPr>
    </w:p>
    <w:p w14:paraId="716F622D" w14:textId="77777777" w:rsidR="004A59E8" w:rsidRPr="001E1C7E" w:rsidRDefault="004A59E8" w:rsidP="004A59E8">
      <w:pPr>
        <w:ind w:right="317"/>
        <w:rPr>
          <w:rFonts w:cs="Arial"/>
          <w:b/>
          <w:color w:val="1F4E79" w:themeColor="accent5" w:themeShade="80"/>
          <w:sz w:val="28"/>
          <w:szCs w:val="28"/>
          <w:highlight w:val="yellow"/>
        </w:rPr>
      </w:pPr>
      <w:r w:rsidRPr="001E1C7E">
        <w:rPr>
          <w:rFonts w:cs="Arial"/>
          <w:color w:val="1F4E79" w:themeColor="accent5" w:themeShade="80"/>
          <w:sz w:val="28"/>
          <w:szCs w:val="28"/>
        </w:rPr>
        <w:t>The Equality Statistics for the Northern Ireland Civil Service 2026 shows that 50.8% of the NICS workforce were from a Catholic background compared to that of the economically active population with 51.6% of the workforce from a Catholic background. Excluded from these figures are staff whose background could not be determined which accounted for 5.2% of the NICS workforce.</w:t>
      </w:r>
    </w:p>
    <w:p w14:paraId="591650FB" w14:textId="77777777" w:rsidR="004A59E8" w:rsidRPr="001E1C7E" w:rsidRDefault="004A59E8" w:rsidP="004A59E8">
      <w:pPr>
        <w:autoSpaceDE w:val="0"/>
        <w:autoSpaceDN w:val="0"/>
        <w:adjustRightInd w:val="0"/>
        <w:rPr>
          <w:rFonts w:cs="Arial"/>
          <w:color w:val="1F4E79" w:themeColor="accent5" w:themeShade="80"/>
          <w:sz w:val="28"/>
          <w:szCs w:val="28"/>
        </w:rPr>
      </w:pPr>
    </w:p>
    <w:p w14:paraId="45FA837F" w14:textId="482D981B" w:rsidR="004A59E8" w:rsidRPr="001E1C7E" w:rsidRDefault="004A59E8" w:rsidP="004A59E8">
      <w:pPr>
        <w:autoSpaceDE w:val="0"/>
        <w:autoSpaceDN w:val="0"/>
        <w:adjustRightInd w:val="0"/>
        <w:rPr>
          <w:rFonts w:cs="Arial"/>
          <w:sz w:val="28"/>
          <w:szCs w:val="28"/>
        </w:rPr>
      </w:pPr>
      <w:r w:rsidRPr="001E1C7E">
        <w:rPr>
          <w:rFonts w:cs="Arial"/>
          <w:color w:val="1F4E79" w:themeColor="accent5" w:themeShade="80"/>
          <w:sz w:val="28"/>
          <w:szCs w:val="28"/>
        </w:rPr>
        <w:lastRenderedPageBreak/>
        <w:t>As the policy applies to and impacts on all Section 75 categories in a fair and consistent manner no qualitative or quantitative evidence has been gathered to inform this policy. The data protection policy protects personal data regarding ‘religious or philosophical beliefs’ as ‘special category personal data’.</w:t>
      </w:r>
    </w:p>
    <w:p w14:paraId="6DF116A8" w14:textId="77777777" w:rsidR="004A59E8" w:rsidRPr="001E1C7E" w:rsidRDefault="004A59E8" w:rsidP="00E91D60">
      <w:pPr>
        <w:autoSpaceDE w:val="0"/>
        <w:autoSpaceDN w:val="0"/>
        <w:adjustRightInd w:val="0"/>
        <w:rPr>
          <w:rFonts w:cs="Arial"/>
          <w:sz w:val="28"/>
          <w:szCs w:val="28"/>
        </w:rPr>
      </w:pPr>
    </w:p>
    <w:p w14:paraId="590E3271" w14:textId="77777777" w:rsidR="004A59E8" w:rsidRPr="001E1C7E" w:rsidRDefault="004A59E8" w:rsidP="00E91D60">
      <w:pPr>
        <w:autoSpaceDE w:val="0"/>
        <w:autoSpaceDN w:val="0"/>
        <w:adjustRightInd w:val="0"/>
        <w:rPr>
          <w:rFonts w:cs="Arial"/>
          <w:sz w:val="28"/>
          <w:szCs w:val="28"/>
        </w:rPr>
      </w:pPr>
    </w:p>
    <w:p w14:paraId="165DFF64" w14:textId="63B78186" w:rsidR="004A59E8" w:rsidRPr="001E1C7E" w:rsidRDefault="004A59E8" w:rsidP="00E91D60">
      <w:pPr>
        <w:autoSpaceDE w:val="0"/>
        <w:autoSpaceDN w:val="0"/>
        <w:adjustRightInd w:val="0"/>
        <w:rPr>
          <w:rFonts w:cs="Arial"/>
          <w:sz w:val="28"/>
          <w:szCs w:val="28"/>
        </w:rPr>
      </w:pPr>
      <w:r w:rsidRPr="001E1C7E">
        <w:rPr>
          <w:rFonts w:cs="Arial"/>
          <w:b/>
          <w:bCs/>
          <w:sz w:val="28"/>
          <w:szCs w:val="28"/>
        </w:rPr>
        <w:t>Political Opinion</w:t>
      </w:r>
      <w:r w:rsidRPr="001E1C7E">
        <w:rPr>
          <w:rFonts w:cs="Arial"/>
          <w:sz w:val="28"/>
          <w:szCs w:val="28"/>
        </w:rPr>
        <w:t xml:space="preserve"> evidence / information: </w:t>
      </w:r>
    </w:p>
    <w:p w14:paraId="5BD69452" w14:textId="77777777" w:rsidR="004A59E8" w:rsidRPr="001E1C7E" w:rsidRDefault="004A59E8" w:rsidP="00E91D60">
      <w:pPr>
        <w:autoSpaceDE w:val="0"/>
        <w:autoSpaceDN w:val="0"/>
        <w:adjustRightInd w:val="0"/>
        <w:rPr>
          <w:rFonts w:cs="Arial"/>
          <w:sz w:val="28"/>
          <w:szCs w:val="28"/>
        </w:rPr>
      </w:pPr>
    </w:p>
    <w:p w14:paraId="3B1C7546"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The 2024 Northern Ireland Life and Times (NILT) survey found that 30% of respondents identified themselves as Unionist, 30% as Nationalist and 35% as Neither (2 and 3 per cent as ‘other answer’ and ‘I don’t know’ respectively).</w:t>
      </w:r>
    </w:p>
    <w:p w14:paraId="4DCBDBB7" w14:textId="77777777" w:rsidR="004A59E8" w:rsidRPr="001E1C7E" w:rsidRDefault="004A59E8" w:rsidP="004A59E8">
      <w:pPr>
        <w:autoSpaceDE w:val="0"/>
        <w:autoSpaceDN w:val="0"/>
        <w:adjustRightInd w:val="0"/>
        <w:rPr>
          <w:rFonts w:cs="Arial"/>
          <w:color w:val="1F4E79" w:themeColor="accent5" w:themeShade="80"/>
          <w:sz w:val="28"/>
          <w:szCs w:val="28"/>
        </w:rPr>
      </w:pPr>
    </w:p>
    <w:p w14:paraId="20B8DACB"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As the policy applies to and impacts on all Section 75 categories in a fair and consistent manner no qualitative or quantitative evidence has been gathered to inform this policy. The data protection policy protects personal data regarding ‘political opinion’ as ‘special category personal data’.</w:t>
      </w:r>
    </w:p>
    <w:p w14:paraId="2200141C" w14:textId="77777777" w:rsidR="004A59E8" w:rsidRPr="001E1C7E" w:rsidRDefault="004A59E8" w:rsidP="00E91D60">
      <w:pPr>
        <w:autoSpaceDE w:val="0"/>
        <w:autoSpaceDN w:val="0"/>
        <w:adjustRightInd w:val="0"/>
        <w:rPr>
          <w:rFonts w:cs="Arial"/>
          <w:sz w:val="28"/>
          <w:szCs w:val="28"/>
        </w:rPr>
      </w:pPr>
    </w:p>
    <w:p w14:paraId="21CC77F1" w14:textId="77777777" w:rsidR="004A59E8" w:rsidRPr="001E1C7E" w:rsidRDefault="004A59E8" w:rsidP="00E91D60">
      <w:pPr>
        <w:autoSpaceDE w:val="0"/>
        <w:autoSpaceDN w:val="0"/>
        <w:adjustRightInd w:val="0"/>
        <w:rPr>
          <w:rFonts w:cs="Arial"/>
          <w:sz w:val="28"/>
          <w:szCs w:val="28"/>
        </w:rPr>
      </w:pPr>
    </w:p>
    <w:p w14:paraId="026AAC40" w14:textId="60A4FD7E" w:rsidR="004A59E8" w:rsidRPr="001E1C7E" w:rsidRDefault="004A59E8" w:rsidP="00E91D60">
      <w:pPr>
        <w:autoSpaceDE w:val="0"/>
        <w:autoSpaceDN w:val="0"/>
        <w:adjustRightInd w:val="0"/>
        <w:rPr>
          <w:rFonts w:cs="Arial"/>
          <w:sz w:val="28"/>
          <w:szCs w:val="28"/>
        </w:rPr>
      </w:pPr>
      <w:r w:rsidRPr="001E1C7E">
        <w:rPr>
          <w:rFonts w:cs="Arial"/>
          <w:b/>
          <w:bCs/>
          <w:sz w:val="28"/>
          <w:szCs w:val="28"/>
        </w:rPr>
        <w:t>Racial Group</w:t>
      </w:r>
      <w:r w:rsidRPr="001E1C7E">
        <w:rPr>
          <w:rFonts w:cs="Arial"/>
          <w:sz w:val="28"/>
          <w:szCs w:val="28"/>
        </w:rPr>
        <w:t xml:space="preserve"> evidence / information:</w:t>
      </w:r>
    </w:p>
    <w:p w14:paraId="08555AA0" w14:textId="77777777" w:rsidR="00B96C59" w:rsidRPr="001E1C7E" w:rsidRDefault="00B96C59" w:rsidP="00E91D60">
      <w:pPr>
        <w:autoSpaceDE w:val="0"/>
        <w:autoSpaceDN w:val="0"/>
        <w:adjustRightInd w:val="0"/>
        <w:rPr>
          <w:rFonts w:cs="Arial"/>
          <w:sz w:val="28"/>
          <w:szCs w:val="28"/>
        </w:rPr>
      </w:pPr>
    </w:p>
    <w:p w14:paraId="436EE3EE" w14:textId="77777777" w:rsidR="004A59E8" w:rsidRPr="001E1C7E" w:rsidRDefault="004A59E8" w:rsidP="004A59E8">
      <w:pPr>
        <w:ind w:right="317"/>
        <w:rPr>
          <w:rFonts w:cs="Arial"/>
          <w:color w:val="1F4E79" w:themeColor="accent5" w:themeShade="80"/>
          <w:sz w:val="28"/>
          <w:szCs w:val="28"/>
        </w:rPr>
      </w:pPr>
      <w:r w:rsidRPr="001E1C7E">
        <w:rPr>
          <w:rFonts w:cs="Arial"/>
          <w:color w:val="1F4E79" w:themeColor="accent5" w:themeShade="80"/>
          <w:sz w:val="28"/>
          <w:szCs w:val="28"/>
        </w:rPr>
        <w:t>According to the 2021 Northern Ireland Census, 96.55% of respondents described themselves as White, 0.76% as Mixed, 0.52% as Indian, 0.5% as Chinese, 0.42% as Black African, 0.28% as Other Asian, 0.23% as Filipino.</w:t>
      </w:r>
    </w:p>
    <w:p w14:paraId="102AF921" w14:textId="77777777" w:rsidR="004A59E8" w:rsidRPr="001E1C7E" w:rsidRDefault="004A59E8" w:rsidP="004A59E8">
      <w:pPr>
        <w:ind w:right="317"/>
        <w:rPr>
          <w:rFonts w:cs="Arial"/>
          <w:color w:val="1F4E79" w:themeColor="accent5" w:themeShade="80"/>
          <w:sz w:val="28"/>
          <w:szCs w:val="28"/>
        </w:rPr>
      </w:pPr>
    </w:p>
    <w:p w14:paraId="5BA42E65" w14:textId="77777777" w:rsidR="004A59E8" w:rsidRPr="001E1C7E" w:rsidRDefault="004A59E8" w:rsidP="004A59E8">
      <w:pPr>
        <w:ind w:right="317"/>
        <w:rPr>
          <w:rFonts w:cs="Arial"/>
          <w:color w:val="1F4E79" w:themeColor="accent5" w:themeShade="80"/>
          <w:sz w:val="28"/>
          <w:szCs w:val="28"/>
        </w:rPr>
      </w:pPr>
      <w:r w:rsidRPr="001E1C7E">
        <w:rPr>
          <w:rFonts w:cs="Arial"/>
          <w:color w:val="1F4E79" w:themeColor="accent5" w:themeShade="80"/>
          <w:sz w:val="28"/>
          <w:szCs w:val="28"/>
        </w:rPr>
        <w:t>The Equality Statistics for the Northern Ireland Civil Service 2026 shows that the proportion of staff who were from minority ethnic groups was 0.9%, lower than the economically active population figure of 3.0%.  Data on ethnicity is missing for 7.9% of staff.</w:t>
      </w:r>
    </w:p>
    <w:p w14:paraId="4494B680" w14:textId="77777777" w:rsidR="004A59E8" w:rsidRPr="001E1C7E" w:rsidRDefault="004A59E8" w:rsidP="004A59E8">
      <w:pPr>
        <w:autoSpaceDE w:val="0"/>
        <w:autoSpaceDN w:val="0"/>
        <w:adjustRightInd w:val="0"/>
        <w:rPr>
          <w:rFonts w:cs="Arial"/>
          <w:color w:val="1F4E79" w:themeColor="accent5" w:themeShade="80"/>
          <w:sz w:val="28"/>
          <w:szCs w:val="28"/>
        </w:rPr>
      </w:pPr>
    </w:p>
    <w:p w14:paraId="182A363A"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People from ethnic minority groups or those whose first language is not English may have different needs regarding access to their personal data which will be considered (e.g. translation services). The data protection policy protects personal data ‘revealing racial or ethnic origin’ as ‘special category personal data’.</w:t>
      </w:r>
    </w:p>
    <w:p w14:paraId="403B4218" w14:textId="77777777" w:rsidR="004A59E8" w:rsidRPr="001E1C7E" w:rsidRDefault="004A59E8" w:rsidP="00E91D60">
      <w:pPr>
        <w:autoSpaceDE w:val="0"/>
        <w:autoSpaceDN w:val="0"/>
        <w:adjustRightInd w:val="0"/>
        <w:rPr>
          <w:rFonts w:cs="Arial"/>
          <w:sz w:val="28"/>
          <w:szCs w:val="28"/>
        </w:rPr>
      </w:pPr>
    </w:p>
    <w:p w14:paraId="0E859391" w14:textId="77777777" w:rsidR="001E1C7E" w:rsidRDefault="001E1C7E" w:rsidP="00E91D60">
      <w:pPr>
        <w:autoSpaceDE w:val="0"/>
        <w:autoSpaceDN w:val="0"/>
        <w:adjustRightInd w:val="0"/>
        <w:rPr>
          <w:rFonts w:cs="Arial"/>
          <w:b/>
          <w:bCs/>
          <w:sz w:val="28"/>
          <w:szCs w:val="28"/>
        </w:rPr>
      </w:pPr>
    </w:p>
    <w:p w14:paraId="3A83A02A" w14:textId="1613BEA6" w:rsidR="004A59E8" w:rsidRPr="001E1C7E" w:rsidRDefault="004A59E8" w:rsidP="00E91D60">
      <w:pPr>
        <w:autoSpaceDE w:val="0"/>
        <w:autoSpaceDN w:val="0"/>
        <w:adjustRightInd w:val="0"/>
        <w:rPr>
          <w:rFonts w:cs="Arial"/>
          <w:sz w:val="28"/>
          <w:szCs w:val="28"/>
        </w:rPr>
      </w:pPr>
      <w:r w:rsidRPr="001E1C7E">
        <w:rPr>
          <w:rFonts w:cs="Arial"/>
          <w:b/>
          <w:bCs/>
          <w:sz w:val="28"/>
          <w:szCs w:val="28"/>
        </w:rPr>
        <w:t xml:space="preserve">Age </w:t>
      </w:r>
      <w:r w:rsidRPr="001E1C7E">
        <w:rPr>
          <w:rFonts w:cs="Arial"/>
          <w:sz w:val="28"/>
          <w:szCs w:val="28"/>
        </w:rPr>
        <w:t xml:space="preserve">evidence / information: </w:t>
      </w:r>
    </w:p>
    <w:p w14:paraId="61C40B52" w14:textId="77777777" w:rsidR="004A59E8" w:rsidRPr="001E1C7E" w:rsidRDefault="004A59E8" w:rsidP="004A59E8">
      <w:pPr>
        <w:spacing w:before="240" w:after="240"/>
        <w:rPr>
          <w:rFonts w:cs="Arial"/>
          <w:color w:val="1F4E79" w:themeColor="accent5" w:themeShade="80"/>
          <w:sz w:val="28"/>
          <w:szCs w:val="28"/>
        </w:rPr>
      </w:pPr>
      <w:r w:rsidRPr="001E1C7E">
        <w:rPr>
          <w:rFonts w:cs="Arial"/>
          <w:color w:val="1F4E79" w:themeColor="accent5" w:themeShade="80"/>
          <w:sz w:val="28"/>
          <w:szCs w:val="28"/>
        </w:rPr>
        <w:t>The 2021 Northern Ireland Census identifies 22.86% of the population as under 18, 33.98% aged between 18 and 45, 25% aged between 45-64 and 17.46% aged over 65.</w:t>
      </w:r>
    </w:p>
    <w:p w14:paraId="38F33AC1" w14:textId="77777777" w:rsidR="004A59E8"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lastRenderedPageBreak/>
        <w:t>The Equality Statistics for the Northern Ireland Civil Service 2026 shows that 15.9% of NICS staff are aged 16-34 and the proportion of staff aged 55 and over is 28.3%. The NICS has an older age profile than the comparator economically active population 16-65+. In particular, at 1 January 2025, the percentage of NICS staff aged 55 or over is just over one and a half times that of the economically active population 16-65+. In contrast the percentage of staff aged 16-24 is 2.2% compared with 13.7% in the economically active population.</w:t>
      </w:r>
    </w:p>
    <w:p w14:paraId="7506C0D6" w14:textId="77777777" w:rsidR="002515BE" w:rsidRPr="001E1C7E" w:rsidRDefault="002515BE" w:rsidP="004A59E8">
      <w:pPr>
        <w:autoSpaceDE w:val="0"/>
        <w:autoSpaceDN w:val="0"/>
        <w:adjustRightInd w:val="0"/>
        <w:rPr>
          <w:rFonts w:cs="Arial"/>
          <w:color w:val="1F4E79" w:themeColor="accent5" w:themeShade="80"/>
          <w:sz w:val="28"/>
          <w:szCs w:val="28"/>
        </w:rPr>
      </w:pPr>
    </w:p>
    <w:p w14:paraId="6621E284"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As the policy applies to and impacts on all Section 75 categories in a fair and consistent manner no qualitative or quantitative evidence has been gathered to inform this policy.</w:t>
      </w:r>
    </w:p>
    <w:p w14:paraId="186F3256" w14:textId="77777777" w:rsidR="004A59E8" w:rsidRPr="001E1C7E" w:rsidRDefault="004A59E8" w:rsidP="00E91D60">
      <w:pPr>
        <w:autoSpaceDE w:val="0"/>
        <w:autoSpaceDN w:val="0"/>
        <w:adjustRightInd w:val="0"/>
        <w:rPr>
          <w:rFonts w:cs="Arial"/>
          <w:sz w:val="28"/>
          <w:szCs w:val="28"/>
        </w:rPr>
      </w:pPr>
    </w:p>
    <w:p w14:paraId="22AA920A" w14:textId="77777777" w:rsidR="004A59E8" w:rsidRPr="001E1C7E" w:rsidRDefault="004A59E8" w:rsidP="00E91D60">
      <w:pPr>
        <w:autoSpaceDE w:val="0"/>
        <w:autoSpaceDN w:val="0"/>
        <w:adjustRightInd w:val="0"/>
        <w:rPr>
          <w:rFonts w:cs="Arial"/>
          <w:sz w:val="28"/>
          <w:szCs w:val="28"/>
        </w:rPr>
      </w:pPr>
    </w:p>
    <w:p w14:paraId="1EEF67EF" w14:textId="1FB541B7" w:rsidR="004A59E8" w:rsidRPr="001E1C7E" w:rsidRDefault="004A59E8" w:rsidP="00E91D60">
      <w:pPr>
        <w:autoSpaceDE w:val="0"/>
        <w:autoSpaceDN w:val="0"/>
        <w:adjustRightInd w:val="0"/>
        <w:rPr>
          <w:rFonts w:cs="Arial"/>
          <w:sz w:val="28"/>
          <w:szCs w:val="28"/>
        </w:rPr>
      </w:pPr>
      <w:r w:rsidRPr="001E1C7E">
        <w:rPr>
          <w:rFonts w:cs="Arial"/>
          <w:b/>
          <w:bCs/>
          <w:sz w:val="28"/>
          <w:szCs w:val="28"/>
        </w:rPr>
        <w:t>Marital status</w:t>
      </w:r>
      <w:r w:rsidRPr="001E1C7E">
        <w:rPr>
          <w:rFonts w:cs="Arial"/>
          <w:sz w:val="28"/>
          <w:szCs w:val="28"/>
        </w:rPr>
        <w:t xml:space="preserve"> evidence / information:</w:t>
      </w:r>
    </w:p>
    <w:p w14:paraId="10C934DB" w14:textId="77777777" w:rsidR="004A59E8" w:rsidRPr="001E1C7E" w:rsidRDefault="004A59E8" w:rsidP="00E91D60">
      <w:pPr>
        <w:autoSpaceDE w:val="0"/>
        <w:autoSpaceDN w:val="0"/>
        <w:adjustRightInd w:val="0"/>
        <w:rPr>
          <w:rFonts w:cs="Arial"/>
          <w:sz w:val="28"/>
          <w:szCs w:val="28"/>
        </w:rPr>
      </w:pPr>
    </w:p>
    <w:p w14:paraId="75AC7C8C"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The 2021 Census in Northern Ireland reported that 45.77% of the population were married or in a registered same-sex civil partnership, 38.07% of the population were single, and 16.16% were separated, divorced or widowed.</w:t>
      </w:r>
    </w:p>
    <w:p w14:paraId="7532FAEC" w14:textId="77777777" w:rsidR="004A59E8" w:rsidRPr="001E1C7E" w:rsidRDefault="004A59E8" w:rsidP="004A59E8">
      <w:pPr>
        <w:autoSpaceDE w:val="0"/>
        <w:autoSpaceDN w:val="0"/>
        <w:adjustRightInd w:val="0"/>
        <w:rPr>
          <w:rFonts w:cs="Arial"/>
          <w:color w:val="1F4E79" w:themeColor="accent5" w:themeShade="80"/>
          <w:sz w:val="28"/>
          <w:szCs w:val="28"/>
        </w:rPr>
      </w:pPr>
    </w:p>
    <w:p w14:paraId="3FD11783"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As the policy applies to and impacts on all Section 75 categories in a fair and consistent manner no qualitative or quantitative evidence has been gathered to inform this policy.</w:t>
      </w:r>
    </w:p>
    <w:p w14:paraId="4288065F" w14:textId="77777777" w:rsidR="004A59E8" w:rsidRPr="001E1C7E" w:rsidRDefault="004A59E8" w:rsidP="00E91D60">
      <w:pPr>
        <w:autoSpaceDE w:val="0"/>
        <w:autoSpaceDN w:val="0"/>
        <w:adjustRightInd w:val="0"/>
        <w:rPr>
          <w:rFonts w:cs="Arial"/>
          <w:sz w:val="28"/>
          <w:szCs w:val="28"/>
        </w:rPr>
      </w:pPr>
    </w:p>
    <w:p w14:paraId="67DF67D3" w14:textId="77777777" w:rsidR="004A59E8" w:rsidRPr="001E1C7E" w:rsidRDefault="004A59E8" w:rsidP="00E91D60">
      <w:pPr>
        <w:autoSpaceDE w:val="0"/>
        <w:autoSpaceDN w:val="0"/>
        <w:adjustRightInd w:val="0"/>
        <w:rPr>
          <w:rFonts w:cs="Arial"/>
          <w:sz w:val="28"/>
          <w:szCs w:val="28"/>
        </w:rPr>
      </w:pPr>
    </w:p>
    <w:p w14:paraId="6CE00F8B" w14:textId="07A6DDDA" w:rsidR="004A59E8" w:rsidRPr="001E1C7E" w:rsidRDefault="004A59E8" w:rsidP="00E91D60">
      <w:pPr>
        <w:autoSpaceDE w:val="0"/>
        <w:autoSpaceDN w:val="0"/>
        <w:adjustRightInd w:val="0"/>
        <w:rPr>
          <w:rFonts w:cs="Arial"/>
          <w:sz w:val="28"/>
          <w:szCs w:val="28"/>
        </w:rPr>
      </w:pPr>
      <w:r w:rsidRPr="001E1C7E">
        <w:rPr>
          <w:rFonts w:cs="Arial"/>
          <w:b/>
          <w:bCs/>
          <w:sz w:val="28"/>
          <w:szCs w:val="28"/>
        </w:rPr>
        <w:t>Sexual orientation</w:t>
      </w:r>
      <w:r w:rsidRPr="001E1C7E">
        <w:rPr>
          <w:rFonts w:cs="Arial"/>
          <w:sz w:val="28"/>
          <w:szCs w:val="28"/>
        </w:rPr>
        <w:t xml:space="preserve"> evidence / information: </w:t>
      </w:r>
    </w:p>
    <w:p w14:paraId="1CA97FC8" w14:textId="77777777" w:rsidR="004A59E8" w:rsidRPr="001E1C7E" w:rsidRDefault="004A59E8" w:rsidP="00E91D60">
      <w:pPr>
        <w:autoSpaceDE w:val="0"/>
        <w:autoSpaceDN w:val="0"/>
        <w:adjustRightInd w:val="0"/>
        <w:rPr>
          <w:rFonts w:cs="Arial"/>
          <w:sz w:val="28"/>
          <w:szCs w:val="28"/>
        </w:rPr>
      </w:pPr>
    </w:p>
    <w:p w14:paraId="186682B4"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The 2024 Northern Ireland Life and Times Survey found that 92% of the population identify as heterosexual, 3% as bisexual and 3% as gay or lesbian.</w:t>
      </w:r>
    </w:p>
    <w:p w14:paraId="2FB0FE2C" w14:textId="77777777" w:rsidR="004A59E8" w:rsidRPr="001E1C7E" w:rsidRDefault="004A59E8" w:rsidP="004A59E8">
      <w:pPr>
        <w:autoSpaceDE w:val="0"/>
        <w:autoSpaceDN w:val="0"/>
        <w:adjustRightInd w:val="0"/>
        <w:rPr>
          <w:rFonts w:cs="Arial"/>
          <w:color w:val="1F4E79" w:themeColor="accent5" w:themeShade="80"/>
          <w:sz w:val="28"/>
          <w:szCs w:val="28"/>
        </w:rPr>
      </w:pPr>
    </w:p>
    <w:p w14:paraId="34139C1A"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As the policy applies to and impacts on all Section 75 categories in a fair and consistent manner no qualitative or quantitative evidence has been gathered to inform this policy. The data protection policy protects personal data concerning ‘sexual orientation’ as a special personal data category.</w:t>
      </w:r>
    </w:p>
    <w:p w14:paraId="4DA8E2F8" w14:textId="77777777" w:rsidR="004A59E8" w:rsidRPr="001E1C7E" w:rsidRDefault="004A59E8" w:rsidP="00E91D60">
      <w:pPr>
        <w:autoSpaceDE w:val="0"/>
        <w:autoSpaceDN w:val="0"/>
        <w:adjustRightInd w:val="0"/>
        <w:rPr>
          <w:rFonts w:cs="Arial"/>
          <w:sz w:val="28"/>
          <w:szCs w:val="28"/>
        </w:rPr>
      </w:pPr>
    </w:p>
    <w:p w14:paraId="42A69DFB" w14:textId="77777777" w:rsidR="001E1C7E" w:rsidRDefault="001E1C7E" w:rsidP="00E91D60">
      <w:pPr>
        <w:autoSpaceDE w:val="0"/>
        <w:autoSpaceDN w:val="0"/>
        <w:adjustRightInd w:val="0"/>
        <w:rPr>
          <w:rFonts w:cs="Arial"/>
          <w:b/>
          <w:bCs/>
          <w:sz w:val="28"/>
          <w:szCs w:val="28"/>
        </w:rPr>
      </w:pPr>
    </w:p>
    <w:p w14:paraId="2ACEE04E" w14:textId="357ACA10" w:rsidR="004A59E8" w:rsidRPr="001E1C7E" w:rsidRDefault="004A59E8" w:rsidP="00E91D60">
      <w:pPr>
        <w:autoSpaceDE w:val="0"/>
        <w:autoSpaceDN w:val="0"/>
        <w:adjustRightInd w:val="0"/>
        <w:rPr>
          <w:rFonts w:cs="Arial"/>
          <w:sz w:val="28"/>
          <w:szCs w:val="28"/>
        </w:rPr>
      </w:pPr>
      <w:r w:rsidRPr="001E1C7E">
        <w:rPr>
          <w:rFonts w:cs="Arial"/>
          <w:b/>
          <w:bCs/>
          <w:sz w:val="28"/>
          <w:szCs w:val="28"/>
        </w:rPr>
        <w:t>Men and Women generally</w:t>
      </w:r>
      <w:r w:rsidRPr="001E1C7E">
        <w:rPr>
          <w:rFonts w:cs="Arial"/>
          <w:sz w:val="28"/>
          <w:szCs w:val="28"/>
        </w:rPr>
        <w:t xml:space="preserve"> evidence / information: </w:t>
      </w:r>
    </w:p>
    <w:p w14:paraId="084161C9" w14:textId="21DADD67" w:rsidR="004A59E8" w:rsidRPr="001E1C7E" w:rsidRDefault="004A59E8" w:rsidP="004A59E8">
      <w:pPr>
        <w:spacing w:before="240" w:after="240"/>
        <w:rPr>
          <w:rFonts w:cs="Arial"/>
          <w:color w:val="1F4E79" w:themeColor="accent5" w:themeShade="80"/>
          <w:sz w:val="28"/>
          <w:szCs w:val="28"/>
        </w:rPr>
      </w:pPr>
      <w:r w:rsidRPr="001E1C7E">
        <w:rPr>
          <w:rFonts w:cs="Arial"/>
          <w:color w:val="1F4E79" w:themeColor="accent5" w:themeShade="80"/>
          <w:sz w:val="28"/>
          <w:szCs w:val="28"/>
        </w:rPr>
        <w:t>According to the 2021 Northern Ireland Census results, 50.81% of the population are female and 49.19% are male.</w:t>
      </w:r>
    </w:p>
    <w:p w14:paraId="4F51115E"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The Equality Statistics for the Northern Ireland Civil Service 2026 shows that females made up 50.2% of the NICS (the economically active population </w:t>
      </w:r>
      <w:r w:rsidRPr="001E1C7E">
        <w:rPr>
          <w:rFonts w:cs="Arial"/>
          <w:color w:val="1F4E79" w:themeColor="accent5" w:themeShade="80"/>
          <w:sz w:val="28"/>
          <w:szCs w:val="28"/>
        </w:rPr>
        <w:lastRenderedPageBreak/>
        <w:t>percentage of females is 49.5%). Within the most senior grades (Grade 5 and above), female representation has increased from 11.3% in 2000 to 44.3% in 2026 (although representation remained lower than in the GB civil service at 49.2%). For most grades, female representation is similar to the NI economically active population with the Administrative Officer grade exceeding it. However, the percentage of females in Grade 5 and above, Prison and Industrial grades is lower.</w:t>
      </w:r>
    </w:p>
    <w:p w14:paraId="74142993" w14:textId="77777777" w:rsidR="004A59E8" w:rsidRPr="001E1C7E" w:rsidRDefault="004A59E8" w:rsidP="004A59E8">
      <w:pPr>
        <w:autoSpaceDE w:val="0"/>
        <w:autoSpaceDN w:val="0"/>
        <w:adjustRightInd w:val="0"/>
        <w:rPr>
          <w:rFonts w:cs="Arial"/>
          <w:color w:val="1F4E79" w:themeColor="accent5" w:themeShade="80"/>
          <w:sz w:val="28"/>
          <w:szCs w:val="28"/>
        </w:rPr>
      </w:pPr>
    </w:p>
    <w:p w14:paraId="448BD1DB"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As the policy applies to and impacts on all Section 75 categories in a fair and consistent manner no qualitative or quantitative evidence has been gathered to inform this policy.</w:t>
      </w:r>
    </w:p>
    <w:p w14:paraId="305F8BC0" w14:textId="77777777" w:rsidR="004A59E8" w:rsidRPr="001E1C7E" w:rsidRDefault="004A59E8" w:rsidP="004A59E8">
      <w:pPr>
        <w:autoSpaceDE w:val="0"/>
        <w:autoSpaceDN w:val="0"/>
        <w:adjustRightInd w:val="0"/>
        <w:rPr>
          <w:rFonts w:cs="Arial"/>
          <w:color w:val="1F4E79" w:themeColor="accent5" w:themeShade="80"/>
          <w:sz w:val="28"/>
          <w:szCs w:val="28"/>
        </w:rPr>
      </w:pPr>
    </w:p>
    <w:p w14:paraId="626643BC" w14:textId="5C810FFA" w:rsidR="004A59E8" w:rsidRPr="001E1C7E" w:rsidRDefault="004A59E8" w:rsidP="00E91D60">
      <w:pPr>
        <w:autoSpaceDE w:val="0"/>
        <w:autoSpaceDN w:val="0"/>
        <w:adjustRightInd w:val="0"/>
        <w:rPr>
          <w:rFonts w:cs="Arial"/>
          <w:sz w:val="28"/>
          <w:szCs w:val="28"/>
        </w:rPr>
      </w:pPr>
      <w:r w:rsidRPr="001E1C7E">
        <w:rPr>
          <w:rFonts w:cs="Arial"/>
          <w:b/>
          <w:bCs/>
          <w:sz w:val="28"/>
          <w:szCs w:val="28"/>
        </w:rPr>
        <w:t>Disability</w:t>
      </w:r>
      <w:r w:rsidRPr="001E1C7E">
        <w:rPr>
          <w:rFonts w:cs="Arial"/>
          <w:sz w:val="28"/>
          <w:szCs w:val="28"/>
        </w:rPr>
        <w:t xml:space="preserve"> evidence / information: </w:t>
      </w:r>
    </w:p>
    <w:p w14:paraId="3BD8D659" w14:textId="77777777" w:rsidR="004A59E8" w:rsidRPr="001E1C7E" w:rsidRDefault="004A59E8" w:rsidP="00E91D60">
      <w:pPr>
        <w:autoSpaceDE w:val="0"/>
        <w:autoSpaceDN w:val="0"/>
        <w:adjustRightInd w:val="0"/>
        <w:rPr>
          <w:rFonts w:cs="Arial"/>
          <w:sz w:val="28"/>
          <w:szCs w:val="28"/>
        </w:rPr>
      </w:pPr>
    </w:p>
    <w:p w14:paraId="615FC146"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The 2021 Census in Northern Ireland reported that 75.67% of the population consider their day-to-day activities are not limited by a long-term health problem or disability, compared to 24.33% who responded that it was limited a little or a lot.</w:t>
      </w:r>
    </w:p>
    <w:p w14:paraId="31867F36" w14:textId="77777777" w:rsidR="004A59E8" w:rsidRPr="001E1C7E" w:rsidRDefault="004A59E8" w:rsidP="004A59E8">
      <w:pPr>
        <w:autoSpaceDE w:val="0"/>
        <w:autoSpaceDN w:val="0"/>
        <w:adjustRightInd w:val="0"/>
        <w:rPr>
          <w:rFonts w:cs="Arial"/>
          <w:color w:val="0070C0"/>
          <w:sz w:val="28"/>
          <w:szCs w:val="28"/>
        </w:rPr>
      </w:pPr>
    </w:p>
    <w:p w14:paraId="0FCAF9DC"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The Equality Statistics for the Northern Ireland Civil Service 2026 shows that the proportion of staff who declared a disability was 6.5%, lower than the figure of 10.2% for the economically active population. Disability information is missing for 39% of staff.</w:t>
      </w:r>
    </w:p>
    <w:p w14:paraId="78E02C15" w14:textId="77777777" w:rsidR="004A59E8" w:rsidRPr="001E1C7E" w:rsidRDefault="004A59E8" w:rsidP="004A59E8">
      <w:pPr>
        <w:autoSpaceDE w:val="0"/>
        <w:autoSpaceDN w:val="0"/>
        <w:adjustRightInd w:val="0"/>
        <w:rPr>
          <w:rFonts w:cs="Arial"/>
          <w:color w:val="1F4E79" w:themeColor="accent5" w:themeShade="80"/>
          <w:sz w:val="28"/>
          <w:szCs w:val="28"/>
        </w:rPr>
      </w:pPr>
    </w:p>
    <w:p w14:paraId="4B08268D"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People with disabilities may have different needs and requirements regarding access to their personal data. These needs will be considered by providing access by a variety of means and in alternative formats. The data protection policy protects personal data ‘concerning physical or mental health or condition as a special category. Additional safeguards are provided throughout the data protection policy, and where a data subject is legally incapable of giving consent, the processing is necessary to protect their vital interests.</w:t>
      </w:r>
    </w:p>
    <w:p w14:paraId="73207F5A" w14:textId="77777777" w:rsidR="001E1C7E" w:rsidRDefault="001E1C7E" w:rsidP="00E91D60">
      <w:pPr>
        <w:autoSpaceDE w:val="0"/>
        <w:autoSpaceDN w:val="0"/>
        <w:adjustRightInd w:val="0"/>
        <w:rPr>
          <w:rFonts w:cs="Arial"/>
          <w:b/>
          <w:bCs/>
          <w:sz w:val="28"/>
          <w:szCs w:val="28"/>
        </w:rPr>
      </w:pPr>
    </w:p>
    <w:p w14:paraId="3BE96E03" w14:textId="0D077BAE" w:rsidR="004A59E8" w:rsidRPr="001E1C7E" w:rsidRDefault="004A59E8" w:rsidP="00E91D60">
      <w:pPr>
        <w:autoSpaceDE w:val="0"/>
        <w:autoSpaceDN w:val="0"/>
        <w:adjustRightInd w:val="0"/>
        <w:rPr>
          <w:rFonts w:cs="Arial"/>
          <w:sz w:val="28"/>
          <w:szCs w:val="28"/>
        </w:rPr>
      </w:pPr>
      <w:r w:rsidRPr="001E1C7E">
        <w:rPr>
          <w:rFonts w:cs="Arial"/>
          <w:b/>
          <w:bCs/>
          <w:sz w:val="28"/>
          <w:szCs w:val="28"/>
        </w:rPr>
        <w:t xml:space="preserve">Dependants </w:t>
      </w:r>
      <w:r w:rsidRPr="001E1C7E">
        <w:rPr>
          <w:rFonts w:cs="Arial"/>
          <w:sz w:val="28"/>
          <w:szCs w:val="28"/>
        </w:rPr>
        <w:t>evidence / information:</w:t>
      </w:r>
    </w:p>
    <w:p w14:paraId="3D233E00" w14:textId="77777777" w:rsidR="004A59E8" w:rsidRPr="001E1C7E" w:rsidRDefault="004A59E8" w:rsidP="00E91D60">
      <w:pPr>
        <w:autoSpaceDE w:val="0"/>
        <w:autoSpaceDN w:val="0"/>
        <w:adjustRightInd w:val="0"/>
        <w:rPr>
          <w:rFonts w:cs="Arial"/>
          <w:sz w:val="28"/>
          <w:szCs w:val="28"/>
        </w:rPr>
      </w:pPr>
    </w:p>
    <w:p w14:paraId="4F19340B"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The 2021 Census in Northern Ireland reported that 69.33% of households have no dependent children, and 30.67% of households had one or more dependent children. 87.58% of the population provided no unpaid care, and 12.42% of the population provided unpaid care.</w:t>
      </w:r>
    </w:p>
    <w:p w14:paraId="14EE56E0" w14:textId="77777777" w:rsidR="004A59E8" w:rsidRPr="001E1C7E" w:rsidRDefault="004A59E8" w:rsidP="004A59E8">
      <w:pPr>
        <w:autoSpaceDE w:val="0"/>
        <w:autoSpaceDN w:val="0"/>
        <w:adjustRightInd w:val="0"/>
        <w:rPr>
          <w:rFonts w:cs="Arial"/>
          <w:color w:val="1F4E79" w:themeColor="accent5" w:themeShade="80"/>
          <w:sz w:val="28"/>
          <w:szCs w:val="28"/>
        </w:rPr>
      </w:pPr>
    </w:p>
    <w:p w14:paraId="168790CA" w14:textId="77777777" w:rsidR="004A59E8" w:rsidRPr="001E1C7E" w:rsidRDefault="004A59E8" w:rsidP="004A59E8">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As the policy applies to and impacts on all Section 75 categories in a fair and consistent manner no qualitative or quantitative evidence has been gathered to inform this policy.</w:t>
      </w:r>
    </w:p>
    <w:p w14:paraId="268A05A4" w14:textId="0295B13A" w:rsidR="00E91D60" w:rsidRPr="001E1C7E" w:rsidRDefault="00E91D60" w:rsidP="00E91D60">
      <w:pPr>
        <w:autoSpaceDE w:val="0"/>
        <w:autoSpaceDN w:val="0"/>
        <w:adjustRightInd w:val="0"/>
        <w:rPr>
          <w:rFonts w:cs="Arial"/>
          <w:b/>
          <w:sz w:val="28"/>
          <w:szCs w:val="28"/>
        </w:rPr>
      </w:pPr>
      <w:r w:rsidRPr="001E1C7E">
        <w:rPr>
          <w:rFonts w:cs="Arial"/>
          <w:b/>
          <w:color w:val="2F5496" w:themeColor="accent1" w:themeShade="BF"/>
          <w:sz w:val="28"/>
          <w:szCs w:val="28"/>
        </w:rPr>
        <w:lastRenderedPageBreak/>
        <w:t>Needs, experiences and priorities</w:t>
      </w:r>
    </w:p>
    <w:p w14:paraId="680A4E5D" w14:textId="77777777" w:rsidR="00E91D60" w:rsidRPr="001E1C7E" w:rsidRDefault="00E91D60" w:rsidP="00E91D60">
      <w:pPr>
        <w:autoSpaceDE w:val="0"/>
        <w:autoSpaceDN w:val="0"/>
        <w:adjustRightInd w:val="0"/>
        <w:rPr>
          <w:rFonts w:cs="Arial"/>
          <w:b/>
          <w:sz w:val="28"/>
          <w:szCs w:val="28"/>
        </w:rPr>
      </w:pPr>
    </w:p>
    <w:p w14:paraId="2756B361" w14:textId="77777777" w:rsidR="002515BE" w:rsidRDefault="00E91D60" w:rsidP="00E91D60">
      <w:pPr>
        <w:autoSpaceDE w:val="0"/>
        <w:autoSpaceDN w:val="0"/>
        <w:adjustRightInd w:val="0"/>
        <w:rPr>
          <w:rFonts w:cs="Arial"/>
          <w:sz w:val="28"/>
          <w:szCs w:val="28"/>
        </w:rPr>
      </w:pPr>
      <w:r w:rsidRPr="001E1C7E">
        <w:rPr>
          <w:rFonts w:cs="Arial"/>
          <w:sz w:val="28"/>
          <w:szCs w:val="28"/>
        </w:rPr>
        <w:t xml:space="preserve">Taking into account the information referred to above, what are the different needs, experiences and priorities of each of the following categories, in relation to the particular policy/decision? </w:t>
      </w:r>
    </w:p>
    <w:p w14:paraId="72BE232C" w14:textId="77777777" w:rsidR="002515BE" w:rsidRDefault="002515BE" w:rsidP="00E91D60">
      <w:pPr>
        <w:autoSpaceDE w:val="0"/>
        <w:autoSpaceDN w:val="0"/>
        <w:adjustRightInd w:val="0"/>
        <w:rPr>
          <w:rFonts w:cs="Arial"/>
          <w:sz w:val="28"/>
          <w:szCs w:val="28"/>
        </w:rPr>
      </w:pPr>
    </w:p>
    <w:p w14:paraId="19B58C44" w14:textId="442C4E21" w:rsidR="004A59E8" w:rsidRPr="001E1C7E" w:rsidRDefault="004A59E8" w:rsidP="00E91D60">
      <w:pPr>
        <w:autoSpaceDE w:val="0"/>
        <w:autoSpaceDN w:val="0"/>
        <w:adjustRightInd w:val="0"/>
        <w:rPr>
          <w:rFonts w:cs="Arial"/>
          <w:sz w:val="28"/>
          <w:szCs w:val="28"/>
        </w:rPr>
      </w:pPr>
      <w:r w:rsidRPr="001E1C7E">
        <w:rPr>
          <w:rFonts w:cs="Arial"/>
          <w:sz w:val="28"/>
          <w:szCs w:val="28"/>
        </w:rPr>
        <w:t xml:space="preserve">Specify </w:t>
      </w:r>
      <w:r w:rsidRPr="001E1C7E">
        <w:rPr>
          <w:rFonts w:cs="Arial"/>
          <w:sz w:val="28"/>
          <w:szCs w:val="28"/>
          <w:u w:val="single"/>
        </w:rPr>
        <w:t>details</w:t>
      </w:r>
      <w:r w:rsidRPr="001E1C7E">
        <w:rPr>
          <w:rFonts w:cs="Arial"/>
          <w:sz w:val="28"/>
          <w:szCs w:val="28"/>
        </w:rPr>
        <w:t xml:space="preserve"> of the </w:t>
      </w:r>
      <w:r w:rsidRPr="001E1C7E">
        <w:rPr>
          <w:rFonts w:cs="Arial"/>
          <w:sz w:val="28"/>
          <w:szCs w:val="28"/>
          <w:u w:val="single"/>
        </w:rPr>
        <w:t>needs, experiences and priorities</w:t>
      </w:r>
      <w:r w:rsidRPr="001E1C7E">
        <w:rPr>
          <w:rFonts w:cs="Arial"/>
          <w:sz w:val="28"/>
          <w:szCs w:val="28"/>
        </w:rPr>
        <w:t xml:space="preserve"> for each of the Section 75 categories below: </w:t>
      </w:r>
    </w:p>
    <w:p w14:paraId="06F4F5ED" w14:textId="77777777" w:rsidR="004A59E8" w:rsidRPr="001E1C7E" w:rsidRDefault="004A59E8" w:rsidP="00E91D60">
      <w:pPr>
        <w:autoSpaceDE w:val="0"/>
        <w:autoSpaceDN w:val="0"/>
        <w:adjustRightInd w:val="0"/>
        <w:rPr>
          <w:rFonts w:cs="Arial"/>
          <w:sz w:val="28"/>
          <w:szCs w:val="28"/>
        </w:rPr>
      </w:pPr>
    </w:p>
    <w:p w14:paraId="22EB31BE" w14:textId="77777777" w:rsidR="004A59E8" w:rsidRPr="001E1C7E" w:rsidRDefault="004A59E8" w:rsidP="00E91D60">
      <w:pPr>
        <w:autoSpaceDE w:val="0"/>
        <w:autoSpaceDN w:val="0"/>
        <w:adjustRightInd w:val="0"/>
        <w:rPr>
          <w:rFonts w:cs="Arial"/>
          <w:sz w:val="28"/>
          <w:szCs w:val="28"/>
        </w:rPr>
      </w:pPr>
    </w:p>
    <w:p w14:paraId="2D92E5AF" w14:textId="295419FA" w:rsidR="004A59E8" w:rsidRPr="001E1C7E" w:rsidRDefault="004A59E8" w:rsidP="00E91D60">
      <w:pPr>
        <w:autoSpaceDE w:val="0"/>
        <w:autoSpaceDN w:val="0"/>
        <w:adjustRightInd w:val="0"/>
        <w:rPr>
          <w:rFonts w:cs="Arial"/>
          <w:b/>
          <w:bCs/>
          <w:sz w:val="28"/>
          <w:szCs w:val="28"/>
        </w:rPr>
      </w:pPr>
      <w:r w:rsidRPr="001E1C7E">
        <w:rPr>
          <w:rFonts w:cs="Arial"/>
          <w:b/>
          <w:bCs/>
          <w:sz w:val="28"/>
          <w:szCs w:val="28"/>
        </w:rPr>
        <w:t xml:space="preserve">Religious belief </w:t>
      </w:r>
    </w:p>
    <w:p w14:paraId="1A936A63" w14:textId="77777777" w:rsidR="0079399C" w:rsidRPr="001E1C7E" w:rsidRDefault="0079399C" w:rsidP="00E91D60">
      <w:pPr>
        <w:autoSpaceDE w:val="0"/>
        <w:autoSpaceDN w:val="0"/>
        <w:adjustRightInd w:val="0"/>
        <w:rPr>
          <w:rFonts w:cs="Arial"/>
          <w:sz w:val="28"/>
          <w:szCs w:val="28"/>
        </w:rPr>
      </w:pPr>
    </w:p>
    <w:p w14:paraId="5629808E" w14:textId="6EB211D8" w:rsidR="0079399C" w:rsidRPr="001E1C7E" w:rsidRDefault="0079399C" w:rsidP="00E91D60">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None </w:t>
      </w:r>
    </w:p>
    <w:p w14:paraId="24B2D33E" w14:textId="339B2BEE" w:rsidR="0079399C" w:rsidRPr="001E1C7E" w:rsidRDefault="0079399C" w:rsidP="00E91D60">
      <w:pPr>
        <w:autoSpaceDE w:val="0"/>
        <w:autoSpaceDN w:val="0"/>
        <w:adjustRightInd w:val="0"/>
        <w:rPr>
          <w:rFonts w:cs="Arial"/>
          <w:sz w:val="28"/>
          <w:szCs w:val="28"/>
        </w:rPr>
      </w:pPr>
    </w:p>
    <w:p w14:paraId="4F9350E1" w14:textId="631F757F" w:rsidR="004A59E8" w:rsidRPr="001E1C7E" w:rsidRDefault="004A59E8" w:rsidP="00E91D60">
      <w:pPr>
        <w:autoSpaceDE w:val="0"/>
        <w:autoSpaceDN w:val="0"/>
        <w:adjustRightInd w:val="0"/>
        <w:rPr>
          <w:rFonts w:cs="Arial"/>
          <w:b/>
          <w:bCs/>
          <w:sz w:val="28"/>
          <w:szCs w:val="28"/>
        </w:rPr>
      </w:pPr>
      <w:r w:rsidRPr="001E1C7E">
        <w:rPr>
          <w:rFonts w:cs="Arial"/>
          <w:b/>
          <w:bCs/>
          <w:sz w:val="28"/>
          <w:szCs w:val="28"/>
        </w:rPr>
        <w:t xml:space="preserve">Political </w:t>
      </w:r>
      <w:r w:rsidR="0079399C" w:rsidRPr="001E1C7E">
        <w:rPr>
          <w:rFonts w:cs="Arial"/>
          <w:b/>
          <w:bCs/>
          <w:sz w:val="28"/>
          <w:szCs w:val="28"/>
        </w:rPr>
        <w:t>O</w:t>
      </w:r>
      <w:r w:rsidRPr="001E1C7E">
        <w:rPr>
          <w:rFonts w:cs="Arial"/>
          <w:b/>
          <w:bCs/>
          <w:sz w:val="28"/>
          <w:szCs w:val="28"/>
        </w:rPr>
        <w:t xml:space="preserve">pinion </w:t>
      </w:r>
    </w:p>
    <w:p w14:paraId="4379B3AF" w14:textId="77777777" w:rsidR="0079399C" w:rsidRPr="001E1C7E" w:rsidRDefault="0079399C" w:rsidP="00E91D60">
      <w:pPr>
        <w:autoSpaceDE w:val="0"/>
        <w:autoSpaceDN w:val="0"/>
        <w:adjustRightInd w:val="0"/>
        <w:rPr>
          <w:rFonts w:cs="Arial"/>
          <w:sz w:val="28"/>
          <w:szCs w:val="28"/>
        </w:rPr>
      </w:pPr>
    </w:p>
    <w:p w14:paraId="69F519A0" w14:textId="39FF6D82" w:rsidR="0079399C" w:rsidRDefault="0079399C" w:rsidP="00E91D60">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None </w:t>
      </w:r>
    </w:p>
    <w:p w14:paraId="398797FF" w14:textId="77777777" w:rsidR="001E1C7E" w:rsidRPr="001E1C7E" w:rsidRDefault="001E1C7E" w:rsidP="00E91D60">
      <w:pPr>
        <w:autoSpaceDE w:val="0"/>
        <w:autoSpaceDN w:val="0"/>
        <w:adjustRightInd w:val="0"/>
        <w:rPr>
          <w:rFonts w:cs="Arial"/>
          <w:color w:val="1F4E79" w:themeColor="accent5" w:themeShade="80"/>
          <w:sz w:val="28"/>
          <w:szCs w:val="28"/>
        </w:rPr>
      </w:pPr>
    </w:p>
    <w:p w14:paraId="3B991417" w14:textId="1D077552" w:rsidR="0079399C" w:rsidRPr="0079399C" w:rsidRDefault="0079399C" w:rsidP="00E91D60">
      <w:pPr>
        <w:autoSpaceDE w:val="0"/>
        <w:autoSpaceDN w:val="0"/>
        <w:adjustRightInd w:val="0"/>
        <w:rPr>
          <w:rFonts w:cs="Arial"/>
          <w:b/>
          <w:bCs/>
          <w:sz w:val="28"/>
          <w:szCs w:val="28"/>
        </w:rPr>
      </w:pPr>
      <w:r w:rsidRPr="0079399C">
        <w:rPr>
          <w:rFonts w:cs="Arial"/>
          <w:b/>
          <w:bCs/>
          <w:sz w:val="28"/>
          <w:szCs w:val="28"/>
        </w:rPr>
        <w:t xml:space="preserve">Racial Group </w:t>
      </w:r>
    </w:p>
    <w:p w14:paraId="41B25454" w14:textId="77777777" w:rsidR="0079399C" w:rsidRDefault="0079399C" w:rsidP="00E91D60">
      <w:pPr>
        <w:autoSpaceDE w:val="0"/>
        <w:autoSpaceDN w:val="0"/>
        <w:adjustRightInd w:val="0"/>
        <w:rPr>
          <w:rFonts w:cs="Arial"/>
          <w:color w:val="1F4E79" w:themeColor="accent5" w:themeShade="80"/>
          <w:sz w:val="28"/>
          <w:szCs w:val="28"/>
        </w:rPr>
      </w:pPr>
    </w:p>
    <w:p w14:paraId="32D3F2D1" w14:textId="77777777" w:rsidR="0079399C" w:rsidRPr="001E1C7E" w:rsidRDefault="0079399C" w:rsidP="0079399C">
      <w:pPr>
        <w:rPr>
          <w:color w:val="1F4E79" w:themeColor="accent5" w:themeShade="80"/>
          <w:sz w:val="28"/>
          <w:szCs w:val="28"/>
        </w:rPr>
      </w:pPr>
      <w:r w:rsidRPr="001E1C7E">
        <w:rPr>
          <w:color w:val="1F4E79" w:themeColor="accent5" w:themeShade="80"/>
          <w:sz w:val="28"/>
          <w:szCs w:val="28"/>
        </w:rPr>
        <w:t>People from ethnic minority groups or those whose first language is not English may have different needs regarding access to their personal data which will be considered (e.g. translation services).</w:t>
      </w:r>
    </w:p>
    <w:p w14:paraId="24F1625C" w14:textId="77777777" w:rsidR="0079399C" w:rsidRPr="0079399C" w:rsidRDefault="0079399C" w:rsidP="00E91D60">
      <w:pPr>
        <w:autoSpaceDE w:val="0"/>
        <w:autoSpaceDN w:val="0"/>
        <w:adjustRightInd w:val="0"/>
        <w:rPr>
          <w:rFonts w:cs="Arial"/>
          <w:color w:val="1F4E79" w:themeColor="accent5" w:themeShade="80"/>
          <w:sz w:val="28"/>
          <w:szCs w:val="28"/>
        </w:rPr>
      </w:pPr>
    </w:p>
    <w:p w14:paraId="296FEF7D" w14:textId="122AD55C" w:rsidR="0072544B" w:rsidRPr="0079399C" w:rsidRDefault="0079399C" w:rsidP="00E91D60">
      <w:pPr>
        <w:autoSpaceDE w:val="0"/>
        <w:autoSpaceDN w:val="0"/>
        <w:adjustRightInd w:val="0"/>
        <w:rPr>
          <w:rFonts w:cs="Arial"/>
          <w:b/>
          <w:bCs/>
          <w:sz w:val="28"/>
          <w:szCs w:val="28"/>
        </w:rPr>
      </w:pPr>
      <w:r w:rsidRPr="0079399C">
        <w:rPr>
          <w:rFonts w:cs="Arial"/>
          <w:b/>
          <w:bCs/>
          <w:sz w:val="28"/>
          <w:szCs w:val="28"/>
        </w:rPr>
        <w:t xml:space="preserve">Age </w:t>
      </w:r>
    </w:p>
    <w:p w14:paraId="2EE7DFF0" w14:textId="77777777" w:rsidR="0079399C" w:rsidRDefault="0079399C" w:rsidP="00E91D60">
      <w:pPr>
        <w:autoSpaceDE w:val="0"/>
        <w:autoSpaceDN w:val="0"/>
        <w:adjustRightInd w:val="0"/>
        <w:rPr>
          <w:rFonts w:cs="Arial"/>
          <w:sz w:val="28"/>
          <w:szCs w:val="28"/>
        </w:rPr>
      </w:pPr>
    </w:p>
    <w:p w14:paraId="44BB6A28" w14:textId="286BBD2F" w:rsidR="0079399C" w:rsidRPr="001E1C7E" w:rsidRDefault="0079399C" w:rsidP="00E91D60">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None </w:t>
      </w:r>
    </w:p>
    <w:p w14:paraId="1BE90B9A" w14:textId="77777777" w:rsidR="0079399C" w:rsidRDefault="0079399C" w:rsidP="00E91D60">
      <w:pPr>
        <w:autoSpaceDE w:val="0"/>
        <w:autoSpaceDN w:val="0"/>
        <w:adjustRightInd w:val="0"/>
        <w:rPr>
          <w:rFonts w:cs="Arial"/>
          <w:sz w:val="28"/>
          <w:szCs w:val="28"/>
        </w:rPr>
      </w:pPr>
    </w:p>
    <w:p w14:paraId="74D596D9" w14:textId="372821F3" w:rsidR="0079399C" w:rsidRPr="0079399C" w:rsidRDefault="0079399C" w:rsidP="00E91D60">
      <w:pPr>
        <w:autoSpaceDE w:val="0"/>
        <w:autoSpaceDN w:val="0"/>
        <w:adjustRightInd w:val="0"/>
        <w:rPr>
          <w:rFonts w:cs="Arial"/>
          <w:b/>
          <w:bCs/>
          <w:sz w:val="28"/>
          <w:szCs w:val="28"/>
        </w:rPr>
      </w:pPr>
      <w:r w:rsidRPr="0079399C">
        <w:rPr>
          <w:rFonts w:cs="Arial"/>
          <w:b/>
          <w:bCs/>
          <w:sz w:val="28"/>
          <w:szCs w:val="28"/>
        </w:rPr>
        <w:t xml:space="preserve">Marital status </w:t>
      </w:r>
    </w:p>
    <w:p w14:paraId="2D4893DD" w14:textId="77777777" w:rsidR="0079399C" w:rsidRDefault="0079399C" w:rsidP="00E91D60">
      <w:pPr>
        <w:autoSpaceDE w:val="0"/>
        <w:autoSpaceDN w:val="0"/>
        <w:adjustRightInd w:val="0"/>
        <w:rPr>
          <w:rFonts w:cs="Arial"/>
          <w:sz w:val="28"/>
          <w:szCs w:val="28"/>
        </w:rPr>
      </w:pPr>
    </w:p>
    <w:p w14:paraId="1D873B41" w14:textId="6D4D99BD" w:rsidR="0079399C" w:rsidRPr="001E1C7E" w:rsidRDefault="0079399C" w:rsidP="00E91D60">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None </w:t>
      </w:r>
    </w:p>
    <w:p w14:paraId="5741CC59" w14:textId="77777777" w:rsidR="0079399C" w:rsidRDefault="0079399C" w:rsidP="00E91D60">
      <w:pPr>
        <w:autoSpaceDE w:val="0"/>
        <w:autoSpaceDN w:val="0"/>
        <w:adjustRightInd w:val="0"/>
        <w:rPr>
          <w:rFonts w:cs="Arial"/>
          <w:sz w:val="28"/>
          <w:szCs w:val="28"/>
        </w:rPr>
      </w:pPr>
    </w:p>
    <w:p w14:paraId="242C60EE" w14:textId="1D933F08" w:rsidR="0079399C" w:rsidRPr="0079399C" w:rsidRDefault="0079399C" w:rsidP="00E91D60">
      <w:pPr>
        <w:autoSpaceDE w:val="0"/>
        <w:autoSpaceDN w:val="0"/>
        <w:adjustRightInd w:val="0"/>
        <w:rPr>
          <w:rFonts w:cs="Arial"/>
          <w:b/>
          <w:bCs/>
          <w:sz w:val="28"/>
          <w:szCs w:val="28"/>
        </w:rPr>
      </w:pPr>
      <w:r w:rsidRPr="0079399C">
        <w:rPr>
          <w:rFonts w:cs="Arial"/>
          <w:b/>
          <w:bCs/>
          <w:sz w:val="28"/>
          <w:szCs w:val="28"/>
        </w:rPr>
        <w:t xml:space="preserve">Sexual orientation </w:t>
      </w:r>
    </w:p>
    <w:p w14:paraId="19B37490" w14:textId="77777777" w:rsidR="0079399C" w:rsidRDefault="0079399C" w:rsidP="00E91D60">
      <w:pPr>
        <w:autoSpaceDE w:val="0"/>
        <w:autoSpaceDN w:val="0"/>
        <w:adjustRightInd w:val="0"/>
        <w:rPr>
          <w:rFonts w:cs="Arial"/>
          <w:sz w:val="28"/>
          <w:szCs w:val="28"/>
        </w:rPr>
      </w:pPr>
    </w:p>
    <w:p w14:paraId="5A53A83E" w14:textId="16FD20D2" w:rsidR="0079399C" w:rsidRPr="001E1C7E" w:rsidRDefault="0079399C" w:rsidP="00E91D60">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None </w:t>
      </w:r>
    </w:p>
    <w:p w14:paraId="17C5ACD0" w14:textId="77777777" w:rsidR="0079399C" w:rsidRDefault="0079399C" w:rsidP="00E91D60">
      <w:pPr>
        <w:autoSpaceDE w:val="0"/>
        <w:autoSpaceDN w:val="0"/>
        <w:adjustRightInd w:val="0"/>
        <w:rPr>
          <w:rFonts w:cs="Arial"/>
          <w:sz w:val="28"/>
          <w:szCs w:val="28"/>
        </w:rPr>
      </w:pPr>
    </w:p>
    <w:p w14:paraId="71E3BE4F" w14:textId="0AD1268A" w:rsidR="0079399C" w:rsidRDefault="0079399C" w:rsidP="00E91D60">
      <w:pPr>
        <w:autoSpaceDE w:val="0"/>
        <w:autoSpaceDN w:val="0"/>
        <w:adjustRightInd w:val="0"/>
        <w:rPr>
          <w:rFonts w:cs="Arial"/>
          <w:b/>
          <w:bCs/>
          <w:sz w:val="28"/>
          <w:szCs w:val="28"/>
        </w:rPr>
      </w:pPr>
      <w:r w:rsidRPr="0079399C">
        <w:rPr>
          <w:rFonts w:cs="Arial"/>
          <w:b/>
          <w:bCs/>
          <w:sz w:val="28"/>
          <w:szCs w:val="28"/>
        </w:rPr>
        <w:t xml:space="preserve">Men and Women Generally </w:t>
      </w:r>
    </w:p>
    <w:p w14:paraId="6C569425" w14:textId="77777777" w:rsidR="0079399C" w:rsidRPr="0079399C" w:rsidRDefault="0079399C" w:rsidP="00E91D60">
      <w:pPr>
        <w:autoSpaceDE w:val="0"/>
        <w:autoSpaceDN w:val="0"/>
        <w:adjustRightInd w:val="0"/>
        <w:rPr>
          <w:rFonts w:cs="Arial"/>
          <w:b/>
          <w:bCs/>
          <w:sz w:val="28"/>
          <w:szCs w:val="28"/>
        </w:rPr>
      </w:pPr>
    </w:p>
    <w:p w14:paraId="562F6D4A" w14:textId="70D387EA" w:rsidR="0079399C" w:rsidRPr="001E1C7E" w:rsidRDefault="0079399C" w:rsidP="00E91D60">
      <w:pPr>
        <w:autoSpaceDE w:val="0"/>
        <w:autoSpaceDN w:val="0"/>
        <w:adjustRightInd w:val="0"/>
        <w:rPr>
          <w:rFonts w:cs="Arial"/>
          <w:color w:val="1F4E79" w:themeColor="accent5" w:themeShade="80"/>
          <w:sz w:val="28"/>
          <w:szCs w:val="28"/>
        </w:rPr>
      </w:pPr>
      <w:r w:rsidRPr="001E1C7E">
        <w:rPr>
          <w:rFonts w:cs="Arial"/>
          <w:color w:val="1F4E79" w:themeColor="accent5" w:themeShade="80"/>
          <w:sz w:val="28"/>
          <w:szCs w:val="28"/>
        </w:rPr>
        <w:t xml:space="preserve">None </w:t>
      </w:r>
    </w:p>
    <w:p w14:paraId="182145EF" w14:textId="77777777" w:rsidR="0079399C" w:rsidRDefault="0079399C" w:rsidP="00E91D60">
      <w:pPr>
        <w:autoSpaceDE w:val="0"/>
        <w:autoSpaceDN w:val="0"/>
        <w:adjustRightInd w:val="0"/>
        <w:rPr>
          <w:rFonts w:cs="Arial"/>
          <w:sz w:val="28"/>
          <w:szCs w:val="28"/>
        </w:rPr>
      </w:pPr>
    </w:p>
    <w:p w14:paraId="46FB1B7E" w14:textId="77777777" w:rsidR="002515BE" w:rsidRDefault="002515BE" w:rsidP="00E91D60">
      <w:pPr>
        <w:autoSpaceDE w:val="0"/>
        <w:autoSpaceDN w:val="0"/>
        <w:adjustRightInd w:val="0"/>
        <w:rPr>
          <w:rFonts w:cs="Arial"/>
          <w:sz w:val="28"/>
          <w:szCs w:val="28"/>
        </w:rPr>
      </w:pPr>
    </w:p>
    <w:p w14:paraId="6DAAEC9C" w14:textId="3423FF43" w:rsidR="0079399C" w:rsidRDefault="0079399C" w:rsidP="00E91D60">
      <w:pPr>
        <w:autoSpaceDE w:val="0"/>
        <w:autoSpaceDN w:val="0"/>
        <w:adjustRightInd w:val="0"/>
        <w:rPr>
          <w:rFonts w:cs="Arial"/>
          <w:b/>
          <w:bCs/>
          <w:sz w:val="28"/>
          <w:szCs w:val="28"/>
        </w:rPr>
      </w:pPr>
      <w:r w:rsidRPr="0079399C">
        <w:rPr>
          <w:rFonts w:cs="Arial"/>
          <w:b/>
          <w:bCs/>
          <w:sz w:val="28"/>
          <w:szCs w:val="28"/>
        </w:rPr>
        <w:t>Disability</w:t>
      </w:r>
    </w:p>
    <w:p w14:paraId="48630298" w14:textId="77777777" w:rsidR="0079399C" w:rsidRDefault="0079399C" w:rsidP="00E91D60">
      <w:pPr>
        <w:autoSpaceDE w:val="0"/>
        <w:autoSpaceDN w:val="0"/>
        <w:adjustRightInd w:val="0"/>
        <w:rPr>
          <w:rFonts w:cs="Arial"/>
          <w:b/>
          <w:bCs/>
          <w:sz w:val="28"/>
          <w:szCs w:val="28"/>
        </w:rPr>
      </w:pPr>
    </w:p>
    <w:p w14:paraId="7BC8D6F9" w14:textId="77777777" w:rsidR="0079399C" w:rsidRPr="001E1C7E" w:rsidRDefault="0079399C" w:rsidP="0079399C">
      <w:pPr>
        <w:rPr>
          <w:color w:val="1F4E79" w:themeColor="accent5" w:themeShade="80"/>
          <w:sz w:val="28"/>
          <w:szCs w:val="28"/>
        </w:rPr>
      </w:pPr>
      <w:r w:rsidRPr="001E1C7E">
        <w:rPr>
          <w:color w:val="1F4E79" w:themeColor="accent5" w:themeShade="80"/>
          <w:sz w:val="28"/>
          <w:szCs w:val="28"/>
        </w:rPr>
        <w:t>People with disabilities may have different needs and requirements regarding access to their personal data. These needs will be considered by providing access by a variety of means and in alternative formats.</w:t>
      </w:r>
    </w:p>
    <w:p w14:paraId="1CA8E28D" w14:textId="77777777" w:rsidR="0079399C" w:rsidRPr="0079399C" w:rsidRDefault="0079399C" w:rsidP="00E91D60">
      <w:pPr>
        <w:autoSpaceDE w:val="0"/>
        <w:autoSpaceDN w:val="0"/>
        <w:adjustRightInd w:val="0"/>
        <w:rPr>
          <w:rFonts w:cs="Arial"/>
          <w:b/>
          <w:bCs/>
          <w:sz w:val="28"/>
          <w:szCs w:val="28"/>
        </w:rPr>
      </w:pPr>
    </w:p>
    <w:p w14:paraId="491AFDAC" w14:textId="48C309A1" w:rsidR="0079399C" w:rsidRDefault="0079399C" w:rsidP="00E91D60">
      <w:pPr>
        <w:autoSpaceDE w:val="0"/>
        <w:autoSpaceDN w:val="0"/>
        <w:adjustRightInd w:val="0"/>
        <w:rPr>
          <w:rFonts w:cs="Arial"/>
          <w:b/>
          <w:bCs/>
          <w:sz w:val="28"/>
          <w:szCs w:val="28"/>
        </w:rPr>
      </w:pPr>
      <w:r w:rsidRPr="0079399C">
        <w:rPr>
          <w:rFonts w:cs="Arial"/>
          <w:b/>
          <w:bCs/>
          <w:sz w:val="28"/>
          <w:szCs w:val="28"/>
        </w:rPr>
        <w:t xml:space="preserve">Dependants </w:t>
      </w:r>
    </w:p>
    <w:p w14:paraId="220F90AA" w14:textId="77777777" w:rsidR="0079399C" w:rsidRDefault="0079399C" w:rsidP="00E91D60">
      <w:pPr>
        <w:autoSpaceDE w:val="0"/>
        <w:autoSpaceDN w:val="0"/>
        <w:adjustRightInd w:val="0"/>
        <w:rPr>
          <w:rFonts w:cs="Arial"/>
          <w:b/>
          <w:bCs/>
          <w:sz w:val="28"/>
          <w:szCs w:val="28"/>
        </w:rPr>
      </w:pPr>
    </w:p>
    <w:p w14:paraId="4FBF863C" w14:textId="6999CFC6" w:rsidR="0079399C" w:rsidRPr="0079399C" w:rsidRDefault="0079399C" w:rsidP="00E91D60">
      <w:pPr>
        <w:autoSpaceDE w:val="0"/>
        <w:autoSpaceDN w:val="0"/>
        <w:adjustRightInd w:val="0"/>
        <w:rPr>
          <w:rFonts w:cs="Arial"/>
          <w:color w:val="1F4E79" w:themeColor="accent5" w:themeShade="80"/>
          <w:sz w:val="28"/>
          <w:szCs w:val="28"/>
        </w:rPr>
      </w:pPr>
      <w:r w:rsidRPr="0079399C">
        <w:rPr>
          <w:rFonts w:cs="Arial"/>
          <w:color w:val="1F4E79" w:themeColor="accent5" w:themeShade="80"/>
          <w:sz w:val="28"/>
          <w:szCs w:val="28"/>
        </w:rPr>
        <w:t xml:space="preserve">None </w:t>
      </w:r>
    </w:p>
    <w:p w14:paraId="3E0A6D46" w14:textId="77777777" w:rsidR="0079399C" w:rsidRDefault="0079399C" w:rsidP="00E91D60">
      <w:pPr>
        <w:autoSpaceDE w:val="0"/>
        <w:autoSpaceDN w:val="0"/>
        <w:adjustRightInd w:val="0"/>
        <w:rPr>
          <w:rFonts w:cs="Arial"/>
          <w:sz w:val="28"/>
          <w:szCs w:val="28"/>
        </w:rPr>
      </w:pPr>
    </w:p>
    <w:p w14:paraId="2AC452CC" w14:textId="77777777" w:rsidR="0079399C" w:rsidRDefault="0079399C" w:rsidP="00E91D60">
      <w:pPr>
        <w:autoSpaceDE w:val="0"/>
        <w:autoSpaceDN w:val="0"/>
        <w:adjustRightInd w:val="0"/>
        <w:rPr>
          <w:rFonts w:cs="Arial"/>
          <w:sz w:val="28"/>
          <w:szCs w:val="28"/>
        </w:rPr>
      </w:pPr>
    </w:p>
    <w:p w14:paraId="0B772905" w14:textId="77777777" w:rsidR="0072544B" w:rsidRDefault="0072544B" w:rsidP="00E91D60">
      <w:pPr>
        <w:rPr>
          <w:rFonts w:cs="Arial"/>
          <w:b/>
          <w:sz w:val="28"/>
          <w:szCs w:val="28"/>
        </w:rPr>
      </w:pPr>
    </w:p>
    <w:p w14:paraId="21BF6EEA" w14:textId="3271940D" w:rsidR="00E1731E" w:rsidRDefault="00E91D60" w:rsidP="00E1731E">
      <w:pPr>
        <w:ind w:left="360"/>
        <w:rPr>
          <w:rFonts w:cs="Arial"/>
          <w:b/>
          <w:bCs/>
          <w:sz w:val="28"/>
          <w:szCs w:val="28"/>
        </w:rPr>
      </w:pPr>
      <w:r w:rsidRPr="2E2FE17E">
        <w:rPr>
          <w:rFonts w:cs="Arial"/>
          <w:b/>
          <w:bCs/>
          <w:sz w:val="28"/>
          <w:szCs w:val="28"/>
          <w:u w:val="single"/>
        </w:rPr>
        <w:t>Part 2. Screening questions</w:t>
      </w:r>
      <w:r w:rsidRPr="00E1731E">
        <w:rPr>
          <w:rFonts w:cs="Arial"/>
          <w:b/>
          <w:bCs/>
          <w:sz w:val="28"/>
          <w:szCs w:val="28"/>
        </w:rPr>
        <w:t xml:space="preserve"> </w:t>
      </w:r>
      <w:r w:rsidR="00E1731E" w:rsidRPr="007E1C4A">
        <w:rPr>
          <w:rFonts w:cs="Arial"/>
          <w:bCs/>
          <w:sz w:val="28"/>
          <w:szCs w:val="28"/>
        </w:rPr>
        <w:t xml:space="preserve">– </w:t>
      </w:r>
      <w:r w:rsidR="00E1731E" w:rsidRPr="007E1C4A">
        <w:rPr>
          <w:rFonts w:cs="Arial"/>
          <w:sz w:val="28"/>
          <w:szCs w:val="28"/>
        </w:rPr>
        <w:t>asks about the ext</w:t>
      </w:r>
      <w:r w:rsidR="00E1731E">
        <w:rPr>
          <w:rFonts w:cs="Arial"/>
          <w:sz w:val="28"/>
          <w:szCs w:val="28"/>
        </w:rPr>
        <w:t>ent of the likely impact of the policy</w:t>
      </w:r>
      <w:r w:rsidR="00E1731E" w:rsidRPr="007E1C4A">
        <w:rPr>
          <w:rFonts w:cs="Arial"/>
          <w:sz w:val="28"/>
          <w:szCs w:val="28"/>
        </w:rPr>
        <w:t xml:space="preserve"> on groups of people within each of the Section 75</w:t>
      </w:r>
      <w:r w:rsidR="00E1731E">
        <w:rPr>
          <w:rFonts w:cs="Arial"/>
          <w:sz w:val="28"/>
          <w:szCs w:val="28"/>
        </w:rPr>
        <w:t xml:space="preserve"> categories.</w:t>
      </w:r>
      <w:r w:rsidR="00E1731E" w:rsidRPr="007E1C4A">
        <w:rPr>
          <w:rFonts w:cs="Arial"/>
          <w:sz w:val="28"/>
          <w:szCs w:val="28"/>
        </w:rPr>
        <w:t xml:space="preserve"> </w:t>
      </w:r>
      <w:r w:rsidR="00E1731E">
        <w:rPr>
          <w:rFonts w:cs="Arial"/>
          <w:sz w:val="28"/>
          <w:szCs w:val="28"/>
        </w:rPr>
        <w:t>D</w:t>
      </w:r>
      <w:r w:rsidR="00E1731E" w:rsidRPr="007E1C4A">
        <w:rPr>
          <w:rFonts w:cs="Arial"/>
          <w:sz w:val="28"/>
          <w:szCs w:val="28"/>
        </w:rPr>
        <w:t xml:space="preserve">etails of the groups consulted and the level of assessment of </w:t>
      </w:r>
      <w:r w:rsidR="00E1731E">
        <w:rPr>
          <w:rFonts w:cs="Arial"/>
          <w:sz w:val="28"/>
          <w:szCs w:val="28"/>
        </w:rPr>
        <w:t xml:space="preserve">the likely </w:t>
      </w:r>
      <w:r w:rsidR="00E1731E" w:rsidRPr="007E1C4A">
        <w:rPr>
          <w:rFonts w:cs="Arial"/>
          <w:sz w:val="28"/>
          <w:szCs w:val="28"/>
        </w:rPr>
        <w:t>impact.</w:t>
      </w:r>
      <w:r w:rsidR="00E1731E">
        <w:rPr>
          <w:rFonts w:cs="Arial"/>
          <w:sz w:val="28"/>
          <w:szCs w:val="28"/>
        </w:rPr>
        <w:t xml:space="preserve"> This includes consideration of multiple identity and good relations issues.  </w:t>
      </w:r>
    </w:p>
    <w:p w14:paraId="562C75D1" w14:textId="77777777" w:rsidR="00E91D60" w:rsidRPr="00B81381" w:rsidRDefault="00E91D60" w:rsidP="00E91D60">
      <w:pPr>
        <w:rPr>
          <w:rFonts w:cs="Arial"/>
          <w:sz w:val="28"/>
          <w:szCs w:val="28"/>
        </w:rPr>
      </w:pPr>
    </w:p>
    <w:p w14:paraId="0CBBCE0C"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In making a decision as to whether or not there is a need to carry out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the public authority should consider its answers to </w:t>
      </w:r>
      <w:r>
        <w:rPr>
          <w:rFonts w:cs="Arial"/>
          <w:sz w:val="28"/>
          <w:szCs w:val="28"/>
        </w:rPr>
        <w:t>the q</w:t>
      </w:r>
      <w:r w:rsidRPr="00B81381">
        <w:rPr>
          <w:rFonts w:cs="Arial"/>
          <w:sz w:val="28"/>
          <w:szCs w:val="28"/>
        </w:rPr>
        <w:t xml:space="preserve">uestions </w:t>
      </w:r>
      <w:r>
        <w:rPr>
          <w:rFonts w:cs="Arial"/>
          <w:sz w:val="28"/>
          <w:szCs w:val="28"/>
        </w:rPr>
        <w:t>1-4 which are given on pages 66-68 of this Guide.</w:t>
      </w:r>
    </w:p>
    <w:p w14:paraId="664355AD" w14:textId="77777777" w:rsidR="00E91D60" w:rsidRPr="00B81381" w:rsidRDefault="00E91D60" w:rsidP="00E91D60">
      <w:pPr>
        <w:autoSpaceDE w:val="0"/>
        <w:autoSpaceDN w:val="0"/>
        <w:adjustRightInd w:val="0"/>
        <w:rPr>
          <w:rFonts w:cs="Arial"/>
          <w:sz w:val="28"/>
          <w:szCs w:val="28"/>
        </w:rPr>
      </w:pPr>
    </w:p>
    <w:p w14:paraId="4FAD94B1" w14:textId="77777777" w:rsidR="00E91D60" w:rsidRDefault="00E91D60" w:rsidP="00E91D60">
      <w:pPr>
        <w:rPr>
          <w:rFonts w:cs="Arial"/>
          <w:sz w:val="28"/>
          <w:szCs w:val="28"/>
        </w:rPr>
      </w:pPr>
      <w:r>
        <w:rPr>
          <w:rFonts w:cs="Arial"/>
          <w:sz w:val="28"/>
          <w:szCs w:val="28"/>
        </w:rPr>
        <w:t xml:space="preserve">If the public authority’s conclusion is </w:t>
      </w:r>
      <w:r w:rsidRPr="00102D46">
        <w:rPr>
          <w:rFonts w:cs="Arial"/>
          <w:b/>
          <w:sz w:val="28"/>
          <w:szCs w:val="28"/>
          <w:u w:val="single"/>
        </w:rPr>
        <w:t>none</w:t>
      </w:r>
      <w:r>
        <w:rPr>
          <w:rFonts w:cs="Arial"/>
          <w:sz w:val="28"/>
          <w:szCs w:val="28"/>
        </w:rPr>
        <w:t xml:space="preserve"> </w:t>
      </w:r>
      <w:r w:rsidRPr="00FA0121">
        <w:rPr>
          <w:rFonts w:cs="Arial"/>
          <w:sz w:val="28"/>
          <w:szCs w:val="28"/>
        </w:rPr>
        <w:t>in respect of</w:t>
      </w:r>
      <w:r>
        <w:rPr>
          <w:rFonts w:cs="Arial"/>
          <w:sz w:val="28"/>
          <w:szCs w:val="28"/>
        </w:rPr>
        <w:t xml:space="preserve"> all</w:t>
      </w:r>
      <w:r w:rsidRPr="00FA0121">
        <w:rPr>
          <w:rFonts w:cs="Arial"/>
          <w:sz w:val="28"/>
          <w:szCs w:val="28"/>
        </w:rPr>
        <w:t xml:space="preserve"> of the </w:t>
      </w:r>
      <w:smartTag w:uri="urn:schemas-microsoft-com:office:smarttags" w:element="PersonName">
        <w:r>
          <w:rPr>
            <w:rFonts w:cs="Arial"/>
            <w:sz w:val="28"/>
            <w:szCs w:val="28"/>
          </w:rPr>
          <w:t>Section 75</w:t>
        </w:r>
      </w:smartTag>
      <w:r>
        <w:rPr>
          <w:rFonts w:cs="Arial"/>
          <w:sz w:val="28"/>
          <w:szCs w:val="28"/>
        </w:rPr>
        <w:t xml:space="preserve"> </w:t>
      </w:r>
      <w:r w:rsidRPr="00FA0121">
        <w:rPr>
          <w:rFonts w:cs="Arial"/>
          <w:sz w:val="28"/>
          <w:szCs w:val="28"/>
        </w:rPr>
        <w:t>equality</w:t>
      </w:r>
      <w:r>
        <w:rPr>
          <w:rFonts w:cs="Arial"/>
          <w:sz w:val="28"/>
          <w:szCs w:val="28"/>
        </w:rPr>
        <w:t xml:space="preserve"> of opportunity and/</w:t>
      </w:r>
      <w:r w:rsidRPr="00FA0121">
        <w:rPr>
          <w:rFonts w:cs="Arial"/>
          <w:sz w:val="28"/>
          <w:szCs w:val="28"/>
        </w:rPr>
        <w:t>or good relations categories</w:t>
      </w:r>
      <w:r>
        <w:rPr>
          <w:rFonts w:cs="Arial"/>
          <w:sz w:val="28"/>
          <w:szCs w:val="28"/>
        </w:rPr>
        <w:t xml:space="preserve">, then the public authority may decide to screen the policy out.  </w:t>
      </w:r>
      <w:r>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A965116" w14:textId="77777777" w:rsidR="00E91D60" w:rsidRDefault="00E91D60" w:rsidP="00E91D60">
      <w:pPr>
        <w:autoSpaceDE w:val="0"/>
        <w:autoSpaceDN w:val="0"/>
        <w:adjustRightInd w:val="0"/>
        <w:rPr>
          <w:rFonts w:cs="Arial"/>
          <w:sz w:val="28"/>
          <w:szCs w:val="28"/>
        </w:rPr>
      </w:pPr>
    </w:p>
    <w:p w14:paraId="08E34FF6"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major</w:t>
      </w:r>
      <w:r w:rsidRPr="00B81381">
        <w:rPr>
          <w:rFonts w:cs="Arial"/>
          <w:sz w:val="28"/>
          <w:szCs w:val="28"/>
        </w:rPr>
        <w:t xml:space="preserve"> 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of opportunity and/or good relations categories, then</w:t>
      </w:r>
      <w:r>
        <w:rPr>
          <w:rFonts w:cs="Arial"/>
          <w:sz w:val="28"/>
          <w:szCs w:val="28"/>
        </w:rPr>
        <w:t xml:space="preserve"> consideration should be given to </w:t>
      </w:r>
      <w:r w:rsidRPr="00B81381">
        <w:rPr>
          <w:rFonts w:cs="Arial"/>
          <w:sz w:val="28"/>
          <w:szCs w:val="28"/>
        </w:rPr>
        <w:t xml:space="preserve">subjecting the policy to the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w:t>
      </w:r>
      <w:r>
        <w:rPr>
          <w:rFonts w:cs="Arial"/>
          <w:sz w:val="28"/>
          <w:szCs w:val="28"/>
        </w:rPr>
        <w:t>p</w:t>
      </w:r>
      <w:r w:rsidRPr="00B81381">
        <w:rPr>
          <w:rFonts w:cs="Arial"/>
          <w:sz w:val="28"/>
          <w:szCs w:val="28"/>
        </w:rPr>
        <w:t xml:space="preserve">rocedure. </w:t>
      </w:r>
    </w:p>
    <w:p w14:paraId="7DF4E37C" w14:textId="77777777" w:rsidR="00E91D60" w:rsidRPr="00B81381" w:rsidRDefault="00E91D60" w:rsidP="00E91D60">
      <w:pPr>
        <w:autoSpaceDE w:val="0"/>
        <w:autoSpaceDN w:val="0"/>
        <w:adjustRightInd w:val="0"/>
        <w:rPr>
          <w:rFonts w:cs="Arial"/>
          <w:sz w:val="28"/>
          <w:szCs w:val="28"/>
        </w:rPr>
      </w:pPr>
    </w:p>
    <w:p w14:paraId="5BD9FD76" w14:textId="77777777" w:rsidR="00E91D60" w:rsidRPr="00B81381" w:rsidRDefault="00E91D60" w:rsidP="00E91D60">
      <w:pPr>
        <w:tabs>
          <w:tab w:val="left" w:pos="900"/>
        </w:tabs>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minor</w:t>
      </w:r>
      <w:r w:rsidRPr="007E4016">
        <w:rPr>
          <w:rFonts w:cs="Arial"/>
          <w:sz w:val="28"/>
          <w:szCs w:val="28"/>
        </w:rPr>
        <w:t xml:space="preserve"> </w:t>
      </w:r>
      <w:r w:rsidRPr="00B81381">
        <w:rPr>
          <w:rFonts w:cs="Arial"/>
          <w:sz w:val="28"/>
          <w:szCs w:val="28"/>
        </w:rPr>
        <w:t xml:space="preserve">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categories and/or good relations categories, then consideration should still be given to proceeding with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ssessment, or to:</w:t>
      </w:r>
    </w:p>
    <w:p w14:paraId="44FB30F8" w14:textId="77777777" w:rsidR="00E91D60" w:rsidRPr="00B81381" w:rsidRDefault="00E91D60" w:rsidP="00E91D60">
      <w:pPr>
        <w:autoSpaceDE w:val="0"/>
        <w:autoSpaceDN w:val="0"/>
        <w:adjustRightInd w:val="0"/>
        <w:rPr>
          <w:rFonts w:cs="Arial"/>
          <w:sz w:val="28"/>
          <w:szCs w:val="28"/>
        </w:rPr>
      </w:pPr>
    </w:p>
    <w:p w14:paraId="2BACB22C" w14:textId="77777777" w:rsidR="00E91D60" w:rsidRPr="00B81381" w:rsidRDefault="00E91D60" w:rsidP="00E91D60">
      <w:pPr>
        <w:numPr>
          <w:ilvl w:val="0"/>
          <w:numId w:val="3"/>
        </w:numPr>
        <w:autoSpaceDE w:val="0"/>
        <w:autoSpaceDN w:val="0"/>
        <w:adjustRightInd w:val="0"/>
        <w:rPr>
          <w:rFonts w:cs="Arial"/>
          <w:sz w:val="28"/>
          <w:szCs w:val="28"/>
        </w:rPr>
      </w:pPr>
      <w:r w:rsidRPr="00B81381">
        <w:rPr>
          <w:rFonts w:cs="Arial"/>
          <w:sz w:val="28"/>
          <w:szCs w:val="28"/>
        </w:rPr>
        <w:t>measures to mitigate the adverse impact</w:t>
      </w:r>
      <w:r>
        <w:rPr>
          <w:rFonts w:cs="Arial"/>
          <w:sz w:val="28"/>
          <w:szCs w:val="28"/>
        </w:rPr>
        <w:t>; or</w:t>
      </w:r>
    </w:p>
    <w:p w14:paraId="66A4AD32" w14:textId="77777777" w:rsidR="00E91D60" w:rsidRDefault="00E91D60" w:rsidP="00E91D60">
      <w:pPr>
        <w:numPr>
          <w:ilvl w:val="0"/>
          <w:numId w:val="3"/>
        </w:numPr>
        <w:autoSpaceDE w:val="0"/>
        <w:autoSpaceDN w:val="0"/>
        <w:adjustRightInd w:val="0"/>
        <w:rPr>
          <w:rFonts w:cs="Arial"/>
          <w:sz w:val="28"/>
          <w:szCs w:val="28"/>
        </w:rPr>
      </w:pPr>
      <w:r w:rsidRPr="00B81381">
        <w:rPr>
          <w:rFonts w:cs="Arial"/>
          <w:sz w:val="28"/>
          <w:szCs w:val="28"/>
        </w:rPr>
        <w:t xml:space="preserve">the introduction of an alternative policy to better promote </w:t>
      </w:r>
      <w:r>
        <w:rPr>
          <w:rFonts w:cs="Arial"/>
          <w:sz w:val="28"/>
          <w:szCs w:val="28"/>
        </w:rPr>
        <w:t>e</w:t>
      </w:r>
      <w:r w:rsidRPr="00B81381">
        <w:rPr>
          <w:rFonts w:cs="Arial"/>
          <w:sz w:val="28"/>
          <w:szCs w:val="28"/>
        </w:rPr>
        <w:t xml:space="preserve">quality </w:t>
      </w:r>
      <w:r>
        <w:rPr>
          <w:rFonts w:cs="Arial"/>
          <w:sz w:val="28"/>
          <w:szCs w:val="28"/>
        </w:rPr>
        <w:t xml:space="preserve">of </w:t>
      </w:r>
      <w:r w:rsidRPr="00B81381">
        <w:rPr>
          <w:rFonts w:cs="Arial"/>
          <w:sz w:val="28"/>
          <w:szCs w:val="28"/>
        </w:rPr>
        <w:t>opportunity and</w:t>
      </w:r>
      <w:r>
        <w:rPr>
          <w:rFonts w:cs="Arial"/>
          <w:sz w:val="28"/>
          <w:szCs w:val="28"/>
        </w:rPr>
        <w:t>/</w:t>
      </w:r>
      <w:r w:rsidRPr="00B81381">
        <w:rPr>
          <w:rFonts w:cs="Arial"/>
          <w:sz w:val="28"/>
          <w:szCs w:val="28"/>
        </w:rPr>
        <w:t>or good relations.</w:t>
      </w:r>
    </w:p>
    <w:p w14:paraId="6E36125B" w14:textId="77777777" w:rsidR="002515BE" w:rsidRDefault="002515BE" w:rsidP="002515BE">
      <w:pPr>
        <w:autoSpaceDE w:val="0"/>
        <w:autoSpaceDN w:val="0"/>
        <w:adjustRightInd w:val="0"/>
        <w:ind w:left="720"/>
        <w:rPr>
          <w:rFonts w:cs="Arial"/>
          <w:sz w:val="28"/>
          <w:szCs w:val="28"/>
        </w:rPr>
      </w:pPr>
    </w:p>
    <w:p w14:paraId="1DA6542E" w14:textId="77777777" w:rsidR="00E91D60" w:rsidRPr="00B81381" w:rsidRDefault="00E91D60" w:rsidP="00E91D60">
      <w:pPr>
        <w:autoSpaceDE w:val="0"/>
        <w:autoSpaceDN w:val="0"/>
        <w:adjustRightInd w:val="0"/>
        <w:rPr>
          <w:rFonts w:cs="Arial"/>
          <w:sz w:val="28"/>
          <w:szCs w:val="28"/>
        </w:rPr>
      </w:pPr>
    </w:p>
    <w:p w14:paraId="38D0AB69" w14:textId="77777777" w:rsidR="00E91D60" w:rsidRDefault="00E91D60" w:rsidP="00E91D60">
      <w:pPr>
        <w:rPr>
          <w:rFonts w:cs="Arial"/>
          <w:b/>
          <w:sz w:val="28"/>
        </w:rPr>
      </w:pPr>
      <w:r>
        <w:rPr>
          <w:rFonts w:cs="Arial"/>
          <w:b/>
          <w:sz w:val="28"/>
        </w:rPr>
        <w:lastRenderedPageBreak/>
        <w:t>In favour of a ‘major’ impact</w:t>
      </w:r>
    </w:p>
    <w:p w14:paraId="3041E394" w14:textId="77777777" w:rsidR="00E91D60" w:rsidRPr="008A3870" w:rsidRDefault="00E91D60" w:rsidP="00E91D60">
      <w:pPr>
        <w:rPr>
          <w:rFonts w:cs="Arial"/>
          <w:b/>
          <w:sz w:val="28"/>
        </w:rPr>
      </w:pPr>
    </w:p>
    <w:p w14:paraId="25D1C19A" w14:textId="77777777" w:rsidR="00E91D60" w:rsidRDefault="00E91D60" w:rsidP="00E91D60">
      <w:pPr>
        <w:numPr>
          <w:ilvl w:val="0"/>
          <w:numId w:val="4"/>
        </w:numPr>
        <w:spacing w:after="120"/>
        <w:rPr>
          <w:rFonts w:cs="Arial"/>
          <w:sz w:val="28"/>
        </w:rPr>
      </w:pPr>
      <w:r w:rsidRPr="00921222">
        <w:rPr>
          <w:rFonts w:cs="Arial"/>
          <w:sz w:val="28"/>
        </w:rPr>
        <w:t>The policy is significant in terms of its strategic importance</w:t>
      </w:r>
      <w:r>
        <w:rPr>
          <w:rFonts w:cs="Arial"/>
          <w:sz w:val="28"/>
        </w:rPr>
        <w:t>;</w:t>
      </w:r>
    </w:p>
    <w:p w14:paraId="75388729" w14:textId="77777777" w:rsidR="00E91D60" w:rsidRDefault="00E91D60" w:rsidP="00E91D60">
      <w:pPr>
        <w:numPr>
          <w:ilvl w:val="0"/>
          <w:numId w:val="4"/>
        </w:numPr>
        <w:spacing w:after="120"/>
        <w:rPr>
          <w:rFonts w:cs="Arial"/>
          <w:sz w:val="28"/>
        </w:rPr>
      </w:pPr>
      <w:r w:rsidRPr="00921222">
        <w:rPr>
          <w:rFonts w:cs="Arial"/>
          <w:sz w:val="28"/>
        </w:rPr>
        <w:t xml:space="preserve">Potential </w:t>
      </w:r>
      <w:r>
        <w:rPr>
          <w:rFonts w:cs="Arial"/>
          <w:sz w:val="28"/>
        </w:rPr>
        <w:t xml:space="preserve"> </w:t>
      </w:r>
      <w:r w:rsidRPr="00921222">
        <w:rPr>
          <w:rFonts w:cs="Arial"/>
          <w:sz w:val="28"/>
        </w:rPr>
        <w:t xml:space="preserve">equality impacts are </w:t>
      </w:r>
      <w:r>
        <w:rPr>
          <w:rFonts w:cs="Arial"/>
          <w:sz w:val="28"/>
        </w:rPr>
        <w:t>unknown, because, for example, there is insufficient data upon which to make an assessment  or because they are complex, and it would be appropriate to conduct an equality impact assessment in order to better assess them;</w:t>
      </w:r>
    </w:p>
    <w:p w14:paraId="056D073C" w14:textId="77777777" w:rsidR="00E91D60" w:rsidRDefault="00E91D60" w:rsidP="00E91D60">
      <w:pPr>
        <w:numPr>
          <w:ilvl w:val="0"/>
          <w:numId w:val="4"/>
        </w:numPr>
        <w:spacing w:after="120"/>
        <w:rPr>
          <w:rFonts w:cs="Arial"/>
          <w:sz w:val="28"/>
        </w:rPr>
      </w:pPr>
      <w:r>
        <w:rPr>
          <w:rFonts w:cs="Arial"/>
          <w:sz w:val="28"/>
        </w:rPr>
        <w:t xml:space="preserve">Potential equality and/or good relations impacts are likely to be adverse </w:t>
      </w:r>
      <w:r w:rsidRPr="00921222">
        <w:rPr>
          <w:rFonts w:cs="Arial"/>
          <w:sz w:val="28"/>
        </w:rPr>
        <w:t xml:space="preserve">or </w:t>
      </w:r>
      <w:r>
        <w:rPr>
          <w:rFonts w:cs="Arial"/>
          <w:sz w:val="28"/>
        </w:rPr>
        <w:t xml:space="preserve">are likely to be </w:t>
      </w:r>
      <w:r w:rsidRPr="00921222">
        <w:rPr>
          <w:rFonts w:cs="Arial"/>
          <w:sz w:val="28"/>
        </w:rPr>
        <w:t xml:space="preserve">experienced disproportionately by </w:t>
      </w:r>
      <w:r>
        <w:rPr>
          <w:rFonts w:cs="Arial"/>
          <w:sz w:val="28"/>
        </w:rPr>
        <w:t>groups of people including those who are marginalised or disadvantaged;</w:t>
      </w:r>
    </w:p>
    <w:p w14:paraId="4C5E6D43" w14:textId="77777777" w:rsidR="00E91D60" w:rsidRDefault="00E91D60" w:rsidP="00E91D60">
      <w:pPr>
        <w:numPr>
          <w:ilvl w:val="0"/>
          <w:numId w:val="4"/>
        </w:numPr>
        <w:spacing w:after="120"/>
        <w:rPr>
          <w:rFonts w:cs="Arial"/>
          <w:sz w:val="28"/>
        </w:rPr>
      </w:pPr>
      <w:r w:rsidRPr="00921222">
        <w:rPr>
          <w:rFonts w:cs="Arial"/>
          <w:sz w:val="28"/>
        </w:rPr>
        <w:t xml:space="preserve">Further assessment </w:t>
      </w:r>
      <w:r>
        <w:rPr>
          <w:rFonts w:cs="Arial"/>
          <w:sz w:val="28"/>
        </w:rPr>
        <w:t>offers</w:t>
      </w:r>
      <w:r w:rsidRPr="00921222">
        <w:rPr>
          <w:rFonts w:cs="Arial"/>
          <w:sz w:val="28"/>
        </w:rPr>
        <w:t xml:space="preserve"> a valuable way to examine the evidence and develop recommendations in respect of a policy about which there are concerns amongst affected individuals and representative groups</w:t>
      </w:r>
      <w:r>
        <w:rPr>
          <w:rFonts w:cs="Arial"/>
          <w:sz w:val="28"/>
        </w:rPr>
        <w:t>, for example in respect of multiple identities;</w:t>
      </w:r>
    </w:p>
    <w:p w14:paraId="3B7BFB08" w14:textId="77777777" w:rsidR="00E91D60" w:rsidRDefault="00E91D60" w:rsidP="00E91D60">
      <w:pPr>
        <w:numPr>
          <w:ilvl w:val="0"/>
          <w:numId w:val="4"/>
        </w:numPr>
        <w:spacing w:after="120"/>
        <w:rPr>
          <w:rFonts w:cs="Arial"/>
          <w:sz w:val="28"/>
        </w:rPr>
      </w:pPr>
      <w:r>
        <w:rPr>
          <w:rFonts w:cs="Arial"/>
          <w:sz w:val="28"/>
        </w:rPr>
        <w:t>The policy is likely to be challenged by way of judicial review;</w:t>
      </w:r>
    </w:p>
    <w:p w14:paraId="17DDF518" w14:textId="77777777" w:rsidR="00E91D60" w:rsidRDefault="00E91D60" w:rsidP="00E91D60">
      <w:pPr>
        <w:numPr>
          <w:ilvl w:val="0"/>
          <w:numId w:val="4"/>
        </w:numPr>
        <w:spacing w:after="120"/>
        <w:rPr>
          <w:rFonts w:cs="Arial"/>
          <w:sz w:val="28"/>
        </w:rPr>
      </w:pPr>
      <w:r w:rsidRPr="00921222">
        <w:rPr>
          <w:rFonts w:cs="Arial"/>
          <w:sz w:val="28"/>
        </w:rPr>
        <w:t>The policy is significant in terms of expenditure</w:t>
      </w:r>
      <w:r>
        <w:rPr>
          <w:rFonts w:cs="Arial"/>
          <w:sz w:val="28"/>
        </w:rPr>
        <w:t>.</w:t>
      </w:r>
    </w:p>
    <w:p w14:paraId="722B00AE" w14:textId="77777777" w:rsidR="00E91D60" w:rsidRDefault="00E91D60" w:rsidP="00E91D60">
      <w:pPr>
        <w:rPr>
          <w:rFonts w:cs="Arial"/>
          <w:b/>
          <w:sz w:val="28"/>
          <w:szCs w:val="28"/>
        </w:rPr>
      </w:pPr>
    </w:p>
    <w:p w14:paraId="36137F63" w14:textId="77777777" w:rsidR="00E91D60" w:rsidRPr="00921222" w:rsidRDefault="00E91D60" w:rsidP="00E91D60">
      <w:pPr>
        <w:rPr>
          <w:rFonts w:cs="Arial"/>
          <w:b/>
          <w:sz w:val="28"/>
        </w:rPr>
      </w:pPr>
      <w:r>
        <w:rPr>
          <w:rFonts w:cs="Arial"/>
          <w:b/>
          <w:sz w:val="28"/>
          <w:szCs w:val="28"/>
        </w:rPr>
        <w:t>I</w:t>
      </w:r>
      <w:r>
        <w:rPr>
          <w:rFonts w:cs="Arial"/>
          <w:b/>
          <w:sz w:val="28"/>
        </w:rPr>
        <w:t>n favour of ‘minor’ impact</w:t>
      </w:r>
    </w:p>
    <w:p w14:paraId="42C6D796" w14:textId="77777777" w:rsidR="00E91D60" w:rsidRPr="00921222" w:rsidRDefault="00E91D60" w:rsidP="00E91D60">
      <w:pPr>
        <w:tabs>
          <w:tab w:val="left" w:pos="567"/>
        </w:tabs>
        <w:ind w:left="142"/>
        <w:rPr>
          <w:rFonts w:cs="Arial"/>
          <w:b/>
          <w:sz w:val="28"/>
        </w:rPr>
      </w:pPr>
    </w:p>
    <w:p w14:paraId="4EB62EEF" w14:textId="77777777" w:rsidR="00E91D60" w:rsidRDefault="00E91D60" w:rsidP="00E91D60">
      <w:pPr>
        <w:numPr>
          <w:ilvl w:val="0"/>
          <w:numId w:val="5"/>
        </w:numPr>
        <w:spacing w:after="120"/>
        <w:rPr>
          <w:rFonts w:cs="Arial"/>
          <w:sz w:val="28"/>
        </w:rPr>
      </w:pPr>
      <w:r w:rsidRPr="00921222">
        <w:rPr>
          <w:rFonts w:cs="Arial"/>
          <w:sz w:val="28"/>
        </w:rPr>
        <w:t xml:space="preserve">The policy is not unlawfully discriminatory and </w:t>
      </w:r>
      <w:r>
        <w:rPr>
          <w:rFonts w:cs="Arial"/>
          <w:sz w:val="28"/>
        </w:rPr>
        <w:t xml:space="preserve">any residual </w:t>
      </w:r>
      <w:r w:rsidRPr="00921222">
        <w:rPr>
          <w:rFonts w:cs="Arial"/>
          <w:sz w:val="28"/>
        </w:rPr>
        <w:t>potential impacts on</w:t>
      </w:r>
      <w:r>
        <w:rPr>
          <w:rFonts w:cs="Arial"/>
          <w:sz w:val="28"/>
        </w:rPr>
        <w:t xml:space="preserve"> people are judged to be negligible;</w:t>
      </w:r>
    </w:p>
    <w:p w14:paraId="3A517315" w14:textId="77777777" w:rsidR="00E91D60" w:rsidRDefault="00E91D60" w:rsidP="00E91D60">
      <w:pPr>
        <w:numPr>
          <w:ilvl w:val="0"/>
          <w:numId w:val="5"/>
        </w:numPr>
        <w:spacing w:after="120"/>
        <w:rPr>
          <w:rFonts w:cs="Arial"/>
          <w:sz w:val="28"/>
        </w:rPr>
      </w:pPr>
      <w:r w:rsidRPr="00921222">
        <w:rPr>
          <w:rFonts w:cs="Arial"/>
          <w:sz w:val="28"/>
        </w:rPr>
        <w:t>The policy, or certain proposals within it</w:t>
      </w:r>
      <w:r>
        <w:rPr>
          <w:rFonts w:cs="Arial"/>
          <w:sz w:val="28"/>
        </w:rPr>
        <w:t>,</w:t>
      </w:r>
      <w:r w:rsidRPr="00921222">
        <w:rPr>
          <w:rFonts w:cs="Arial"/>
          <w:sz w:val="28"/>
        </w:rPr>
        <w:t xml:space="preserve"> are potentially unlawfully discriminatory, but this possibility can readily and easily be eliminated by making </w:t>
      </w:r>
      <w:r>
        <w:rPr>
          <w:rFonts w:cs="Arial"/>
          <w:sz w:val="28"/>
        </w:rPr>
        <w:t>appropriate</w:t>
      </w:r>
      <w:r w:rsidRPr="00921222">
        <w:rPr>
          <w:rFonts w:cs="Arial"/>
          <w:sz w:val="28"/>
        </w:rPr>
        <w:t xml:space="preserve"> changes to the policy or by adopting appropriate mitigating measures</w:t>
      </w:r>
      <w:r>
        <w:rPr>
          <w:rFonts w:cs="Arial"/>
          <w:sz w:val="28"/>
        </w:rPr>
        <w:t>;</w:t>
      </w:r>
    </w:p>
    <w:p w14:paraId="4B3155CA" w14:textId="77777777" w:rsidR="00E91D60" w:rsidRDefault="00E91D60" w:rsidP="00E91D60">
      <w:pPr>
        <w:numPr>
          <w:ilvl w:val="0"/>
          <w:numId w:val="5"/>
        </w:numPr>
        <w:spacing w:after="120"/>
        <w:rPr>
          <w:rFonts w:cs="Arial"/>
          <w:sz w:val="28"/>
        </w:rPr>
      </w:pPr>
      <w:r>
        <w:rPr>
          <w:rFonts w:cs="Arial"/>
          <w:sz w:val="28"/>
        </w:rPr>
        <w:t>Any asymmetrical equality impacts caused by the policy are intentional because they are specifically designed to promote equality of opportunity for particular groups of disadvantaged people;</w:t>
      </w:r>
    </w:p>
    <w:p w14:paraId="05E70785" w14:textId="77777777" w:rsidR="00E91D60" w:rsidRDefault="00E91D60" w:rsidP="00E91D60">
      <w:pPr>
        <w:numPr>
          <w:ilvl w:val="0"/>
          <w:numId w:val="5"/>
        </w:numPr>
        <w:spacing w:after="120"/>
        <w:rPr>
          <w:rFonts w:cs="Arial"/>
          <w:sz w:val="28"/>
        </w:rPr>
      </w:pPr>
      <w:r>
        <w:rPr>
          <w:rFonts w:cs="Arial"/>
          <w:sz w:val="28"/>
        </w:rPr>
        <w:t>By amending the policy there are better opportunities to better promote equality of opportunity and/or good relations.</w:t>
      </w:r>
    </w:p>
    <w:p w14:paraId="6E1831B3" w14:textId="77777777" w:rsidR="00E91D60" w:rsidRDefault="00E91D60" w:rsidP="00E91D60">
      <w:pPr>
        <w:rPr>
          <w:sz w:val="28"/>
          <w:szCs w:val="28"/>
        </w:rPr>
      </w:pPr>
    </w:p>
    <w:p w14:paraId="11202249" w14:textId="77777777" w:rsidR="00E91D60" w:rsidRDefault="00E91D60" w:rsidP="00E91D60">
      <w:pPr>
        <w:rPr>
          <w:b/>
          <w:sz w:val="28"/>
          <w:szCs w:val="28"/>
        </w:rPr>
      </w:pPr>
      <w:r>
        <w:rPr>
          <w:b/>
          <w:sz w:val="28"/>
          <w:szCs w:val="28"/>
        </w:rPr>
        <w:t>In favour of none</w:t>
      </w:r>
    </w:p>
    <w:p w14:paraId="54E11D2A" w14:textId="77777777" w:rsidR="00E91D60" w:rsidRDefault="00E91D60" w:rsidP="00E91D60">
      <w:pPr>
        <w:tabs>
          <w:tab w:val="left" w:pos="360"/>
        </w:tabs>
        <w:rPr>
          <w:b/>
          <w:sz w:val="28"/>
          <w:szCs w:val="28"/>
        </w:rPr>
      </w:pPr>
      <w:r>
        <w:rPr>
          <w:b/>
          <w:sz w:val="28"/>
          <w:szCs w:val="28"/>
        </w:rPr>
        <w:tab/>
      </w:r>
    </w:p>
    <w:p w14:paraId="5BD5F003" w14:textId="77777777" w:rsidR="00E91D60" w:rsidRDefault="00E91D60" w:rsidP="00E91D60">
      <w:pPr>
        <w:numPr>
          <w:ilvl w:val="0"/>
          <w:numId w:val="6"/>
        </w:numPr>
        <w:tabs>
          <w:tab w:val="left" w:pos="360"/>
        </w:tabs>
        <w:spacing w:after="120"/>
        <w:ind w:left="714" w:hanging="357"/>
        <w:rPr>
          <w:sz w:val="28"/>
          <w:szCs w:val="28"/>
        </w:rPr>
      </w:pPr>
      <w:r>
        <w:rPr>
          <w:sz w:val="28"/>
          <w:szCs w:val="28"/>
        </w:rPr>
        <w:t>The policy has no relevance to equality of opportunity or good relations.</w:t>
      </w:r>
    </w:p>
    <w:p w14:paraId="766B0261" w14:textId="77777777" w:rsidR="00E91D60" w:rsidRPr="00000C45" w:rsidRDefault="00E91D60" w:rsidP="00E91D60">
      <w:pPr>
        <w:numPr>
          <w:ilvl w:val="0"/>
          <w:numId w:val="6"/>
        </w:numPr>
        <w:tabs>
          <w:tab w:val="left" w:pos="360"/>
        </w:tabs>
        <w:spacing w:after="120"/>
        <w:ind w:left="714" w:hanging="357"/>
        <w:rPr>
          <w:sz w:val="28"/>
          <w:szCs w:val="28"/>
        </w:rPr>
      </w:pPr>
      <w:r>
        <w:rPr>
          <w:sz w:val="28"/>
          <w:szCs w:val="28"/>
        </w:rPr>
        <w:t>The policy is purely technical in nature and will have no bearing in terms of its likely impact on equality of opportunity or good relations for people within the equality and good relations categories.</w:t>
      </w:r>
      <w:r w:rsidRPr="00000C45">
        <w:rPr>
          <w:sz w:val="28"/>
          <w:szCs w:val="28"/>
        </w:rPr>
        <w:tab/>
      </w:r>
    </w:p>
    <w:p w14:paraId="31126E5D" w14:textId="77777777" w:rsidR="00E91D60" w:rsidRPr="00B81381" w:rsidRDefault="00E91D60" w:rsidP="00E91D60">
      <w:pPr>
        <w:rPr>
          <w:sz w:val="28"/>
          <w:szCs w:val="28"/>
        </w:rPr>
      </w:pPr>
    </w:p>
    <w:p w14:paraId="79253447" w14:textId="77777777" w:rsidR="002515BE" w:rsidRDefault="00E91D60" w:rsidP="00E91D60">
      <w:pPr>
        <w:autoSpaceDE w:val="0"/>
        <w:autoSpaceDN w:val="0"/>
        <w:adjustRightInd w:val="0"/>
        <w:rPr>
          <w:rFonts w:cs="Arial"/>
          <w:sz w:val="28"/>
          <w:szCs w:val="28"/>
        </w:rPr>
      </w:pPr>
      <w:r w:rsidRPr="007D1056">
        <w:rPr>
          <w:rFonts w:cs="Arial"/>
          <w:sz w:val="28"/>
          <w:szCs w:val="28"/>
        </w:rPr>
        <w:t>Taking into account the evidence presented</w:t>
      </w:r>
      <w:r>
        <w:rPr>
          <w:rFonts w:cs="Arial"/>
          <w:sz w:val="28"/>
          <w:szCs w:val="28"/>
        </w:rPr>
        <w:t xml:space="preserve"> above</w:t>
      </w:r>
      <w:r w:rsidRPr="007D1056">
        <w:rPr>
          <w:rFonts w:cs="Arial"/>
          <w:sz w:val="28"/>
          <w:szCs w:val="28"/>
        </w:rPr>
        <w:t xml:space="preserve">, consider and comment on the likely impact </w:t>
      </w:r>
      <w:r>
        <w:rPr>
          <w:rFonts w:cs="Arial"/>
          <w:sz w:val="28"/>
          <w:szCs w:val="28"/>
        </w:rPr>
        <w:t xml:space="preserve">on equality of opportunity and good relations </w:t>
      </w:r>
      <w:r w:rsidRPr="007D1056">
        <w:rPr>
          <w:rFonts w:cs="Arial"/>
          <w:sz w:val="28"/>
          <w:szCs w:val="28"/>
        </w:rPr>
        <w:t>for those affected by this policy</w:t>
      </w:r>
      <w:r>
        <w:rPr>
          <w:rFonts w:cs="Arial"/>
          <w:sz w:val="28"/>
          <w:szCs w:val="28"/>
        </w:rPr>
        <w:t>,</w:t>
      </w:r>
      <w:r w:rsidRPr="007D1056">
        <w:rPr>
          <w:rFonts w:cs="Arial"/>
          <w:sz w:val="28"/>
          <w:szCs w:val="28"/>
        </w:rPr>
        <w:t xml:space="preserve"> in any way</w:t>
      </w:r>
      <w:r>
        <w:rPr>
          <w:rFonts w:cs="Arial"/>
          <w:sz w:val="28"/>
          <w:szCs w:val="28"/>
        </w:rPr>
        <w:t xml:space="preserve">, </w:t>
      </w:r>
      <w:r w:rsidRPr="007D1056">
        <w:rPr>
          <w:rFonts w:cs="Arial"/>
          <w:sz w:val="28"/>
          <w:szCs w:val="28"/>
        </w:rPr>
        <w:t>for each of the</w:t>
      </w:r>
      <w:r>
        <w:rPr>
          <w:rFonts w:cs="Arial"/>
          <w:sz w:val="28"/>
          <w:szCs w:val="28"/>
        </w:rPr>
        <w:t xml:space="preserve"> equality and good relations </w:t>
      </w:r>
      <w:r w:rsidRPr="007D1056">
        <w:rPr>
          <w:rFonts w:cs="Arial"/>
          <w:sz w:val="28"/>
          <w:szCs w:val="28"/>
        </w:rPr>
        <w:t>categories</w:t>
      </w:r>
      <w:r>
        <w:rPr>
          <w:rFonts w:cs="Arial"/>
          <w:sz w:val="28"/>
          <w:szCs w:val="28"/>
        </w:rPr>
        <w:t xml:space="preserve">, by applying the screening questions given overleaf </w:t>
      </w:r>
      <w:r w:rsidRPr="007D1056">
        <w:rPr>
          <w:rFonts w:cs="Arial"/>
          <w:sz w:val="28"/>
          <w:szCs w:val="28"/>
        </w:rPr>
        <w:t xml:space="preserve">and indicate the level of impact on the group </w:t>
      </w:r>
      <w:r>
        <w:rPr>
          <w:rFonts w:cs="Arial"/>
          <w:sz w:val="28"/>
          <w:szCs w:val="28"/>
        </w:rPr>
        <w:t>i.e. minor, major or none.</w:t>
      </w:r>
    </w:p>
    <w:p w14:paraId="57C5C5AC" w14:textId="77777777" w:rsidR="002515BE" w:rsidRDefault="002515BE" w:rsidP="00E91D60">
      <w:pPr>
        <w:autoSpaceDE w:val="0"/>
        <w:autoSpaceDN w:val="0"/>
        <w:adjustRightInd w:val="0"/>
        <w:rPr>
          <w:rFonts w:cs="Arial"/>
          <w:sz w:val="28"/>
          <w:szCs w:val="28"/>
        </w:rPr>
      </w:pPr>
    </w:p>
    <w:p w14:paraId="00E2F105" w14:textId="77777777" w:rsidR="003D473A" w:rsidRDefault="003D473A" w:rsidP="00E91D60">
      <w:pPr>
        <w:autoSpaceDE w:val="0"/>
        <w:autoSpaceDN w:val="0"/>
        <w:adjustRightInd w:val="0"/>
        <w:rPr>
          <w:rFonts w:cs="Arial"/>
          <w:b/>
          <w:color w:val="2F5496" w:themeColor="accent1" w:themeShade="BF"/>
          <w:sz w:val="28"/>
          <w:szCs w:val="28"/>
        </w:rPr>
      </w:pPr>
    </w:p>
    <w:p w14:paraId="77F01408" w14:textId="77777777" w:rsidR="003D473A" w:rsidRDefault="003D473A" w:rsidP="00E91D60">
      <w:pPr>
        <w:autoSpaceDE w:val="0"/>
        <w:autoSpaceDN w:val="0"/>
        <w:adjustRightInd w:val="0"/>
        <w:rPr>
          <w:rFonts w:cs="Arial"/>
          <w:b/>
          <w:color w:val="2F5496" w:themeColor="accent1" w:themeShade="BF"/>
          <w:sz w:val="28"/>
          <w:szCs w:val="28"/>
        </w:rPr>
      </w:pPr>
    </w:p>
    <w:p w14:paraId="2D7AF215" w14:textId="1D44EACA" w:rsidR="00E91D60" w:rsidRDefault="00E91D60" w:rsidP="00E91D60">
      <w:pPr>
        <w:autoSpaceDE w:val="0"/>
        <w:autoSpaceDN w:val="0"/>
        <w:adjustRightInd w:val="0"/>
        <w:rPr>
          <w:rFonts w:cs="Arial"/>
          <w:sz w:val="28"/>
          <w:szCs w:val="28"/>
        </w:rPr>
      </w:pPr>
      <w:r w:rsidRPr="001167B8">
        <w:rPr>
          <w:rFonts w:cs="Arial"/>
          <w:b/>
          <w:color w:val="2F5496" w:themeColor="accent1" w:themeShade="BF"/>
          <w:sz w:val="28"/>
          <w:szCs w:val="28"/>
        </w:rPr>
        <w:t>Screening questions</w:t>
      </w:r>
      <w:r w:rsidRPr="001167B8">
        <w:rPr>
          <w:rFonts w:cs="Arial"/>
          <w:color w:val="2F5496" w:themeColor="accent1" w:themeShade="BF"/>
          <w:sz w:val="28"/>
          <w:szCs w:val="28"/>
        </w:rPr>
        <w:t xml:space="preserve"> </w:t>
      </w:r>
    </w:p>
    <w:p w14:paraId="2DE403A5" w14:textId="77777777" w:rsidR="00FA2356" w:rsidRDefault="00FA2356" w:rsidP="00E91D60">
      <w:pPr>
        <w:autoSpaceDE w:val="0"/>
        <w:autoSpaceDN w:val="0"/>
        <w:adjustRightInd w:val="0"/>
        <w:rPr>
          <w:rFonts w:cs="Arial"/>
          <w:sz w:val="28"/>
          <w:szCs w:val="28"/>
        </w:rPr>
      </w:pPr>
    </w:p>
    <w:p w14:paraId="652C0670" w14:textId="77777777" w:rsidR="00E42C80" w:rsidRPr="0079399C" w:rsidRDefault="00FA2356" w:rsidP="002C45F8">
      <w:pPr>
        <w:pStyle w:val="ListParagraph"/>
        <w:numPr>
          <w:ilvl w:val="0"/>
          <w:numId w:val="14"/>
        </w:numPr>
        <w:autoSpaceDE w:val="0"/>
        <w:autoSpaceDN w:val="0"/>
        <w:adjustRightInd w:val="0"/>
        <w:rPr>
          <w:rFonts w:cs="Arial"/>
          <w:bCs/>
          <w:sz w:val="28"/>
          <w:szCs w:val="28"/>
        </w:rPr>
      </w:pPr>
      <w:r w:rsidRPr="008C67A9">
        <w:rPr>
          <w:rFonts w:cs="Arial"/>
          <w:b/>
          <w:bCs/>
          <w:sz w:val="28"/>
          <w:szCs w:val="28"/>
        </w:rPr>
        <w:t xml:space="preserve">What is the likely impact on equality of opportunity for those affected by this policy, for each of the Section 75 equality categories? </w:t>
      </w:r>
    </w:p>
    <w:p w14:paraId="55B6E1B9" w14:textId="77777777" w:rsidR="0079399C" w:rsidRDefault="0079399C" w:rsidP="0079399C">
      <w:pPr>
        <w:autoSpaceDE w:val="0"/>
        <w:autoSpaceDN w:val="0"/>
        <w:adjustRightInd w:val="0"/>
        <w:rPr>
          <w:rFonts w:cs="Arial"/>
          <w:bCs/>
          <w:sz w:val="28"/>
          <w:szCs w:val="28"/>
        </w:rPr>
      </w:pPr>
    </w:p>
    <w:p w14:paraId="2E742C7B" w14:textId="4933BDBC" w:rsidR="0079399C" w:rsidRDefault="0079399C" w:rsidP="0079399C">
      <w:pPr>
        <w:autoSpaceDE w:val="0"/>
        <w:autoSpaceDN w:val="0"/>
        <w:adjustRightInd w:val="0"/>
        <w:rPr>
          <w:rFonts w:cs="Arial"/>
          <w:bCs/>
          <w:sz w:val="28"/>
          <w:szCs w:val="28"/>
        </w:rPr>
      </w:pPr>
      <w:r>
        <w:rPr>
          <w:rFonts w:cs="Arial"/>
          <w:bCs/>
          <w:sz w:val="28"/>
          <w:szCs w:val="28"/>
        </w:rPr>
        <w:t xml:space="preserve">Please provide </w:t>
      </w:r>
      <w:r w:rsidRPr="0079399C">
        <w:rPr>
          <w:rFonts w:cs="Arial"/>
          <w:bCs/>
          <w:sz w:val="28"/>
          <w:szCs w:val="28"/>
          <w:u w:val="single"/>
        </w:rPr>
        <w:t>details of the likely policy impacts</w:t>
      </w:r>
      <w:r>
        <w:rPr>
          <w:rFonts w:cs="Arial"/>
          <w:bCs/>
          <w:sz w:val="28"/>
          <w:szCs w:val="28"/>
        </w:rPr>
        <w:t xml:space="preserve"> and </w:t>
      </w:r>
      <w:r w:rsidRPr="0079399C">
        <w:rPr>
          <w:rFonts w:cs="Arial"/>
          <w:bCs/>
          <w:sz w:val="28"/>
          <w:szCs w:val="28"/>
          <w:u w:val="single"/>
        </w:rPr>
        <w:t>determine the level of impact</w:t>
      </w:r>
      <w:r w:rsidRPr="0079399C">
        <w:rPr>
          <w:rFonts w:cs="Arial"/>
          <w:bCs/>
          <w:sz w:val="28"/>
          <w:szCs w:val="28"/>
        </w:rPr>
        <w:t xml:space="preserve"> </w:t>
      </w:r>
      <w:r>
        <w:rPr>
          <w:rFonts w:cs="Arial"/>
          <w:bCs/>
          <w:sz w:val="28"/>
          <w:szCs w:val="28"/>
        </w:rPr>
        <w:t xml:space="preserve">for each S75 categories below i.e. either minor, major or none. </w:t>
      </w:r>
    </w:p>
    <w:p w14:paraId="3FA80C0B" w14:textId="77777777" w:rsidR="0079399C" w:rsidRDefault="0079399C" w:rsidP="0079399C">
      <w:pPr>
        <w:autoSpaceDE w:val="0"/>
        <w:autoSpaceDN w:val="0"/>
        <w:adjustRightInd w:val="0"/>
        <w:rPr>
          <w:rFonts w:cs="Arial"/>
          <w:bCs/>
          <w:sz w:val="28"/>
          <w:szCs w:val="28"/>
        </w:rPr>
      </w:pPr>
    </w:p>
    <w:p w14:paraId="098124F1" w14:textId="77777777" w:rsidR="0079399C" w:rsidRDefault="0079399C" w:rsidP="0079399C">
      <w:pPr>
        <w:autoSpaceDE w:val="0"/>
        <w:autoSpaceDN w:val="0"/>
        <w:adjustRightInd w:val="0"/>
        <w:rPr>
          <w:rFonts w:cs="Arial"/>
          <w:bCs/>
          <w:sz w:val="28"/>
          <w:szCs w:val="28"/>
        </w:rPr>
      </w:pPr>
    </w:p>
    <w:p w14:paraId="6DFFCEBA" w14:textId="3573D203" w:rsidR="0079399C" w:rsidRPr="007F65E7" w:rsidRDefault="0079399C" w:rsidP="0079399C">
      <w:pPr>
        <w:autoSpaceDE w:val="0"/>
        <w:autoSpaceDN w:val="0"/>
        <w:adjustRightInd w:val="0"/>
        <w:rPr>
          <w:rFonts w:cs="Arial"/>
          <w:bCs/>
          <w:sz w:val="28"/>
          <w:szCs w:val="28"/>
        </w:rPr>
      </w:pPr>
      <w:r w:rsidRPr="007F65E7">
        <w:rPr>
          <w:rFonts w:cs="Arial"/>
          <w:bCs/>
          <w:sz w:val="28"/>
          <w:szCs w:val="28"/>
        </w:rPr>
        <w:t xml:space="preserve">Details of the likely policy impacts on </w:t>
      </w:r>
      <w:r w:rsidRPr="007F65E7">
        <w:rPr>
          <w:rFonts w:cs="Arial"/>
          <w:b/>
          <w:sz w:val="28"/>
          <w:szCs w:val="28"/>
        </w:rPr>
        <w:t>Religious belief</w:t>
      </w:r>
      <w:r w:rsidRPr="007F65E7">
        <w:rPr>
          <w:rFonts w:cs="Arial"/>
          <w:bCs/>
          <w:sz w:val="28"/>
          <w:szCs w:val="28"/>
        </w:rPr>
        <w:t xml:space="preserve"> </w:t>
      </w:r>
    </w:p>
    <w:p w14:paraId="2C6AA7FF" w14:textId="77777777" w:rsidR="0079399C" w:rsidRPr="007F65E7" w:rsidRDefault="0079399C" w:rsidP="0079399C">
      <w:pPr>
        <w:autoSpaceDE w:val="0"/>
        <w:autoSpaceDN w:val="0"/>
        <w:adjustRightInd w:val="0"/>
        <w:rPr>
          <w:rFonts w:cs="Arial"/>
          <w:bCs/>
          <w:sz w:val="28"/>
          <w:szCs w:val="28"/>
        </w:rPr>
      </w:pPr>
    </w:p>
    <w:p w14:paraId="01B2625C" w14:textId="77777777" w:rsidR="0079399C" w:rsidRPr="007F65E7" w:rsidRDefault="0079399C" w:rsidP="0079399C">
      <w:pPr>
        <w:pStyle w:val="ListParagraph"/>
        <w:autoSpaceDE w:val="0"/>
        <w:autoSpaceDN w:val="0"/>
        <w:adjustRightInd w:val="0"/>
        <w:ind w:left="0"/>
        <w:rPr>
          <w:color w:val="1F4E79" w:themeColor="accent5" w:themeShade="80"/>
          <w:sz w:val="28"/>
          <w:szCs w:val="28"/>
        </w:rPr>
      </w:pPr>
      <w:r w:rsidRPr="007F65E7">
        <w:rPr>
          <w:color w:val="1F4E79" w:themeColor="accent5" w:themeShade="80"/>
          <w:sz w:val="28"/>
          <w:szCs w:val="28"/>
        </w:rPr>
        <w:t>As with other Section 75 groups, the data protection policy protects personal data concerning religious or other belief as a special category. Additional safeguards are provided throughout the data protection policy to promote equality of opportunity for those within this Section 75 grouping.</w:t>
      </w:r>
    </w:p>
    <w:p w14:paraId="451A1FC1" w14:textId="77777777" w:rsidR="0079399C" w:rsidRPr="007F65E7" w:rsidRDefault="0079399C" w:rsidP="0079399C">
      <w:pPr>
        <w:autoSpaceDE w:val="0"/>
        <w:autoSpaceDN w:val="0"/>
        <w:adjustRightInd w:val="0"/>
        <w:rPr>
          <w:rFonts w:cs="Arial"/>
          <w:bCs/>
          <w:sz w:val="28"/>
          <w:szCs w:val="28"/>
        </w:rPr>
      </w:pPr>
    </w:p>
    <w:p w14:paraId="1177AC6D" w14:textId="77777777" w:rsidR="0079399C" w:rsidRPr="007F65E7" w:rsidRDefault="0079399C" w:rsidP="0079399C">
      <w:pPr>
        <w:autoSpaceDE w:val="0"/>
        <w:autoSpaceDN w:val="0"/>
        <w:adjustRightInd w:val="0"/>
        <w:rPr>
          <w:rFonts w:cs="Arial"/>
          <w:bCs/>
          <w:sz w:val="28"/>
          <w:szCs w:val="28"/>
        </w:rPr>
      </w:pPr>
    </w:p>
    <w:p w14:paraId="2C5953BE" w14:textId="5C44562A"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184F4591" w14:textId="77777777" w:rsidR="0079399C" w:rsidRPr="007F65E7" w:rsidRDefault="0079399C" w:rsidP="0079399C">
      <w:pPr>
        <w:autoSpaceDE w:val="0"/>
        <w:autoSpaceDN w:val="0"/>
        <w:adjustRightInd w:val="0"/>
        <w:rPr>
          <w:rFonts w:cs="Arial"/>
          <w:bCs/>
          <w:sz w:val="28"/>
          <w:szCs w:val="28"/>
        </w:rPr>
      </w:pPr>
    </w:p>
    <w:p w14:paraId="36F1E98B" w14:textId="3FD6D2B2" w:rsidR="0079399C"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None</w:t>
      </w:r>
    </w:p>
    <w:p w14:paraId="0AF0B27A" w14:textId="77777777" w:rsidR="0079399C" w:rsidRPr="007F65E7" w:rsidRDefault="0079399C" w:rsidP="0079399C">
      <w:pPr>
        <w:autoSpaceDE w:val="0"/>
        <w:autoSpaceDN w:val="0"/>
        <w:adjustRightInd w:val="0"/>
        <w:rPr>
          <w:rFonts w:cs="Arial"/>
          <w:bCs/>
          <w:sz w:val="28"/>
          <w:szCs w:val="28"/>
        </w:rPr>
      </w:pPr>
    </w:p>
    <w:p w14:paraId="2D4CE7DB" w14:textId="77777777" w:rsidR="0079399C" w:rsidRPr="007F65E7" w:rsidRDefault="0079399C" w:rsidP="0079399C">
      <w:pPr>
        <w:autoSpaceDE w:val="0"/>
        <w:autoSpaceDN w:val="0"/>
        <w:adjustRightInd w:val="0"/>
        <w:rPr>
          <w:rFonts w:cs="Arial"/>
          <w:bCs/>
          <w:sz w:val="28"/>
          <w:szCs w:val="28"/>
        </w:rPr>
      </w:pPr>
    </w:p>
    <w:p w14:paraId="725303DC" w14:textId="66266BF0" w:rsidR="0079399C" w:rsidRPr="007F65E7" w:rsidRDefault="0079399C" w:rsidP="0079399C">
      <w:pPr>
        <w:autoSpaceDE w:val="0"/>
        <w:autoSpaceDN w:val="0"/>
        <w:adjustRightInd w:val="0"/>
        <w:rPr>
          <w:rFonts w:cs="Arial"/>
          <w:b/>
          <w:sz w:val="28"/>
          <w:szCs w:val="28"/>
        </w:rPr>
      </w:pPr>
      <w:r w:rsidRPr="007F65E7">
        <w:rPr>
          <w:rFonts w:cs="Arial"/>
          <w:bCs/>
          <w:sz w:val="28"/>
          <w:szCs w:val="28"/>
        </w:rPr>
        <w:t xml:space="preserve">Details of the likely policy impacts on </w:t>
      </w:r>
      <w:r w:rsidRPr="007F65E7">
        <w:rPr>
          <w:rFonts w:cs="Arial"/>
          <w:b/>
          <w:sz w:val="28"/>
          <w:szCs w:val="28"/>
        </w:rPr>
        <w:t xml:space="preserve">Political Opinion </w:t>
      </w:r>
    </w:p>
    <w:p w14:paraId="06E129B9" w14:textId="77777777" w:rsidR="007F65E7" w:rsidRPr="007F65E7" w:rsidRDefault="007F65E7" w:rsidP="0079399C">
      <w:pPr>
        <w:autoSpaceDE w:val="0"/>
        <w:autoSpaceDN w:val="0"/>
        <w:adjustRightInd w:val="0"/>
        <w:rPr>
          <w:rFonts w:cs="Arial"/>
          <w:b/>
          <w:sz w:val="28"/>
          <w:szCs w:val="28"/>
        </w:rPr>
      </w:pPr>
    </w:p>
    <w:p w14:paraId="32F4EC59" w14:textId="5DCBCD84" w:rsidR="007F65E7" w:rsidRPr="007F65E7" w:rsidRDefault="007F65E7" w:rsidP="0079399C">
      <w:pPr>
        <w:autoSpaceDE w:val="0"/>
        <w:autoSpaceDN w:val="0"/>
        <w:adjustRightInd w:val="0"/>
        <w:rPr>
          <w:rFonts w:cs="Arial"/>
          <w:b/>
          <w:sz w:val="28"/>
          <w:szCs w:val="28"/>
        </w:rPr>
      </w:pPr>
      <w:r w:rsidRPr="007F65E7">
        <w:rPr>
          <w:color w:val="1F4E79" w:themeColor="accent5" w:themeShade="80"/>
          <w:sz w:val="28"/>
          <w:szCs w:val="28"/>
        </w:rPr>
        <w:t>As with other Section 75 groups, the data protection policy protects personal data concerning political opinion as a special category. Additional safeguards are provided throughout the data protection policy to promote equality of opportunity for those within this Section 75 grouping</w:t>
      </w:r>
    </w:p>
    <w:p w14:paraId="3FDB5EAC" w14:textId="77777777" w:rsidR="007F65E7" w:rsidRPr="007F65E7" w:rsidRDefault="007F65E7" w:rsidP="0079399C">
      <w:pPr>
        <w:autoSpaceDE w:val="0"/>
        <w:autoSpaceDN w:val="0"/>
        <w:adjustRightInd w:val="0"/>
        <w:rPr>
          <w:rFonts w:cs="Arial"/>
          <w:bCs/>
          <w:sz w:val="28"/>
          <w:szCs w:val="28"/>
        </w:rPr>
      </w:pPr>
    </w:p>
    <w:p w14:paraId="75C8023C" w14:textId="77777777" w:rsidR="0079399C" w:rsidRPr="007F65E7" w:rsidRDefault="0079399C" w:rsidP="0079399C">
      <w:pPr>
        <w:autoSpaceDE w:val="0"/>
        <w:autoSpaceDN w:val="0"/>
        <w:adjustRightInd w:val="0"/>
        <w:rPr>
          <w:rFonts w:cs="Arial"/>
          <w:bCs/>
          <w:sz w:val="28"/>
          <w:szCs w:val="28"/>
        </w:rPr>
      </w:pPr>
    </w:p>
    <w:p w14:paraId="150AA69E" w14:textId="37816756"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6EC8C95A" w14:textId="77777777" w:rsidR="0079399C" w:rsidRPr="007F65E7" w:rsidRDefault="0079399C" w:rsidP="0079399C">
      <w:pPr>
        <w:autoSpaceDE w:val="0"/>
        <w:autoSpaceDN w:val="0"/>
        <w:adjustRightInd w:val="0"/>
        <w:rPr>
          <w:rFonts w:cs="Arial"/>
          <w:bCs/>
          <w:sz w:val="28"/>
          <w:szCs w:val="28"/>
        </w:rPr>
      </w:pPr>
    </w:p>
    <w:p w14:paraId="7FB5DEE8" w14:textId="503D7BA4" w:rsidR="0079399C" w:rsidRPr="003D473A" w:rsidRDefault="007F65E7" w:rsidP="0079399C">
      <w:pPr>
        <w:autoSpaceDE w:val="0"/>
        <w:autoSpaceDN w:val="0"/>
        <w:adjustRightInd w:val="0"/>
        <w:rPr>
          <w:rFonts w:cs="Arial"/>
          <w:bCs/>
          <w:color w:val="1F4E79" w:themeColor="accent5" w:themeShade="80"/>
          <w:sz w:val="28"/>
          <w:szCs w:val="28"/>
        </w:rPr>
      </w:pPr>
      <w:r w:rsidRPr="007F65E7">
        <w:rPr>
          <w:rFonts w:cs="Arial"/>
          <w:bCs/>
          <w:color w:val="1F4E79" w:themeColor="accent5" w:themeShade="80"/>
          <w:sz w:val="28"/>
          <w:szCs w:val="28"/>
        </w:rPr>
        <w:t>None</w:t>
      </w:r>
    </w:p>
    <w:p w14:paraId="508DFF4D" w14:textId="57AF1384" w:rsidR="0079399C" w:rsidRPr="007F65E7" w:rsidRDefault="0079399C" w:rsidP="0079399C">
      <w:pPr>
        <w:autoSpaceDE w:val="0"/>
        <w:autoSpaceDN w:val="0"/>
        <w:adjustRightInd w:val="0"/>
        <w:rPr>
          <w:rFonts w:cs="Arial"/>
          <w:b/>
          <w:sz w:val="28"/>
          <w:szCs w:val="28"/>
        </w:rPr>
      </w:pPr>
      <w:r w:rsidRPr="007F65E7">
        <w:rPr>
          <w:rFonts w:cs="Arial"/>
          <w:bCs/>
          <w:sz w:val="28"/>
          <w:szCs w:val="28"/>
        </w:rPr>
        <w:lastRenderedPageBreak/>
        <w:t xml:space="preserve">Details of the likely policy impacts on </w:t>
      </w:r>
      <w:r w:rsidRPr="007F65E7">
        <w:rPr>
          <w:rFonts w:cs="Arial"/>
          <w:b/>
          <w:sz w:val="28"/>
          <w:szCs w:val="28"/>
        </w:rPr>
        <w:t xml:space="preserve">Racial Group </w:t>
      </w:r>
    </w:p>
    <w:p w14:paraId="272E985D" w14:textId="77777777" w:rsidR="003D473A" w:rsidRDefault="003D473A" w:rsidP="007F65E7">
      <w:pPr>
        <w:pStyle w:val="ListParagraph"/>
        <w:autoSpaceDE w:val="0"/>
        <w:autoSpaceDN w:val="0"/>
        <w:adjustRightInd w:val="0"/>
        <w:ind w:left="0"/>
        <w:rPr>
          <w:color w:val="1F4E79" w:themeColor="accent5" w:themeShade="80"/>
          <w:sz w:val="28"/>
          <w:szCs w:val="28"/>
        </w:rPr>
      </w:pPr>
    </w:p>
    <w:p w14:paraId="0AD65537" w14:textId="3090342E" w:rsidR="007F65E7" w:rsidRPr="007F65E7" w:rsidRDefault="007F65E7" w:rsidP="007F65E7">
      <w:pPr>
        <w:pStyle w:val="ListParagraph"/>
        <w:autoSpaceDE w:val="0"/>
        <w:autoSpaceDN w:val="0"/>
        <w:adjustRightInd w:val="0"/>
        <w:ind w:left="0"/>
        <w:rPr>
          <w:color w:val="1F4E79" w:themeColor="accent5" w:themeShade="80"/>
          <w:sz w:val="28"/>
          <w:szCs w:val="28"/>
        </w:rPr>
      </w:pPr>
      <w:r w:rsidRPr="007F65E7">
        <w:rPr>
          <w:color w:val="1F4E79" w:themeColor="accent5" w:themeShade="80"/>
          <w:sz w:val="28"/>
          <w:szCs w:val="28"/>
        </w:rPr>
        <w:t xml:space="preserve">As with other Section 75 groups, the data protection policy protects personal data concerning racial or ethnic origin as a special category. Additional safeguards are provided throughout the data protection policy to promote equality of opportunity for those within this Section 75 grouping. </w:t>
      </w:r>
    </w:p>
    <w:p w14:paraId="5B8FC7D1" w14:textId="77777777" w:rsidR="007F65E7" w:rsidRPr="007F65E7" w:rsidRDefault="007F65E7" w:rsidP="007F65E7">
      <w:pPr>
        <w:pStyle w:val="ListParagraph"/>
        <w:autoSpaceDE w:val="0"/>
        <w:autoSpaceDN w:val="0"/>
        <w:adjustRightInd w:val="0"/>
        <w:ind w:left="0"/>
        <w:rPr>
          <w:color w:val="1F4E79" w:themeColor="accent5" w:themeShade="80"/>
          <w:sz w:val="28"/>
          <w:szCs w:val="28"/>
        </w:rPr>
      </w:pPr>
      <w:r w:rsidRPr="007F65E7">
        <w:rPr>
          <w:color w:val="1F4E79" w:themeColor="accent5" w:themeShade="80"/>
          <w:sz w:val="28"/>
          <w:szCs w:val="28"/>
        </w:rPr>
        <w:t>OCSC will also ensure that those whose first language is not English are made aware of how to access their personal data.</w:t>
      </w:r>
    </w:p>
    <w:p w14:paraId="1E6B061D" w14:textId="77777777" w:rsidR="007F65E7" w:rsidRPr="007F65E7" w:rsidRDefault="007F65E7" w:rsidP="0079399C">
      <w:pPr>
        <w:autoSpaceDE w:val="0"/>
        <w:autoSpaceDN w:val="0"/>
        <w:adjustRightInd w:val="0"/>
        <w:rPr>
          <w:rFonts w:cs="Arial"/>
          <w:bCs/>
          <w:sz w:val="28"/>
          <w:szCs w:val="28"/>
        </w:rPr>
      </w:pPr>
    </w:p>
    <w:p w14:paraId="6A7F6872" w14:textId="150FF553"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3D433FD0" w14:textId="77777777" w:rsidR="0079399C" w:rsidRPr="007F65E7" w:rsidRDefault="0079399C" w:rsidP="0079399C">
      <w:pPr>
        <w:autoSpaceDE w:val="0"/>
        <w:autoSpaceDN w:val="0"/>
        <w:adjustRightInd w:val="0"/>
        <w:rPr>
          <w:rFonts w:cs="Arial"/>
          <w:bCs/>
          <w:sz w:val="28"/>
          <w:szCs w:val="28"/>
        </w:rPr>
      </w:pPr>
    </w:p>
    <w:p w14:paraId="44D6B5B1" w14:textId="57DC9A9B" w:rsidR="0079399C" w:rsidRPr="007F65E7" w:rsidRDefault="007F65E7" w:rsidP="0079399C">
      <w:pPr>
        <w:autoSpaceDE w:val="0"/>
        <w:autoSpaceDN w:val="0"/>
        <w:adjustRightInd w:val="0"/>
        <w:rPr>
          <w:rFonts w:cs="Arial"/>
          <w:bCs/>
          <w:color w:val="1F4E79" w:themeColor="accent5" w:themeShade="80"/>
          <w:sz w:val="28"/>
          <w:szCs w:val="28"/>
        </w:rPr>
      </w:pPr>
      <w:r w:rsidRPr="007F65E7">
        <w:rPr>
          <w:rFonts w:cs="Arial"/>
          <w:bCs/>
          <w:color w:val="1F4E79" w:themeColor="accent5" w:themeShade="80"/>
          <w:sz w:val="28"/>
          <w:szCs w:val="28"/>
        </w:rPr>
        <w:t>None</w:t>
      </w:r>
    </w:p>
    <w:p w14:paraId="137CA0ED" w14:textId="77777777" w:rsidR="007F65E7" w:rsidRPr="007F65E7" w:rsidRDefault="007F65E7" w:rsidP="0079399C">
      <w:pPr>
        <w:autoSpaceDE w:val="0"/>
        <w:autoSpaceDN w:val="0"/>
        <w:adjustRightInd w:val="0"/>
        <w:rPr>
          <w:rFonts w:cs="Arial"/>
          <w:bCs/>
          <w:sz w:val="28"/>
          <w:szCs w:val="28"/>
        </w:rPr>
      </w:pPr>
    </w:p>
    <w:p w14:paraId="2CCB0414" w14:textId="77777777" w:rsidR="0079399C" w:rsidRPr="007F65E7" w:rsidRDefault="0079399C" w:rsidP="0079399C">
      <w:pPr>
        <w:autoSpaceDE w:val="0"/>
        <w:autoSpaceDN w:val="0"/>
        <w:adjustRightInd w:val="0"/>
        <w:rPr>
          <w:rFonts w:cs="Arial"/>
          <w:bCs/>
          <w:sz w:val="28"/>
          <w:szCs w:val="28"/>
        </w:rPr>
      </w:pPr>
    </w:p>
    <w:p w14:paraId="79B6F299" w14:textId="1E4AD517" w:rsidR="0079399C" w:rsidRPr="007F65E7" w:rsidRDefault="0079399C" w:rsidP="0079399C">
      <w:pPr>
        <w:autoSpaceDE w:val="0"/>
        <w:autoSpaceDN w:val="0"/>
        <w:adjustRightInd w:val="0"/>
        <w:rPr>
          <w:rFonts w:cs="Arial"/>
          <w:bCs/>
          <w:sz w:val="28"/>
          <w:szCs w:val="28"/>
        </w:rPr>
      </w:pPr>
      <w:r w:rsidRPr="007F65E7">
        <w:rPr>
          <w:rFonts w:cs="Arial"/>
          <w:bCs/>
          <w:sz w:val="28"/>
          <w:szCs w:val="28"/>
        </w:rPr>
        <w:t xml:space="preserve">Details of the likely policy impacts on </w:t>
      </w:r>
      <w:r w:rsidRPr="007F65E7">
        <w:rPr>
          <w:rFonts w:cs="Arial"/>
          <w:b/>
          <w:sz w:val="28"/>
          <w:szCs w:val="28"/>
        </w:rPr>
        <w:t xml:space="preserve">Age </w:t>
      </w:r>
    </w:p>
    <w:p w14:paraId="7A85BE3B" w14:textId="77777777" w:rsidR="0079399C" w:rsidRPr="007F65E7" w:rsidRDefault="0079399C" w:rsidP="0079399C">
      <w:pPr>
        <w:autoSpaceDE w:val="0"/>
        <w:autoSpaceDN w:val="0"/>
        <w:adjustRightInd w:val="0"/>
        <w:rPr>
          <w:rFonts w:cs="Arial"/>
          <w:bCs/>
          <w:sz w:val="28"/>
          <w:szCs w:val="28"/>
        </w:rPr>
      </w:pPr>
    </w:p>
    <w:p w14:paraId="3A8B9872" w14:textId="42F6D174" w:rsidR="007F65E7"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 differential impact</w:t>
      </w:r>
    </w:p>
    <w:p w14:paraId="547C6335" w14:textId="77777777" w:rsidR="007F65E7" w:rsidRPr="007F65E7" w:rsidRDefault="007F65E7" w:rsidP="0079399C">
      <w:pPr>
        <w:autoSpaceDE w:val="0"/>
        <w:autoSpaceDN w:val="0"/>
        <w:adjustRightInd w:val="0"/>
        <w:rPr>
          <w:rFonts w:cs="Arial"/>
          <w:bCs/>
          <w:sz w:val="28"/>
          <w:szCs w:val="28"/>
        </w:rPr>
      </w:pPr>
    </w:p>
    <w:p w14:paraId="77DFD7F0" w14:textId="5D5477F3"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526BA19A" w14:textId="77777777" w:rsidR="0079399C" w:rsidRPr="007F65E7" w:rsidRDefault="0079399C" w:rsidP="0079399C">
      <w:pPr>
        <w:autoSpaceDE w:val="0"/>
        <w:autoSpaceDN w:val="0"/>
        <w:adjustRightInd w:val="0"/>
        <w:rPr>
          <w:rFonts w:cs="Arial"/>
          <w:bCs/>
          <w:sz w:val="28"/>
          <w:szCs w:val="28"/>
        </w:rPr>
      </w:pPr>
    </w:p>
    <w:p w14:paraId="1911E3B1" w14:textId="71ACE2EF" w:rsidR="0079399C"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None</w:t>
      </w:r>
    </w:p>
    <w:p w14:paraId="0E8AB10D" w14:textId="77777777" w:rsidR="0079399C" w:rsidRPr="007F65E7" w:rsidRDefault="0079399C" w:rsidP="0079399C">
      <w:pPr>
        <w:autoSpaceDE w:val="0"/>
        <w:autoSpaceDN w:val="0"/>
        <w:adjustRightInd w:val="0"/>
        <w:rPr>
          <w:rFonts w:cs="Arial"/>
          <w:bCs/>
          <w:sz w:val="28"/>
          <w:szCs w:val="28"/>
        </w:rPr>
      </w:pPr>
    </w:p>
    <w:p w14:paraId="3AF8D404" w14:textId="77777777" w:rsidR="007F65E7" w:rsidRPr="007F65E7" w:rsidRDefault="007F65E7" w:rsidP="0079399C">
      <w:pPr>
        <w:autoSpaceDE w:val="0"/>
        <w:autoSpaceDN w:val="0"/>
        <w:adjustRightInd w:val="0"/>
        <w:rPr>
          <w:rFonts w:cs="Arial"/>
          <w:bCs/>
          <w:sz w:val="28"/>
          <w:szCs w:val="28"/>
        </w:rPr>
      </w:pPr>
    </w:p>
    <w:p w14:paraId="2C0655AF" w14:textId="0C8A9167" w:rsidR="0079399C" w:rsidRPr="007F65E7" w:rsidRDefault="0079399C" w:rsidP="0079399C">
      <w:pPr>
        <w:autoSpaceDE w:val="0"/>
        <w:autoSpaceDN w:val="0"/>
        <w:adjustRightInd w:val="0"/>
        <w:rPr>
          <w:rFonts w:cs="Arial"/>
          <w:bCs/>
          <w:sz w:val="28"/>
          <w:szCs w:val="28"/>
        </w:rPr>
      </w:pPr>
      <w:r w:rsidRPr="007F65E7">
        <w:rPr>
          <w:rFonts w:cs="Arial"/>
          <w:bCs/>
          <w:sz w:val="28"/>
          <w:szCs w:val="28"/>
        </w:rPr>
        <w:t xml:space="preserve">Details of the likely policy impacts on </w:t>
      </w:r>
      <w:r w:rsidRPr="007F65E7">
        <w:rPr>
          <w:rFonts w:cs="Arial"/>
          <w:b/>
          <w:sz w:val="28"/>
          <w:szCs w:val="28"/>
        </w:rPr>
        <w:t>Marital Status</w:t>
      </w:r>
      <w:r w:rsidRPr="007F65E7">
        <w:rPr>
          <w:rFonts w:cs="Arial"/>
          <w:bCs/>
          <w:sz w:val="28"/>
          <w:szCs w:val="28"/>
        </w:rPr>
        <w:t xml:space="preserve"> </w:t>
      </w:r>
    </w:p>
    <w:p w14:paraId="39B55C54" w14:textId="77777777" w:rsidR="007F65E7" w:rsidRPr="007F65E7" w:rsidRDefault="007F65E7" w:rsidP="0079399C">
      <w:pPr>
        <w:autoSpaceDE w:val="0"/>
        <w:autoSpaceDN w:val="0"/>
        <w:adjustRightInd w:val="0"/>
        <w:rPr>
          <w:rFonts w:cs="Arial"/>
          <w:bCs/>
          <w:sz w:val="28"/>
          <w:szCs w:val="28"/>
        </w:rPr>
      </w:pPr>
    </w:p>
    <w:p w14:paraId="14BE90A5" w14:textId="6DBFB5B2" w:rsidR="007F65E7"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 differential impact</w:t>
      </w:r>
    </w:p>
    <w:p w14:paraId="0A11E462" w14:textId="77777777" w:rsidR="0079399C" w:rsidRPr="007F65E7" w:rsidRDefault="0079399C" w:rsidP="0079399C">
      <w:pPr>
        <w:autoSpaceDE w:val="0"/>
        <w:autoSpaceDN w:val="0"/>
        <w:adjustRightInd w:val="0"/>
        <w:rPr>
          <w:rFonts w:cs="Arial"/>
          <w:bCs/>
          <w:sz w:val="28"/>
          <w:szCs w:val="28"/>
        </w:rPr>
      </w:pPr>
    </w:p>
    <w:p w14:paraId="6B7333DA" w14:textId="2A986E3A"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0120B3CC" w14:textId="77777777" w:rsidR="007F65E7" w:rsidRPr="007F65E7" w:rsidRDefault="007F65E7" w:rsidP="007F65E7">
      <w:pPr>
        <w:pStyle w:val="ListParagraph"/>
        <w:autoSpaceDE w:val="0"/>
        <w:autoSpaceDN w:val="0"/>
        <w:adjustRightInd w:val="0"/>
        <w:ind w:left="0"/>
        <w:rPr>
          <w:rFonts w:cs="Arial"/>
          <w:bCs/>
          <w:color w:val="1F4E79" w:themeColor="accent5" w:themeShade="80"/>
          <w:sz w:val="28"/>
          <w:szCs w:val="28"/>
        </w:rPr>
      </w:pPr>
    </w:p>
    <w:p w14:paraId="390CC65B" w14:textId="5E9E4F5B" w:rsidR="0079399C" w:rsidRPr="007F65E7" w:rsidRDefault="007F65E7" w:rsidP="007F65E7">
      <w:pPr>
        <w:autoSpaceDE w:val="0"/>
        <w:autoSpaceDN w:val="0"/>
        <w:adjustRightInd w:val="0"/>
        <w:rPr>
          <w:rFonts w:cs="Arial"/>
          <w:bCs/>
          <w:color w:val="1F4E79" w:themeColor="accent5" w:themeShade="80"/>
          <w:sz w:val="28"/>
          <w:szCs w:val="28"/>
        </w:rPr>
      </w:pPr>
      <w:r w:rsidRPr="007F65E7">
        <w:rPr>
          <w:rFonts w:cs="Arial"/>
          <w:bCs/>
          <w:color w:val="1F4E79" w:themeColor="accent5" w:themeShade="80"/>
          <w:sz w:val="28"/>
          <w:szCs w:val="28"/>
        </w:rPr>
        <w:t>None</w:t>
      </w:r>
    </w:p>
    <w:p w14:paraId="00C0C612" w14:textId="77777777" w:rsidR="007F65E7" w:rsidRPr="007F65E7" w:rsidRDefault="007F65E7" w:rsidP="007F65E7">
      <w:pPr>
        <w:autoSpaceDE w:val="0"/>
        <w:autoSpaceDN w:val="0"/>
        <w:adjustRightInd w:val="0"/>
        <w:rPr>
          <w:rFonts w:cs="Arial"/>
          <w:bCs/>
          <w:sz w:val="28"/>
          <w:szCs w:val="28"/>
        </w:rPr>
      </w:pPr>
    </w:p>
    <w:p w14:paraId="524F8F0D" w14:textId="77777777" w:rsidR="0079399C" w:rsidRPr="007F65E7" w:rsidRDefault="0079399C" w:rsidP="0079399C">
      <w:pPr>
        <w:autoSpaceDE w:val="0"/>
        <w:autoSpaceDN w:val="0"/>
        <w:adjustRightInd w:val="0"/>
        <w:rPr>
          <w:rFonts w:cs="Arial"/>
          <w:bCs/>
          <w:sz w:val="28"/>
          <w:szCs w:val="28"/>
        </w:rPr>
      </w:pPr>
    </w:p>
    <w:p w14:paraId="512FB5BF" w14:textId="1038F653" w:rsidR="0079399C" w:rsidRPr="007F65E7" w:rsidRDefault="0079399C" w:rsidP="0079399C">
      <w:pPr>
        <w:autoSpaceDE w:val="0"/>
        <w:autoSpaceDN w:val="0"/>
        <w:adjustRightInd w:val="0"/>
        <w:rPr>
          <w:rFonts w:cs="Arial"/>
          <w:b/>
          <w:sz w:val="28"/>
          <w:szCs w:val="28"/>
        </w:rPr>
      </w:pPr>
      <w:r w:rsidRPr="007F65E7">
        <w:rPr>
          <w:rFonts w:cs="Arial"/>
          <w:bCs/>
          <w:sz w:val="28"/>
          <w:szCs w:val="28"/>
        </w:rPr>
        <w:t xml:space="preserve">Details of the likely policy impacts on </w:t>
      </w:r>
      <w:r w:rsidRPr="007F65E7">
        <w:rPr>
          <w:rFonts w:cs="Arial"/>
          <w:b/>
          <w:sz w:val="28"/>
          <w:szCs w:val="28"/>
        </w:rPr>
        <w:t xml:space="preserve">Sexual Orientation </w:t>
      </w:r>
    </w:p>
    <w:p w14:paraId="02CDFFBA" w14:textId="77777777" w:rsidR="007F65E7" w:rsidRPr="007F65E7" w:rsidRDefault="007F65E7" w:rsidP="0079399C">
      <w:pPr>
        <w:autoSpaceDE w:val="0"/>
        <w:autoSpaceDN w:val="0"/>
        <w:adjustRightInd w:val="0"/>
        <w:rPr>
          <w:rFonts w:cs="Arial"/>
          <w:b/>
          <w:sz w:val="28"/>
          <w:szCs w:val="28"/>
        </w:rPr>
      </w:pPr>
    </w:p>
    <w:p w14:paraId="08C95A19" w14:textId="2F9223A9" w:rsidR="007F65E7" w:rsidRPr="007F65E7" w:rsidRDefault="007F65E7" w:rsidP="0079399C">
      <w:pPr>
        <w:autoSpaceDE w:val="0"/>
        <w:autoSpaceDN w:val="0"/>
        <w:adjustRightInd w:val="0"/>
        <w:rPr>
          <w:rFonts w:cs="Arial"/>
          <w:bCs/>
          <w:sz w:val="28"/>
          <w:szCs w:val="28"/>
        </w:rPr>
      </w:pPr>
      <w:r w:rsidRPr="007F65E7">
        <w:rPr>
          <w:color w:val="1F4E79" w:themeColor="accent5" w:themeShade="80"/>
          <w:sz w:val="28"/>
          <w:szCs w:val="28"/>
        </w:rPr>
        <w:t>As with other Section 75 groups, the data protection policy protects personal data concerning sexual orientation as a special category. Additional safeguards are provided throughout the data protection policy to promote equality of opportunity for those within this Section 75 grouping</w:t>
      </w:r>
    </w:p>
    <w:p w14:paraId="2E5C39ED" w14:textId="77777777" w:rsidR="0079399C" w:rsidRPr="007F65E7" w:rsidRDefault="0079399C" w:rsidP="0079399C">
      <w:pPr>
        <w:autoSpaceDE w:val="0"/>
        <w:autoSpaceDN w:val="0"/>
        <w:adjustRightInd w:val="0"/>
        <w:rPr>
          <w:rFonts w:cs="Arial"/>
          <w:bCs/>
          <w:sz w:val="28"/>
          <w:szCs w:val="28"/>
        </w:rPr>
      </w:pPr>
    </w:p>
    <w:p w14:paraId="23271543" w14:textId="31811A53"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0A2B84A9" w14:textId="77777777" w:rsidR="007F65E7" w:rsidRPr="007F65E7" w:rsidRDefault="007F65E7" w:rsidP="0079399C">
      <w:pPr>
        <w:autoSpaceDE w:val="0"/>
        <w:autoSpaceDN w:val="0"/>
        <w:adjustRightInd w:val="0"/>
        <w:rPr>
          <w:rFonts w:cs="Arial"/>
          <w:bCs/>
          <w:sz w:val="28"/>
          <w:szCs w:val="28"/>
        </w:rPr>
      </w:pPr>
    </w:p>
    <w:p w14:paraId="683B8408" w14:textId="61BD270E" w:rsidR="001E1C7E"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None</w:t>
      </w:r>
    </w:p>
    <w:p w14:paraId="2DF5B72A" w14:textId="2240FCCF" w:rsidR="0079399C" w:rsidRPr="007F65E7" w:rsidRDefault="0079399C" w:rsidP="0079399C">
      <w:pPr>
        <w:autoSpaceDE w:val="0"/>
        <w:autoSpaceDN w:val="0"/>
        <w:adjustRightInd w:val="0"/>
        <w:rPr>
          <w:rFonts w:cs="Arial"/>
          <w:b/>
          <w:sz w:val="28"/>
          <w:szCs w:val="28"/>
        </w:rPr>
      </w:pPr>
      <w:r w:rsidRPr="007F65E7">
        <w:rPr>
          <w:rFonts w:cs="Arial"/>
          <w:bCs/>
          <w:sz w:val="28"/>
          <w:szCs w:val="28"/>
        </w:rPr>
        <w:lastRenderedPageBreak/>
        <w:t xml:space="preserve">Details of the likely policy impacts on </w:t>
      </w:r>
      <w:r w:rsidRPr="007F65E7">
        <w:rPr>
          <w:rFonts w:cs="Arial"/>
          <w:b/>
          <w:sz w:val="28"/>
          <w:szCs w:val="28"/>
        </w:rPr>
        <w:t xml:space="preserve">Men and Women </w:t>
      </w:r>
    </w:p>
    <w:p w14:paraId="4A07200E" w14:textId="77777777" w:rsidR="007F65E7" w:rsidRPr="007F65E7" w:rsidRDefault="007F65E7" w:rsidP="0079399C">
      <w:pPr>
        <w:autoSpaceDE w:val="0"/>
        <w:autoSpaceDN w:val="0"/>
        <w:adjustRightInd w:val="0"/>
        <w:rPr>
          <w:rFonts w:cs="Arial"/>
          <w:b/>
          <w:sz w:val="28"/>
          <w:szCs w:val="28"/>
        </w:rPr>
      </w:pPr>
    </w:p>
    <w:p w14:paraId="67C596A8" w14:textId="32E7160D" w:rsidR="007F65E7"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 differential impact</w:t>
      </w:r>
    </w:p>
    <w:p w14:paraId="4680905D" w14:textId="77777777" w:rsidR="0079399C" w:rsidRPr="007F65E7" w:rsidRDefault="0079399C" w:rsidP="0079399C">
      <w:pPr>
        <w:autoSpaceDE w:val="0"/>
        <w:autoSpaceDN w:val="0"/>
        <w:adjustRightInd w:val="0"/>
        <w:rPr>
          <w:rFonts w:cs="Arial"/>
          <w:bCs/>
          <w:sz w:val="28"/>
          <w:szCs w:val="28"/>
        </w:rPr>
      </w:pPr>
    </w:p>
    <w:p w14:paraId="4D2F0BE9" w14:textId="54240EB8"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74146DEB" w14:textId="77777777" w:rsidR="0079399C" w:rsidRPr="007F65E7" w:rsidRDefault="0079399C" w:rsidP="0079399C">
      <w:pPr>
        <w:autoSpaceDE w:val="0"/>
        <w:autoSpaceDN w:val="0"/>
        <w:adjustRightInd w:val="0"/>
        <w:rPr>
          <w:rFonts w:cs="Arial"/>
          <w:bCs/>
          <w:sz w:val="28"/>
          <w:szCs w:val="28"/>
        </w:rPr>
      </w:pPr>
    </w:p>
    <w:p w14:paraId="1FC51982" w14:textId="6645CE75" w:rsidR="0079399C" w:rsidRPr="007F65E7" w:rsidRDefault="007F65E7" w:rsidP="0079399C">
      <w:pPr>
        <w:autoSpaceDE w:val="0"/>
        <w:autoSpaceDN w:val="0"/>
        <w:adjustRightInd w:val="0"/>
        <w:rPr>
          <w:rFonts w:cs="Arial"/>
          <w:bCs/>
          <w:color w:val="1F4E79" w:themeColor="accent5" w:themeShade="80"/>
          <w:sz w:val="28"/>
          <w:szCs w:val="28"/>
        </w:rPr>
      </w:pPr>
      <w:r w:rsidRPr="007F65E7">
        <w:rPr>
          <w:rFonts w:cs="Arial"/>
          <w:bCs/>
          <w:color w:val="1F4E79" w:themeColor="accent5" w:themeShade="80"/>
          <w:sz w:val="28"/>
          <w:szCs w:val="28"/>
        </w:rPr>
        <w:t>None</w:t>
      </w:r>
    </w:p>
    <w:p w14:paraId="00EA6A41" w14:textId="77777777" w:rsidR="007F65E7" w:rsidRPr="007F65E7" w:rsidRDefault="007F65E7" w:rsidP="0079399C">
      <w:pPr>
        <w:autoSpaceDE w:val="0"/>
        <w:autoSpaceDN w:val="0"/>
        <w:adjustRightInd w:val="0"/>
        <w:rPr>
          <w:rFonts w:cs="Arial"/>
          <w:bCs/>
          <w:sz w:val="28"/>
          <w:szCs w:val="28"/>
        </w:rPr>
      </w:pPr>
    </w:p>
    <w:p w14:paraId="49AD4060" w14:textId="77777777" w:rsidR="001E1C7E" w:rsidRPr="007F65E7" w:rsidRDefault="001E1C7E" w:rsidP="0079399C">
      <w:pPr>
        <w:autoSpaceDE w:val="0"/>
        <w:autoSpaceDN w:val="0"/>
        <w:adjustRightInd w:val="0"/>
        <w:rPr>
          <w:rFonts w:cs="Arial"/>
          <w:bCs/>
          <w:sz w:val="28"/>
          <w:szCs w:val="28"/>
        </w:rPr>
      </w:pPr>
    </w:p>
    <w:p w14:paraId="144AF088" w14:textId="605D19F1" w:rsidR="0079399C" w:rsidRPr="007F65E7" w:rsidRDefault="0079399C" w:rsidP="0079399C">
      <w:pPr>
        <w:autoSpaceDE w:val="0"/>
        <w:autoSpaceDN w:val="0"/>
        <w:adjustRightInd w:val="0"/>
        <w:rPr>
          <w:rFonts w:cs="Arial"/>
          <w:b/>
          <w:sz w:val="28"/>
          <w:szCs w:val="28"/>
        </w:rPr>
      </w:pPr>
      <w:r w:rsidRPr="007F65E7">
        <w:rPr>
          <w:rFonts w:cs="Arial"/>
          <w:bCs/>
          <w:sz w:val="28"/>
          <w:szCs w:val="28"/>
        </w:rPr>
        <w:t xml:space="preserve">Details of the likely policy impacts on </w:t>
      </w:r>
      <w:r w:rsidRPr="007F65E7">
        <w:rPr>
          <w:rFonts w:cs="Arial"/>
          <w:b/>
          <w:sz w:val="28"/>
          <w:szCs w:val="28"/>
        </w:rPr>
        <w:t xml:space="preserve">Disability </w:t>
      </w:r>
    </w:p>
    <w:p w14:paraId="6A63457F" w14:textId="77777777" w:rsidR="007F65E7" w:rsidRPr="007F65E7" w:rsidRDefault="007F65E7" w:rsidP="0079399C">
      <w:pPr>
        <w:autoSpaceDE w:val="0"/>
        <w:autoSpaceDN w:val="0"/>
        <w:adjustRightInd w:val="0"/>
        <w:rPr>
          <w:rFonts w:cs="Arial"/>
          <w:b/>
          <w:sz w:val="28"/>
          <w:szCs w:val="28"/>
        </w:rPr>
      </w:pPr>
    </w:p>
    <w:p w14:paraId="721C60A2" w14:textId="77777777" w:rsidR="007F65E7" w:rsidRPr="007F65E7" w:rsidRDefault="007F65E7" w:rsidP="007F65E7">
      <w:pPr>
        <w:pStyle w:val="ListParagraph"/>
        <w:autoSpaceDE w:val="0"/>
        <w:autoSpaceDN w:val="0"/>
        <w:adjustRightInd w:val="0"/>
        <w:ind w:left="0"/>
        <w:rPr>
          <w:color w:val="1F4E79" w:themeColor="accent5" w:themeShade="80"/>
          <w:sz w:val="28"/>
          <w:szCs w:val="28"/>
        </w:rPr>
      </w:pPr>
      <w:r w:rsidRPr="007F65E7">
        <w:rPr>
          <w:color w:val="1F4E79" w:themeColor="accent5" w:themeShade="80"/>
          <w:sz w:val="28"/>
          <w:szCs w:val="28"/>
        </w:rPr>
        <w:t>As with other Section 75 groups, the data protection policy protects personal data ‘concerning physical or mental health or condition as a special category. Additional safeguards are provided throughout the data protection policy. We will consider the needs of people with disabilities to ensure that they are able to access their personal data.</w:t>
      </w:r>
    </w:p>
    <w:p w14:paraId="19FA3E37" w14:textId="77777777" w:rsidR="0079399C" w:rsidRPr="007F65E7" w:rsidRDefault="0079399C" w:rsidP="0079399C">
      <w:pPr>
        <w:autoSpaceDE w:val="0"/>
        <w:autoSpaceDN w:val="0"/>
        <w:adjustRightInd w:val="0"/>
        <w:rPr>
          <w:rFonts w:cs="Arial"/>
          <w:bCs/>
          <w:sz w:val="28"/>
          <w:szCs w:val="28"/>
        </w:rPr>
      </w:pPr>
    </w:p>
    <w:p w14:paraId="30318F49" w14:textId="5817760A"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4E892C9B" w14:textId="77777777" w:rsidR="0079399C" w:rsidRPr="007F65E7" w:rsidRDefault="0079399C" w:rsidP="0079399C">
      <w:pPr>
        <w:autoSpaceDE w:val="0"/>
        <w:autoSpaceDN w:val="0"/>
        <w:adjustRightInd w:val="0"/>
        <w:rPr>
          <w:rFonts w:cs="Arial"/>
          <w:bCs/>
          <w:sz w:val="28"/>
          <w:szCs w:val="28"/>
        </w:rPr>
      </w:pPr>
    </w:p>
    <w:p w14:paraId="14809D0D" w14:textId="118D00E5" w:rsidR="0079399C" w:rsidRPr="007F65E7" w:rsidRDefault="007F65E7" w:rsidP="0079399C">
      <w:pPr>
        <w:autoSpaceDE w:val="0"/>
        <w:autoSpaceDN w:val="0"/>
        <w:adjustRightInd w:val="0"/>
        <w:rPr>
          <w:rFonts w:cs="Arial"/>
          <w:bCs/>
          <w:color w:val="1F4E79" w:themeColor="accent5" w:themeShade="80"/>
          <w:sz w:val="28"/>
          <w:szCs w:val="28"/>
        </w:rPr>
      </w:pPr>
      <w:r w:rsidRPr="007F65E7">
        <w:rPr>
          <w:rFonts w:cs="Arial"/>
          <w:bCs/>
          <w:color w:val="1F4E79" w:themeColor="accent5" w:themeShade="80"/>
          <w:sz w:val="28"/>
          <w:szCs w:val="28"/>
        </w:rPr>
        <w:t>None</w:t>
      </w:r>
    </w:p>
    <w:p w14:paraId="59F8EE27" w14:textId="77777777" w:rsidR="007F65E7" w:rsidRPr="007F65E7" w:rsidRDefault="007F65E7" w:rsidP="0079399C">
      <w:pPr>
        <w:autoSpaceDE w:val="0"/>
        <w:autoSpaceDN w:val="0"/>
        <w:adjustRightInd w:val="0"/>
        <w:rPr>
          <w:rFonts w:cs="Arial"/>
          <w:bCs/>
          <w:sz w:val="28"/>
          <w:szCs w:val="28"/>
        </w:rPr>
      </w:pPr>
    </w:p>
    <w:p w14:paraId="4B930D56" w14:textId="77777777" w:rsidR="0079399C" w:rsidRDefault="0079399C" w:rsidP="0079399C">
      <w:pPr>
        <w:autoSpaceDE w:val="0"/>
        <w:autoSpaceDN w:val="0"/>
        <w:adjustRightInd w:val="0"/>
        <w:rPr>
          <w:rFonts w:cs="Arial"/>
          <w:bCs/>
          <w:sz w:val="28"/>
          <w:szCs w:val="28"/>
        </w:rPr>
      </w:pPr>
    </w:p>
    <w:p w14:paraId="00FCE17E" w14:textId="77777777" w:rsidR="001E1C7E" w:rsidRPr="007F65E7" w:rsidRDefault="001E1C7E" w:rsidP="0079399C">
      <w:pPr>
        <w:autoSpaceDE w:val="0"/>
        <w:autoSpaceDN w:val="0"/>
        <w:adjustRightInd w:val="0"/>
        <w:rPr>
          <w:rFonts w:cs="Arial"/>
          <w:bCs/>
          <w:sz w:val="28"/>
          <w:szCs w:val="28"/>
        </w:rPr>
      </w:pPr>
    </w:p>
    <w:p w14:paraId="4C948765" w14:textId="4D148110" w:rsidR="0079399C" w:rsidRPr="007F65E7" w:rsidRDefault="0079399C" w:rsidP="0079399C">
      <w:pPr>
        <w:autoSpaceDE w:val="0"/>
        <w:autoSpaceDN w:val="0"/>
        <w:adjustRightInd w:val="0"/>
        <w:rPr>
          <w:rFonts w:cs="Arial"/>
          <w:b/>
          <w:sz w:val="28"/>
          <w:szCs w:val="28"/>
        </w:rPr>
      </w:pPr>
      <w:r w:rsidRPr="007F65E7">
        <w:rPr>
          <w:rFonts w:cs="Arial"/>
          <w:bCs/>
          <w:sz w:val="28"/>
          <w:szCs w:val="28"/>
        </w:rPr>
        <w:t xml:space="preserve">Details of the likely policy impacts on </w:t>
      </w:r>
      <w:r w:rsidRPr="007F65E7">
        <w:rPr>
          <w:rFonts w:cs="Arial"/>
          <w:b/>
          <w:sz w:val="28"/>
          <w:szCs w:val="28"/>
        </w:rPr>
        <w:t xml:space="preserve">Dependants </w:t>
      </w:r>
    </w:p>
    <w:p w14:paraId="38AB6106" w14:textId="77777777" w:rsidR="007F65E7" w:rsidRPr="007F65E7" w:rsidRDefault="007F65E7" w:rsidP="0079399C">
      <w:pPr>
        <w:autoSpaceDE w:val="0"/>
        <w:autoSpaceDN w:val="0"/>
        <w:adjustRightInd w:val="0"/>
        <w:rPr>
          <w:rFonts w:cs="Arial"/>
          <w:b/>
          <w:sz w:val="28"/>
          <w:szCs w:val="28"/>
        </w:rPr>
      </w:pPr>
    </w:p>
    <w:p w14:paraId="5D651E3D" w14:textId="43774A59" w:rsidR="007F65E7" w:rsidRPr="007F65E7" w:rsidRDefault="007F65E7" w:rsidP="0079399C">
      <w:pPr>
        <w:autoSpaceDE w:val="0"/>
        <w:autoSpaceDN w:val="0"/>
        <w:adjustRightInd w:val="0"/>
        <w:rPr>
          <w:rFonts w:cs="Arial"/>
          <w:bCs/>
          <w:sz w:val="28"/>
          <w:szCs w:val="28"/>
        </w:rPr>
      </w:pPr>
      <w:r w:rsidRPr="007F65E7">
        <w:rPr>
          <w:rFonts w:cs="Arial"/>
          <w:bCs/>
          <w:color w:val="1F4E79" w:themeColor="accent5" w:themeShade="80"/>
          <w:sz w:val="28"/>
          <w:szCs w:val="28"/>
        </w:rPr>
        <w:t>No differential impact</w:t>
      </w:r>
    </w:p>
    <w:p w14:paraId="791B097A" w14:textId="77777777" w:rsidR="0079399C" w:rsidRPr="007F65E7" w:rsidRDefault="0079399C" w:rsidP="0079399C">
      <w:pPr>
        <w:autoSpaceDE w:val="0"/>
        <w:autoSpaceDN w:val="0"/>
        <w:adjustRightInd w:val="0"/>
        <w:rPr>
          <w:rFonts w:cs="Arial"/>
          <w:bCs/>
          <w:sz w:val="28"/>
          <w:szCs w:val="28"/>
        </w:rPr>
      </w:pPr>
    </w:p>
    <w:p w14:paraId="1D477AB8" w14:textId="4DA4A0AC" w:rsidR="0079399C" w:rsidRPr="007F65E7" w:rsidRDefault="007F65E7" w:rsidP="0079399C">
      <w:pPr>
        <w:autoSpaceDE w:val="0"/>
        <w:autoSpaceDN w:val="0"/>
        <w:adjustRightInd w:val="0"/>
        <w:rPr>
          <w:rFonts w:cs="Arial"/>
          <w:bCs/>
          <w:sz w:val="28"/>
          <w:szCs w:val="28"/>
        </w:rPr>
      </w:pPr>
      <w:r w:rsidRPr="007F65E7">
        <w:rPr>
          <w:rFonts w:cs="Arial"/>
          <w:bCs/>
          <w:sz w:val="28"/>
          <w:szCs w:val="28"/>
        </w:rPr>
        <w:t>L</w:t>
      </w:r>
      <w:r w:rsidR="0079399C" w:rsidRPr="007F65E7">
        <w:rPr>
          <w:rFonts w:cs="Arial"/>
          <w:bCs/>
          <w:sz w:val="28"/>
          <w:szCs w:val="28"/>
        </w:rPr>
        <w:t xml:space="preserve">evel of impact – minor/major/none </w:t>
      </w:r>
    </w:p>
    <w:p w14:paraId="61F8791B" w14:textId="77777777" w:rsidR="0079399C" w:rsidRPr="007F65E7" w:rsidRDefault="0079399C" w:rsidP="0079399C">
      <w:pPr>
        <w:autoSpaceDE w:val="0"/>
        <w:autoSpaceDN w:val="0"/>
        <w:adjustRightInd w:val="0"/>
        <w:rPr>
          <w:rFonts w:cs="Arial"/>
          <w:bCs/>
          <w:sz w:val="28"/>
          <w:szCs w:val="28"/>
        </w:rPr>
      </w:pPr>
    </w:p>
    <w:p w14:paraId="7E32146E" w14:textId="77777777" w:rsidR="007F65E7" w:rsidRPr="007F65E7" w:rsidRDefault="007F65E7" w:rsidP="007F65E7">
      <w:pPr>
        <w:pStyle w:val="ListParagraph"/>
        <w:autoSpaceDE w:val="0"/>
        <w:autoSpaceDN w:val="0"/>
        <w:adjustRightInd w:val="0"/>
        <w:ind w:left="0"/>
        <w:rPr>
          <w:rFonts w:cs="Arial"/>
          <w:bCs/>
          <w:color w:val="1F4E79" w:themeColor="accent5" w:themeShade="80"/>
          <w:sz w:val="28"/>
          <w:szCs w:val="28"/>
        </w:rPr>
      </w:pPr>
      <w:r w:rsidRPr="007F65E7">
        <w:rPr>
          <w:rFonts w:cs="Arial"/>
          <w:bCs/>
          <w:color w:val="1F4E79" w:themeColor="accent5" w:themeShade="80"/>
          <w:sz w:val="28"/>
          <w:szCs w:val="28"/>
        </w:rPr>
        <w:t>None</w:t>
      </w:r>
    </w:p>
    <w:p w14:paraId="2F536927" w14:textId="77777777" w:rsidR="0079399C" w:rsidRPr="007F65E7" w:rsidRDefault="0079399C" w:rsidP="0079399C">
      <w:pPr>
        <w:autoSpaceDE w:val="0"/>
        <w:autoSpaceDN w:val="0"/>
        <w:adjustRightInd w:val="0"/>
        <w:rPr>
          <w:rFonts w:cs="Arial"/>
          <w:bCs/>
          <w:sz w:val="28"/>
          <w:szCs w:val="28"/>
        </w:rPr>
      </w:pPr>
    </w:p>
    <w:p w14:paraId="1B51797B" w14:textId="77777777" w:rsidR="0079399C" w:rsidRDefault="0079399C" w:rsidP="0079399C">
      <w:pPr>
        <w:autoSpaceDE w:val="0"/>
        <w:autoSpaceDN w:val="0"/>
        <w:adjustRightInd w:val="0"/>
        <w:rPr>
          <w:rFonts w:cs="Arial"/>
          <w:bCs/>
          <w:sz w:val="28"/>
          <w:szCs w:val="28"/>
        </w:rPr>
      </w:pPr>
    </w:p>
    <w:p w14:paraId="6B1D3C06" w14:textId="77777777" w:rsidR="0079399C" w:rsidRPr="0079399C" w:rsidRDefault="0079399C" w:rsidP="0079399C">
      <w:pPr>
        <w:autoSpaceDE w:val="0"/>
        <w:autoSpaceDN w:val="0"/>
        <w:adjustRightInd w:val="0"/>
        <w:rPr>
          <w:rFonts w:cs="Arial"/>
          <w:bCs/>
          <w:sz w:val="28"/>
          <w:szCs w:val="28"/>
        </w:rPr>
      </w:pPr>
    </w:p>
    <w:p w14:paraId="6BB40551" w14:textId="77777777" w:rsidR="00F7725E" w:rsidRDefault="00F7725E" w:rsidP="00E42C80">
      <w:pPr>
        <w:pStyle w:val="ListParagraph"/>
        <w:autoSpaceDE w:val="0"/>
        <w:autoSpaceDN w:val="0"/>
        <w:adjustRightInd w:val="0"/>
        <w:ind w:left="360"/>
        <w:rPr>
          <w:rFonts w:cs="Arial"/>
          <w:bCs/>
          <w:sz w:val="28"/>
          <w:szCs w:val="28"/>
        </w:rPr>
      </w:pPr>
    </w:p>
    <w:p w14:paraId="6D9C8D39" w14:textId="7C54219E" w:rsidR="00127EA5" w:rsidRDefault="00127EA5" w:rsidP="2E2FE17E">
      <w:pPr>
        <w:autoSpaceDE w:val="0"/>
        <w:autoSpaceDN w:val="0"/>
        <w:adjustRightInd w:val="0"/>
        <w:rPr>
          <w:rFonts w:cs="Arial"/>
          <w:sz w:val="28"/>
          <w:szCs w:val="28"/>
        </w:rPr>
      </w:pPr>
    </w:p>
    <w:p w14:paraId="532E1110" w14:textId="2CBB1C39" w:rsidR="00057151" w:rsidRPr="00C82DA4" w:rsidRDefault="005B5EDD" w:rsidP="00D062CC">
      <w:pPr>
        <w:rPr>
          <w:rFonts w:cs="Arial"/>
          <w:sz w:val="28"/>
          <w:szCs w:val="28"/>
        </w:rPr>
      </w:pPr>
      <w:r>
        <w:rPr>
          <w:rFonts w:cs="Arial"/>
          <w:sz w:val="28"/>
          <w:szCs w:val="28"/>
        </w:rPr>
        <w:br w:type="page"/>
      </w:r>
    </w:p>
    <w:p w14:paraId="6A63FE6B" w14:textId="58AA61DB" w:rsidR="00FA2356" w:rsidRPr="007F65E7" w:rsidRDefault="00FA2356" w:rsidP="002C45F8">
      <w:pPr>
        <w:pStyle w:val="ListParagraph"/>
        <w:numPr>
          <w:ilvl w:val="0"/>
          <w:numId w:val="14"/>
        </w:numPr>
        <w:rPr>
          <w:b/>
          <w:bCs/>
        </w:rPr>
      </w:pPr>
      <w:r w:rsidRPr="00C82DA4">
        <w:rPr>
          <w:rFonts w:cs="Arial"/>
          <w:b/>
          <w:bCs/>
          <w:sz w:val="28"/>
          <w:szCs w:val="28"/>
        </w:rPr>
        <w:lastRenderedPageBreak/>
        <w:t>Are there opportunities to better promote equality of opportunity for people within th</w:t>
      </w:r>
      <w:r w:rsidRPr="008C67A9">
        <w:rPr>
          <w:rFonts w:cs="Arial"/>
          <w:b/>
          <w:bCs/>
          <w:sz w:val="28"/>
          <w:szCs w:val="28"/>
        </w:rPr>
        <w:t>e Section 75 equalities categories?</w:t>
      </w:r>
      <w:r w:rsidR="00127EA5">
        <w:rPr>
          <w:rFonts w:cs="Arial"/>
          <w:b/>
          <w:bCs/>
          <w:sz w:val="28"/>
          <w:szCs w:val="28"/>
        </w:rPr>
        <w:t xml:space="preserve"> </w:t>
      </w:r>
    </w:p>
    <w:p w14:paraId="0159272F" w14:textId="77777777" w:rsidR="007F65E7" w:rsidRDefault="007F65E7" w:rsidP="007F65E7">
      <w:pPr>
        <w:rPr>
          <w:b/>
          <w:bCs/>
        </w:rPr>
      </w:pPr>
    </w:p>
    <w:p w14:paraId="77274418" w14:textId="77777777" w:rsidR="007F65E7" w:rsidRDefault="007F65E7" w:rsidP="007F65E7">
      <w:pPr>
        <w:rPr>
          <w:b/>
          <w:bCs/>
        </w:rPr>
      </w:pPr>
    </w:p>
    <w:p w14:paraId="13C3F3FE" w14:textId="6927DC62" w:rsidR="007F65E7" w:rsidRDefault="007F65E7" w:rsidP="007F65E7">
      <w:pPr>
        <w:rPr>
          <w:sz w:val="28"/>
          <w:szCs w:val="28"/>
        </w:rPr>
      </w:pPr>
      <w:r>
        <w:rPr>
          <w:sz w:val="28"/>
          <w:szCs w:val="28"/>
        </w:rPr>
        <w:t xml:space="preserve">Detail opportunities of how this policy could promote equality of opportunity for people within each of the Section 75 Categories below: </w:t>
      </w:r>
    </w:p>
    <w:p w14:paraId="2CDB99D6" w14:textId="77777777" w:rsidR="007F65E7" w:rsidRDefault="007F65E7" w:rsidP="007F65E7">
      <w:pPr>
        <w:rPr>
          <w:sz w:val="28"/>
          <w:szCs w:val="28"/>
        </w:rPr>
      </w:pPr>
    </w:p>
    <w:p w14:paraId="2177EB2E" w14:textId="09D63344" w:rsidR="007F65E7" w:rsidRDefault="007F65E7" w:rsidP="007F65E7">
      <w:pPr>
        <w:rPr>
          <w:sz w:val="28"/>
          <w:szCs w:val="28"/>
        </w:rPr>
      </w:pPr>
    </w:p>
    <w:p w14:paraId="43002AA6" w14:textId="1392F511" w:rsidR="007F65E7" w:rsidRPr="00084C66" w:rsidRDefault="007F65E7" w:rsidP="007F65E7">
      <w:pPr>
        <w:rPr>
          <w:sz w:val="28"/>
          <w:szCs w:val="28"/>
        </w:rPr>
      </w:pPr>
      <w:r w:rsidRPr="00084C66">
        <w:rPr>
          <w:b/>
          <w:bCs/>
          <w:sz w:val="28"/>
          <w:szCs w:val="28"/>
        </w:rPr>
        <w:t>Religious Belief</w:t>
      </w:r>
      <w:r w:rsidRPr="00084C66">
        <w:rPr>
          <w:sz w:val="28"/>
          <w:szCs w:val="28"/>
        </w:rPr>
        <w:t xml:space="preserve"> – If Yes, provide </w:t>
      </w:r>
      <w:r w:rsidRPr="00084C66">
        <w:rPr>
          <w:sz w:val="28"/>
          <w:szCs w:val="28"/>
          <w:u w:val="single"/>
        </w:rPr>
        <w:t>details</w:t>
      </w:r>
      <w:r w:rsidRPr="00084C66">
        <w:rPr>
          <w:sz w:val="28"/>
          <w:szCs w:val="28"/>
        </w:rPr>
        <w:t>:</w:t>
      </w:r>
    </w:p>
    <w:p w14:paraId="5E83335A" w14:textId="5AFB2A84"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05177389" w14:textId="77777777" w:rsidR="007F65E7" w:rsidRPr="00084C66" w:rsidRDefault="007F65E7" w:rsidP="007F65E7">
      <w:pPr>
        <w:rPr>
          <w:b/>
          <w:bCs/>
          <w:sz w:val="28"/>
          <w:szCs w:val="28"/>
        </w:rPr>
      </w:pPr>
    </w:p>
    <w:p w14:paraId="4C629311" w14:textId="6699C4B6" w:rsidR="00084C66" w:rsidRPr="00084C66" w:rsidRDefault="00084C66" w:rsidP="007F65E7">
      <w:pPr>
        <w:rPr>
          <w:b/>
          <w:bCs/>
          <w:sz w:val="28"/>
          <w:szCs w:val="28"/>
        </w:rPr>
      </w:pPr>
      <w:r w:rsidRPr="00084C66">
        <w:rPr>
          <w:color w:val="1F4E79" w:themeColor="accent5" w:themeShade="80"/>
          <w:sz w:val="28"/>
          <w:szCs w:val="28"/>
        </w:rPr>
        <w:t>The policy does not impact on the equality of opportunity for this category.</w:t>
      </w:r>
    </w:p>
    <w:p w14:paraId="2426561A" w14:textId="77777777" w:rsidR="00084C66" w:rsidRPr="00084C66" w:rsidRDefault="00084C66" w:rsidP="007F65E7">
      <w:pPr>
        <w:rPr>
          <w:b/>
          <w:bCs/>
          <w:sz w:val="28"/>
          <w:szCs w:val="28"/>
        </w:rPr>
      </w:pPr>
    </w:p>
    <w:p w14:paraId="7E6F3CC2" w14:textId="77777777" w:rsidR="007F65E7" w:rsidRPr="00084C66" w:rsidRDefault="007F65E7" w:rsidP="007F65E7">
      <w:pPr>
        <w:rPr>
          <w:b/>
          <w:bCs/>
          <w:sz w:val="28"/>
          <w:szCs w:val="28"/>
        </w:rPr>
      </w:pPr>
    </w:p>
    <w:p w14:paraId="5F723AF7" w14:textId="6D161525" w:rsidR="007F65E7" w:rsidRPr="00084C66" w:rsidRDefault="007F65E7" w:rsidP="007F65E7">
      <w:pPr>
        <w:rPr>
          <w:sz w:val="28"/>
          <w:szCs w:val="28"/>
        </w:rPr>
      </w:pPr>
      <w:r w:rsidRPr="00084C66">
        <w:rPr>
          <w:b/>
          <w:bCs/>
          <w:sz w:val="28"/>
          <w:szCs w:val="28"/>
        </w:rPr>
        <w:t>Political Opinion</w:t>
      </w:r>
      <w:r w:rsidRPr="00084C66">
        <w:rPr>
          <w:sz w:val="28"/>
          <w:szCs w:val="28"/>
        </w:rPr>
        <w:t xml:space="preserve"> – If Yes, provide </w:t>
      </w:r>
      <w:r w:rsidRPr="00084C66">
        <w:rPr>
          <w:sz w:val="28"/>
          <w:szCs w:val="28"/>
          <w:u w:val="single"/>
        </w:rPr>
        <w:t>details</w:t>
      </w:r>
      <w:r w:rsidRPr="00084C66">
        <w:rPr>
          <w:sz w:val="28"/>
          <w:szCs w:val="28"/>
        </w:rPr>
        <w:t>:</w:t>
      </w:r>
    </w:p>
    <w:p w14:paraId="3C4D0B25"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7849F3B7" w14:textId="77777777" w:rsidR="007F65E7" w:rsidRPr="00084C66" w:rsidRDefault="007F65E7" w:rsidP="007F65E7">
      <w:pPr>
        <w:rPr>
          <w:b/>
          <w:bCs/>
          <w:sz w:val="28"/>
          <w:szCs w:val="28"/>
        </w:rPr>
      </w:pPr>
    </w:p>
    <w:p w14:paraId="573139BC" w14:textId="2FC73FBB" w:rsidR="00084C66" w:rsidRPr="00084C66" w:rsidRDefault="00084C66" w:rsidP="007F65E7">
      <w:pPr>
        <w:rPr>
          <w:b/>
          <w:bCs/>
          <w:sz w:val="28"/>
          <w:szCs w:val="28"/>
        </w:rPr>
      </w:pPr>
      <w:r w:rsidRPr="00084C66">
        <w:rPr>
          <w:color w:val="1F4E79" w:themeColor="accent5" w:themeShade="80"/>
          <w:sz w:val="28"/>
          <w:szCs w:val="28"/>
        </w:rPr>
        <w:t>The policy does not impact on the equality of opportunity for this category.</w:t>
      </w:r>
    </w:p>
    <w:p w14:paraId="63DCFC48" w14:textId="77777777" w:rsidR="00084C66" w:rsidRPr="00084C66" w:rsidRDefault="00084C66" w:rsidP="007F65E7">
      <w:pPr>
        <w:rPr>
          <w:b/>
          <w:bCs/>
          <w:sz w:val="28"/>
          <w:szCs w:val="28"/>
        </w:rPr>
      </w:pPr>
    </w:p>
    <w:p w14:paraId="5001B625" w14:textId="77777777" w:rsidR="007F65E7" w:rsidRPr="00084C66" w:rsidRDefault="007F65E7" w:rsidP="007F65E7">
      <w:pPr>
        <w:rPr>
          <w:b/>
          <w:bCs/>
          <w:sz w:val="28"/>
          <w:szCs w:val="28"/>
        </w:rPr>
      </w:pPr>
    </w:p>
    <w:p w14:paraId="72B1561E" w14:textId="46B3B2A1" w:rsidR="007F65E7" w:rsidRPr="00084C66" w:rsidRDefault="007F65E7" w:rsidP="007F65E7">
      <w:pPr>
        <w:rPr>
          <w:sz w:val="28"/>
          <w:szCs w:val="28"/>
        </w:rPr>
      </w:pPr>
      <w:r w:rsidRPr="00084C66">
        <w:rPr>
          <w:b/>
          <w:bCs/>
          <w:sz w:val="28"/>
          <w:szCs w:val="28"/>
        </w:rPr>
        <w:t>Racial Group</w:t>
      </w:r>
      <w:r w:rsidRPr="00084C66">
        <w:rPr>
          <w:sz w:val="28"/>
          <w:szCs w:val="28"/>
        </w:rPr>
        <w:t xml:space="preserve"> – If Yes, provide </w:t>
      </w:r>
      <w:r w:rsidRPr="00084C66">
        <w:rPr>
          <w:sz w:val="28"/>
          <w:szCs w:val="28"/>
          <w:u w:val="single"/>
        </w:rPr>
        <w:t>details</w:t>
      </w:r>
      <w:r w:rsidRPr="00084C66">
        <w:rPr>
          <w:sz w:val="28"/>
          <w:szCs w:val="28"/>
        </w:rPr>
        <w:t>:</w:t>
      </w:r>
    </w:p>
    <w:p w14:paraId="5707ECE4" w14:textId="0940AD00" w:rsidR="00084C66" w:rsidRPr="00084C66" w:rsidRDefault="00084C66" w:rsidP="007F65E7">
      <w:pPr>
        <w:rPr>
          <w:sz w:val="28"/>
          <w:szCs w:val="28"/>
        </w:rPr>
      </w:pPr>
      <w:r w:rsidRPr="00084C66">
        <w:rPr>
          <w:color w:val="1F4E79" w:themeColor="accent5" w:themeShade="80"/>
          <w:sz w:val="28"/>
          <w:szCs w:val="28"/>
        </w:rPr>
        <w:t>By implementing measures to help with any language needs.</w:t>
      </w:r>
    </w:p>
    <w:p w14:paraId="39478EDE" w14:textId="77777777" w:rsidR="00084C66" w:rsidRPr="00084C66" w:rsidRDefault="00084C66" w:rsidP="007F65E7">
      <w:pPr>
        <w:rPr>
          <w:sz w:val="28"/>
          <w:szCs w:val="28"/>
        </w:rPr>
      </w:pPr>
    </w:p>
    <w:p w14:paraId="1841A846"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0D2933EC" w14:textId="77777777" w:rsidR="007F65E7" w:rsidRPr="00084C66" w:rsidRDefault="007F65E7" w:rsidP="007F65E7">
      <w:pPr>
        <w:rPr>
          <w:b/>
          <w:bCs/>
          <w:sz w:val="28"/>
          <w:szCs w:val="28"/>
        </w:rPr>
      </w:pPr>
    </w:p>
    <w:p w14:paraId="6CE2CC56" w14:textId="77777777" w:rsidR="007F65E7" w:rsidRPr="00084C66" w:rsidRDefault="007F65E7" w:rsidP="007F65E7">
      <w:pPr>
        <w:rPr>
          <w:b/>
          <w:bCs/>
          <w:sz w:val="28"/>
          <w:szCs w:val="28"/>
        </w:rPr>
      </w:pPr>
    </w:p>
    <w:p w14:paraId="51A76606" w14:textId="2B8B8126" w:rsidR="007F65E7" w:rsidRPr="00084C66" w:rsidRDefault="007F65E7" w:rsidP="007F65E7">
      <w:pPr>
        <w:rPr>
          <w:sz w:val="28"/>
          <w:szCs w:val="28"/>
        </w:rPr>
      </w:pPr>
      <w:r w:rsidRPr="00084C66">
        <w:rPr>
          <w:b/>
          <w:bCs/>
          <w:sz w:val="28"/>
          <w:szCs w:val="28"/>
        </w:rPr>
        <w:t>Age</w:t>
      </w:r>
      <w:r w:rsidRPr="00084C66">
        <w:rPr>
          <w:sz w:val="28"/>
          <w:szCs w:val="28"/>
        </w:rPr>
        <w:t xml:space="preserve"> – If Yes, provide </w:t>
      </w:r>
      <w:r w:rsidRPr="00084C66">
        <w:rPr>
          <w:sz w:val="28"/>
          <w:szCs w:val="28"/>
          <w:u w:val="single"/>
        </w:rPr>
        <w:t>details</w:t>
      </w:r>
      <w:r w:rsidRPr="00084C66">
        <w:rPr>
          <w:sz w:val="28"/>
          <w:szCs w:val="28"/>
        </w:rPr>
        <w:t>:</w:t>
      </w:r>
    </w:p>
    <w:p w14:paraId="1E01C52E"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42001A8E" w14:textId="77777777" w:rsidR="007F65E7" w:rsidRPr="00084C66" w:rsidRDefault="007F65E7" w:rsidP="007F65E7">
      <w:pPr>
        <w:rPr>
          <w:b/>
          <w:bCs/>
          <w:sz w:val="28"/>
          <w:szCs w:val="28"/>
        </w:rPr>
      </w:pPr>
    </w:p>
    <w:p w14:paraId="51F7968C" w14:textId="47C68895" w:rsidR="007F65E7" w:rsidRPr="00084C66" w:rsidRDefault="00084C66" w:rsidP="007F65E7">
      <w:pPr>
        <w:rPr>
          <w:b/>
          <w:bCs/>
          <w:sz w:val="28"/>
          <w:szCs w:val="28"/>
        </w:rPr>
      </w:pPr>
      <w:r w:rsidRPr="00084C66">
        <w:rPr>
          <w:color w:val="1F4E79" w:themeColor="accent5" w:themeShade="80"/>
          <w:sz w:val="28"/>
          <w:szCs w:val="28"/>
        </w:rPr>
        <w:t>The policy does not impact on the equality of opportunity for this category.</w:t>
      </w:r>
    </w:p>
    <w:p w14:paraId="1A572E2A" w14:textId="77777777" w:rsidR="00084C66" w:rsidRPr="00084C66" w:rsidRDefault="00084C66" w:rsidP="007F65E7">
      <w:pPr>
        <w:rPr>
          <w:b/>
          <w:bCs/>
          <w:sz w:val="28"/>
          <w:szCs w:val="28"/>
        </w:rPr>
      </w:pPr>
    </w:p>
    <w:p w14:paraId="22378A6F" w14:textId="77777777" w:rsidR="00084C66" w:rsidRPr="00084C66" w:rsidRDefault="00084C66" w:rsidP="007F65E7">
      <w:pPr>
        <w:rPr>
          <w:b/>
          <w:bCs/>
          <w:sz w:val="28"/>
          <w:szCs w:val="28"/>
        </w:rPr>
      </w:pPr>
    </w:p>
    <w:p w14:paraId="3A0EE692" w14:textId="206FB280" w:rsidR="007F65E7" w:rsidRPr="00084C66" w:rsidRDefault="007F65E7" w:rsidP="007F65E7">
      <w:pPr>
        <w:rPr>
          <w:sz w:val="28"/>
          <w:szCs w:val="28"/>
        </w:rPr>
      </w:pPr>
      <w:r w:rsidRPr="00084C66">
        <w:rPr>
          <w:b/>
          <w:bCs/>
          <w:sz w:val="28"/>
          <w:szCs w:val="28"/>
        </w:rPr>
        <w:t>Marital status</w:t>
      </w:r>
      <w:r w:rsidRPr="00084C66">
        <w:rPr>
          <w:sz w:val="28"/>
          <w:szCs w:val="28"/>
        </w:rPr>
        <w:t xml:space="preserve"> – If Yes, provide </w:t>
      </w:r>
      <w:r w:rsidRPr="00084C66">
        <w:rPr>
          <w:sz w:val="28"/>
          <w:szCs w:val="28"/>
          <w:u w:val="single"/>
        </w:rPr>
        <w:t>details</w:t>
      </w:r>
      <w:r w:rsidRPr="00084C66">
        <w:rPr>
          <w:sz w:val="28"/>
          <w:szCs w:val="28"/>
        </w:rPr>
        <w:t>:</w:t>
      </w:r>
    </w:p>
    <w:p w14:paraId="68B042F5"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0A4337C1" w14:textId="77777777" w:rsidR="007F65E7" w:rsidRPr="00084C66" w:rsidRDefault="007F65E7" w:rsidP="007F65E7">
      <w:pPr>
        <w:rPr>
          <w:b/>
          <w:bCs/>
          <w:sz w:val="28"/>
          <w:szCs w:val="28"/>
        </w:rPr>
      </w:pPr>
    </w:p>
    <w:p w14:paraId="0762E807" w14:textId="3B346E04" w:rsidR="00084C66" w:rsidRPr="00084C66" w:rsidRDefault="00084C66" w:rsidP="007F65E7">
      <w:pPr>
        <w:rPr>
          <w:b/>
          <w:bCs/>
          <w:sz w:val="28"/>
          <w:szCs w:val="28"/>
        </w:rPr>
      </w:pPr>
      <w:r w:rsidRPr="00084C66">
        <w:rPr>
          <w:color w:val="1F4E79" w:themeColor="accent5" w:themeShade="80"/>
          <w:sz w:val="28"/>
          <w:szCs w:val="28"/>
        </w:rPr>
        <w:t>The policy does not impact on the equality of opportunity for this category.</w:t>
      </w:r>
    </w:p>
    <w:p w14:paraId="63E3F4D5" w14:textId="77777777" w:rsidR="00084C66" w:rsidRPr="00084C66" w:rsidRDefault="00084C66" w:rsidP="007F65E7">
      <w:pPr>
        <w:rPr>
          <w:b/>
          <w:bCs/>
          <w:sz w:val="28"/>
          <w:szCs w:val="28"/>
        </w:rPr>
      </w:pPr>
    </w:p>
    <w:p w14:paraId="6128C2E7" w14:textId="77777777" w:rsidR="007F65E7" w:rsidRPr="00084C66" w:rsidRDefault="007F65E7" w:rsidP="007F65E7">
      <w:pPr>
        <w:rPr>
          <w:b/>
          <w:bCs/>
          <w:sz w:val="28"/>
          <w:szCs w:val="28"/>
        </w:rPr>
      </w:pPr>
    </w:p>
    <w:p w14:paraId="36E12B22" w14:textId="75D27D0A" w:rsidR="007F65E7" w:rsidRPr="00084C66" w:rsidRDefault="007F65E7" w:rsidP="007F65E7">
      <w:pPr>
        <w:rPr>
          <w:sz w:val="28"/>
          <w:szCs w:val="28"/>
        </w:rPr>
      </w:pPr>
      <w:r w:rsidRPr="00084C66">
        <w:rPr>
          <w:b/>
          <w:bCs/>
          <w:sz w:val="28"/>
          <w:szCs w:val="28"/>
        </w:rPr>
        <w:t>Sexual Orientation</w:t>
      </w:r>
      <w:r w:rsidRPr="00084C66">
        <w:rPr>
          <w:sz w:val="28"/>
          <w:szCs w:val="28"/>
        </w:rPr>
        <w:t xml:space="preserve"> – If Yes, provide </w:t>
      </w:r>
      <w:r w:rsidRPr="00084C66">
        <w:rPr>
          <w:sz w:val="28"/>
          <w:szCs w:val="28"/>
          <w:u w:val="single"/>
        </w:rPr>
        <w:t>details</w:t>
      </w:r>
      <w:r w:rsidRPr="00084C66">
        <w:rPr>
          <w:sz w:val="28"/>
          <w:szCs w:val="28"/>
        </w:rPr>
        <w:t>:</w:t>
      </w:r>
    </w:p>
    <w:p w14:paraId="774088DF"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567C8393" w14:textId="77777777" w:rsidR="00084C66" w:rsidRPr="00084C66" w:rsidRDefault="00084C66" w:rsidP="007F65E7">
      <w:pPr>
        <w:rPr>
          <w:sz w:val="28"/>
          <w:szCs w:val="28"/>
        </w:rPr>
      </w:pPr>
    </w:p>
    <w:p w14:paraId="36652B67" w14:textId="3BDAFDF1" w:rsidR="00084C66" w:rsidRPr="00084C66" w:rsidRDefault="00084C66" w:rsidP="007F65E7">
      <w:pPr>
        <w:rPr>
          <w:b/>
          <w:bCs/>
          <w:sz w:val="28"/>
          <w:szCs w:val="28"/>
        </w:rPr>
      </w:pPr>
      <w:r w:rsidRPr="00084C66">
        <w:rPr>
          <w:color w:val="1F4E79" w:themeColor="accent5" w:themeShade="80"/>
          <w:sz w:val="28"/>
          <w:szCs w:val="28"/>
        </w:rPr>
        <w:t>The policy does not impact on the equality of opportunity for this category.</w:t>
      </w:r>
    </w:p>
    <w:p w14:paraId="37A665D0" w14:textId="6364DED7" w:rsidR="007F65E7" w:rsidRPr="00084C66" w:rsidRDefault="007F65E7" w:rsidP="007F65E7">
      <w:pPr>
        <w:rPr>
          <w:sz w:val="28"/>
          <w:szCs w:val="28"/>
        </w:rPr>
      </w:pPr>
      <w:r w:rsidRPr="00084C66">
        <w:rPr>
          <w:b/>
          <w:bCs/>
          <w:sz w:val="28"/>
          <w:szCs w:val="28"/>
        </w:rPr>
        <w:lastRenderedPageBreak/>
        <w:t>Men and Women generally</w:t>
      </w:r>
      <w:r w:rsidRPr="00084C66">
        <w:rPr>
          <w:sz w:val="28"/>
          <w:szCs w:val="28"/>
        </w:rPr>
        <w:t xml:space="preserve"> – If Yes, provide </w:t>
      </w:r>
      <w:r w:rsidRPr="00084C66">
        <w:rPr>
          <w:sz w:val="28"/>
          <w:szCs w:val="28"/>
          <w:u w:val="single"/>
        </w:rPr>
        <w:t>details</w:t>
      </w:r>
      <w:r w:rsidRPr="00084C66">
        <w:rPr>
          <w:sz w:val="28"/>
          <w:szCs w:val="28"/>
        </w:rPr>
        <w:t>:</w:t>
      </w:r>
    </w:p>
    <w:p w14:paraId="059CB8E1"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1ABECF8F" w14:textId="77777777" w:rsidR="007F65E7" w:rsidRPr="00084C66" w:rsidRDefault="007F65E7" w:rsidP="007F65E7">
      <w:pPr>
        <w:rPr>
          <w:b/>
          <w:bCs/>
          <w:sz w:val="28"/>
          <w:szCs w:val="28"/>
        </w:rPr>
      </w:pPr>
    </w:p>
    <w:p w14:paraId="38D318B4" w14:textId="1FBC9AB3" w:rsidR="00084C66" w:rsidRPr="00084C66" w:rsidRDefault="00084C66" w:rsidP="007F65E7">
      <w:pPr>
        <w:rPr>
          <w:b/>
          <w:bCs/>
          <w:sz w:val="28"/>
          <w:szCs w:val="28"/>
        </w:rPr>
      </w:pPr>
      <w:r w:rsidRPr="00084C66">
        <w:rPr>
          <w:color w:val="1F4E79" w:themeColor="accent5" w:themeShade="80"/>
          <w:sz w:val="28"/>
          <w:szCs w:val="28"/>
        </w:rPr>
        <w:t>The policy does not impact on the equality of opportunity for this category.</w:t>
      </w:r>
    </w:p>
    <w:p w14:paraId="1277F9F3" w14:textId="77777777" w:rsidR="00084C66" w:rsidRPr="00084C66" w:rsidRDefault="00084C66" w:rsidP="007F65E7">
      <w:pPr>
        <w:rPr>
          <w:b/>
          <w:bCs/>
          <w:sz w:val="28"/>
          <w:szCs w:val="28"/>
        </w:rPr>
      </w:pPr>
    </w:p>
    <w:p w14:paraId="5B9EADA3" w14:textId="77777777" w:rsidR="007F65E7" w:rsidRPr="00084C66" w:rsidRDefault="007F65E7" w:rsidP="007F65E7">
      <w:pPr>
        <w:rPr>
          <w:b/>
          <w:bCs/>
          <w:sz w:val="28"/>
          <w:szCs w:val="28"/>
        </w:rPr>
      </w:pPr>
    </w:p>
    <w:p w14:paraId="1F60A80D" w14:textId="12B49637" w:rsidR="007F65E7" w:rsidRPr="00084C66" w:rsidRDefault="007F65E7" w:rsidP="007F65E7">
      <w:pPr>
        <w:rPr>
          <w:sz w:val="28"/>
          <w:szCs w:val="28"/>
        </w:rPr>
      </w:pPr>
      <w:r w:rsidRPr="00084C66">
        <w:rPr>
          <w:b/>
          <w:bCs/>
          <w:sz w:val="28"/>
          <w:szCs w:val="28"/>
        </w:rPr>
        <w:t>Disability</w:t>
      </w:r>
      <w:r w:rsidRPr="00084C66">
        <w:rPr>
          <w:sz w:val="28"/>
          <w:szCs w:val="28"/>
        </w:rPr>
        <w:t xml:space="preserve"> – If Yes, provide </w:t>
      </w:r>
      <w:r w:rsidRPr="00084C66">
        <w:rPr>
          <w:sz w:val="28"/>
          <w:szCs w:val="28"/>
          <w:u w:val="single"/>
        </w:rPr>
        <w:t>details</w:t>
      </w:r>
      <w:r w:rsidRPr="00084C66">
        <w:rPr>
          <w:sz w:val="28"/>
          <w:szCs w:val="28"/>
        </w:rPr>
        <w:t>:</w:t>
      </w:r>
    </w:p>
    <w:p w14:paraId="14D2B616" w14:textId="77777777" w:rsidR="00084C66" w:rsidRPr="00084C66" w:rsidRDefault="00084C66" w:rsidP="007F65E7">
      <w:pPr>
        <w:rPr>
          <w:sz w:val="28"/>
          <w:szCs w:val="28"/>
        </w:rPr>
      </w:pPr>
    </w:p>
    <w:p w14:paraId="0552025A" w14:textId="6F3B00C0" w:rsidR="00084C66" w:rsidRPr="00084C66" w:rsidRDefault="00084C66" w:rsidP="007F65E7">
      <w:pPr>
        <w:rPr>
          <w:sz w:val="28"/>
          <w:szCs w:val="28"/>
        </w:rPr>
      </w:pPr>
      <w:r w:rsidRPr="00084C66">
        <w:rPr>
          <w:color w:val="1F4E79" w:themeColor="accent5" w:themeShade="80"/>
          <w:sz w:val="28"/>
          <w:szCs w:val="28"/>
        </w:rPr>
        <w:t>By taking into account the needs of people with disabilities to ensure that they are able to access their personal data.</w:t>
      </w:r>
    </w:p>
    <w:p w14:paraId="1E4F9CB1" w14:textId="77777777" w:rsidR="00084C66" w:rsidRPr="00084C66" w:rsidRDefault="00084C66" w:rsidP="007F65E7">
      <w:pPr>
        <w:rPr>
          <w:sz w:val="28"/>
          <w:szCs w:val="28"/>
        </w:rPr>
      </w:pPr>
    </w:p>
    <w:p w14:paraId="5A1BC846"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63F0EBDE" w14:textId="77777777" w:rsidR="007F65E7" w:rsidRPr="00084C66" w:rsidRDefault="007F65E7" w:rsidP="007F65E7">
      <w:pPr>
        <w:rPr>
          <w:sz w:val="28"/>
          <w:szCs w:val="28"/>
        </w:rPr>
      </w:pPr>
    </w:p>
    <w:p w14:paraId="6E88ED3D" w14:textId="1C204039" w:rsidR="007F65E7" w:rsidRPr="00084C66" w:rsidRDefault="007F65E7" w:rsidP="007F65E7">
      <w:pPr>
        <w:rPr>
          <w:sz w:val="28"/>
          <w:szCs w:val="28"/>
        </w:rPr>
      </w:pPr>
      <w:r w:rsidRPr="00084C66">
        <w:rPr>
          <w:b/>
          <w:bCs/>
          <w:sz w:val="28"/>
          <w:szCs w:val="28"/>
        </w:rPr>
        <w:t>Dependants</w:t>
      </w:r>
      <w:r w:rsidRPr="00084C66">
        <w:rPr>
          <w:sz w:val="28"/>
          <w:szCs w:val="28"/>
        </w:rPr>
        <w:t xml:space="preserve"> – If Yes, provide </w:t>
      </w:r>
      <w:r w:rsidRPr="00084C66">
        <w:rPr>
          <w:sz w:val="28"/>
          <w:szCs w:val="28"/>
          <w:u w:val="single"/>
        </w:rPr>
        <w:t>details</w:t>
      </w:r>
      <w:r w:rsidRPr="00084C66">
        <w:rPr>
          <w:sz w:val="28"/>
          <w:szCs w:val="28"/>
        </w:rPr>
        <w:t>:</w:t>
      </w:r>
    </w:p>
    <w:p w14:paraId="16023160" w14:textId="77777777" w:rsidR="007F65E7" w:rsidRPr="00084C66" w:rsidRDefault="007F65E7" w:rsidP="007F65E7">
      <w:pPr>
        <w:rPr>
          <w:sz w:val="28"/>
          <w:szCs w:val="28"/>
        </w:rPr>
      </w:pPr>
      <w:r w:rsidRPr="00084C66">
        <w:rPr>
          <w:sz w:val="28"/>
          <w:szCs w:val="28"/>
        </w:rPr>
        <w:t xml:space="preserve">If No, provide </w:t>
      </w:r>
      <w:r w:rsidRPr="00084C66">
        <w:rPr>
          <w:sz w:val="28"/>
          <w:szCs w:val="28"/>
          <w:u w:val="single"/>
        </w:rPr>
        <w:t>reasons</w:t>
      </w:r>
      <w:r w:rsidRPr="00084C66">
        <w:rPr>
          <w:sz w:val="28"/>
          <w:szCs w:val="28"/>
        </w:rPr>
        <w:t xml:space="preserve">: </w:t>
      </w:r>
    </w:p>
    <w:p w14:paraId="7E8BAF9D" w14:textId="77777777" w:rsidR="007F65E7" w:rsidRPr="00084C66" w:rsidRDefault="007F65E7" w:rsidP="007F65E7">
      <w:pPr>
        <w:rPr>
          <w:sz w:val="28"/>
          <w:szCs w:val="28"/>
        </w:rPr>
      </w:pPr>
    </w:p>
    <w:p w14:paraId="72481541" w14:textId="0E4C3076" w:rsidR="007F65E7" w:rsidRPr="00084C66" w:rsidRDefault="00084C66" w:rsidP="007F65E7">
      <w:pPr>
        <w:rPr>
          <w:sz w:val="28"/>
          <w:szCs w:val="28"/>
        </w:rPr>
      </w:pPr>
      <w:r w:rsidRPr="00084C66">
        <w:rPr>
          <w:color w:val="1F4E79" w:themeColor="accent5" w:themeShade="80"/>
          <w:sz w:val="28"/>
          <w:szCs w:val="28"/>
        </w:rPr>
        <w:t>The policy does not impact on the equality of opportunity for this category.</w:t>
      </w:r>
    </w:p>
    <w:p w14:paraId="6FC4479A" w14:textId="77777777" w:rsidR="007F65E7" w:rsidRPr="00084C66" w:rsidRDefault="007F65E7" w:rsidP="007F65E7">
      <w:pPr>
        <w:rPr>
          <w:sz w:val="28"/>
          <w:szCs w:val="28"/>
        </w:rPr>
      </w:pPr>
    </w:p>
    <w:p w14:paraId="56EE48EE" w14:textId="77777777" w:rsidR="00C82DA4" w:rsidRPr="00084C66" w:rsidRDefault="00C82DA4" w:rsidP="00127EA5">
      <w:pPr>
        <w:rPr>
          <w:bCs/>
          <w:sz w:val="28"/>
          <w:szCs w:val="28"/>
        </w:rPr>
      </w:pPr>
    </w:p>
    <w:p w14:paraId="121FD38A" w14:textId="77777777" w:rsidR="00E513EE" w:rsidRDefault="00E513EE" w:rsidP="00127EA5">
      <w:pPr>
        <w:rPr>
          <w:bCs/>
          <w:sz w:val="28"/>
          <w:szCs w:val="28"/>
        </w:rPr>
      </w:pPr>
    </w:p>
    <w:p w14:paraId="1FE2DD96" w14:textId="77777777" w:rsidR="00E513EE" w:rsidRDefault="00E513EE" w:rsidP="00127EA5">
      <w:pPr>
        <w:rPr>
          <w:bCs/>
          <w:sz w:val="28"/>
          <w:szCs w:val="28"/>
        </w:rPr>
      </w:pPr>
    </w:p>
    <w:p w14:paraId="10956F8B" w14:textId="77777777" w:rsidR="001E1C7E" w:rsidRDefault="00FA2356" w:rsidP="001E1C7E">
      <w:pPr>
        <w:pStyle w:val="ListParagraph"/>
        <w:numPr>
          <w:ilvl w:val="0"/>
          <w:numId w:val="14"/>
        </w:numPr>
      </w:pPr>
      <w:r w:rsidRPr="008779A1">
        <w:rPr>
          <w:rFonts w:cs="Arial"/>
          <w:b/>
          <w:bCs/>
          <w:sz w:val="28"/>
          <w:szCs w:val="28"/>
        </w:rPr>
        <w:t xml:space="preserve">To what extent is the policy likely to impact on good relations between people of different religious belief, political opinion </w:t>
      </w:r>
      <w:r w:rsidR="00F41683">
        <w:rPr>
          <w:rFonts w:cs="Arial"/>
          <w:b/>
          <w:bCs/>
          <w:sz w:val="28"/>
          <w:szCs w:val="28"/>
        </w:rPr>
        <w:t xml:space="preserve">or racial group? </w:t>
      </w:r>
    </w:p>
    <w:p w14:paraId="147E80F0" w14:textId="77777777" w:rsidR="001E1C7E" w:rsidRDefault="001E1C7E" w:rsidP="001E1C7E">
      <w:pPr>
        <w:pStyle w:val="ListParagraph"/>
        <w:ind w:left="360"/>
      </w:pPr>
    </w:p>
    <w:p w14:paraId="348303A9" w14:textId="77777777" w:rsidR="001E1C7E" w:rsidRDefault="001E1C7E" w:rsidP="001E1C7E">
      <w:pPr>
        <w:pStyle w:val="ListParagraph"/>
        <w:ind w:left="360"/>
      </w:pPr>
    </w:p>
    <w:p w14:paraId="229DA6B3" w14:textId="77777777" w:rsidR="001E1C7E" w:rsidRDefault="00084C66" w:rsidP="001E1C7E">
      <w:pPr>
        <w:pStyle w:val="ListParagraph"/>
        <w:ind w:left="360"/>
        <w:rPr>
          <w:rFonts w:cs="Arial"/>
          <w:sz w:val="28"/>
          <w:szCs w:val="28"/>
        </w:rPr>
      </w:pPr>
      <w:r w:rsidRPr="001E1C7E">
        <w:rPr>
          <w:rFonts w:cs="Arial"/>
          <w:sz w:val="28"/>
          <w:szCs w:val="28"/>
        </w:rPr>
        <w:t xml:space="preserve">Please provide </w:t>
      </w:r>
      <w:r w:rsidRPr="001E1C7E">
        <w:rPr>
          <w:rFonts w:cs="Arial"/>
          <w:sz w:val="28"/>
          <w:szCs w:val="28"/>
          <w:u w:val="single"/>
        </w:rPr>
        <w:t xml:space="preserve">details of the likely policy impact </w:t>
      </w:r>
      <w:r w:rsidRPr="001E1C7E">
        <w:rPr>
          <w:rFonts w:cs="Arial"/>
          <w:sz w:val="28"/>
          <w:szCs w:val="28"/>
        </w:rPr>
        <w:t xml:space="preserve">and </w:t>
      </w:r>
      <w:r w:rsidRPr="001E1C7E">
        <w:rPr>
          <w:rFonts w:cs="Arial"/>
          <w:sz w:val="28"/>
          <w:szCs w:val="28"/>
          <w:u w:val="single"/>
        </w:rPr>
        <w:t xml:space="preserve">determine the level of impact </w:t>
      </w:r>
      <w:r w:rsidRPr="001E1C7E">
        <w:rPr>
          <w:rFonts w:cs="Arial"/>
          <w:sz w:val="28"/>
          <w:szCs w:val="28"/>
        </w:rPr>
        <w:t>for each of the categories below i.e. either minor, major or none.</w:t>
      </w:r>
    </w:p>
    <w:p w14:paraId="44196EFD" w14:textId="77777777" w:rsidR="001E1C7E" w:rsidRDefault="001E1C7E" w:rsidP="001E1C7E">
      <w:pPr>
        <w:pStyle w:val="ListParagraph"/>
        <w:ind w:left="360"/>
        <w:rPr>
          <w:rFonts w:cs="Arial"/>
          <w:sz w:val="28"/>
          <w:szCs w:val="28"/>
        </w:rPr>
      </w:pPr>
    </w:p>
    <w:p w14:paraId="5657E54F" w14:textId="77777777" w:rsidR="001E1C7E" w:rsidRDefault="001E1C7E" w:rsidP="001E1C7E">
      <w:pPr>
        <w:pStyle w:val="ListParagraph"/>
        <w:ind w:left="360"/>
        <w:rPr>
          <w:rFonts w:cs="Arial"/>
          <w:sz w:val="28"/>
          <w:szCs w:val="28"/>
        </w:rPr>
      </w:pPr>
    </w:p>
    <w:p w14:paraId="74FCAE6D" w14:textId="77777777" w:rsidR="001E1C7E" w:rsidRDefault="00084C66" w:rsidP="001E1C7E">
      <w:pPr>
        <w:pStyle w:val="ListParagraph"/>
        <w:ind w:left="360"/>
        <w:rPr>
          <w:rFonts w:cs="Arial"/>
          <w:sz w:val="28"/>
          <w:szCs w:val="28"/>
        </w:rPr>
      </w:pPr>
      <w:r w:rsidRPr="00084C66">
        <w:rPr>
          <w:rFonts w:cs="Arial"/>
          <w:sz w:val="28"/>
          <w:szCs w:val="28"/>
        </w:rPr>
        <w:t xml:space="preserve">Details of the likely policy impacts on </w:t>
      </w:r>
      <w:r w:rsidRPr="00084C66">
        <w:rPr>
          <w:rFonts w:cs="Arial"/>
          <w:b/>
          <w:bCs/>
          <w:sz w:val="28"/>
          <w:szCs w:val="28"/>
        </w:rPr>
        <w:t>Religious belief</w:t>
      </w:r>
      <w:r w:rsidRPr="00084C66">
        <w:rPr>
          <w:rFonts w:cs="Arial"/>
          <w:sz w:val="28"/>
          <w:szCs w:val="28"/>
        </w:rPr>
        <w:t xml:space="preserve">: (insert text here) </w:t>
      </w:r>
    </w:p>
    <w:p w14:paraId="05F06462" w14:textId="77777777" w:rsidR="001E1C7E" w:rsidRDefault="001E1C7E" w:rsidP="001E1C7E">
      <w:pPr>
        <w:pStyle w:val="ListParagraph"/>
        <w:ind w:left="360"/>
        <w:rPr>
          <w:rFonts w:cs="Arial"/>
          <w:sz w:val="28"/>
          <w:szCs w:val="28"/>
        </w:rPr>
      </w:pPr>
    </w:p>
    <w:p w14:paraId="039B5A0C" w14:textId="1CBC7C11" w:rsidR="00084C66" w:rsidRPr="001E1C7E" w:rsidRDefault="00084C66" w:rsidP="001E1C7E">
      <w:pPr>
        <w:pStyle w:val="ListParagraph"/>
        <w:ind w:left="360"/>
        <w:rPr>
          <w:rFonts w:cs="Arial"/>
          <w:sz w:val="28"/>
          <w:szCs w:val="28"/>
        </w:rPr>
      </w:pPr>
      <w:r w:rsidRPr="00084C66">
        <w:rPr>
          <w:rFonts w:cs="Arial"/>
          <w:color w:val="1F4E79" w:themeColor="accent5" w:themeShade="80"/>
          <w:sz w:val="28"/>
          <w:szCs w:val="28"/>
        </w:rPr>
        <w:t>The policy does not impact on good relations between people of different religious belief.</w:t>
      </w:r>
    </w:p>
    <w:p w14:paraId="26F8E2D8" w14:textId="7247ACA9" w:rsidR="001E1C7E" w:rsidRDefault="00084C66" w:rsidP="001E1C7E">
      <w:pPr>
        <w:pStyle w:val="x-scope"/>
        <w:ind w:left="360"/>
        <w:rPr>
          <w:rFonts w:ascii="Arial" w:hAnsi="Arial" w:cs="Arial"/>
          <w:sz w:val="28"/>
          <w:szCs w:val="28"/>
        </w:rPr>
      </w:pPr>
      <w:r w:rsidRPr="00084C66">
        <w:rPr>
          <w:rFonts w:ascii="Arial" w:hAnsi="Arial" w:cs="Arial"/>
          <w:sz w:val="28"/>
          <w:szCs w:val="28"/>
        </w:rPr>
        <w:t xml:space="preserve">What is the level of impact? Minor / Major / None (circle as appropriate) </w:t>
      </w:r>
    </w:p>
    <w:p w14:paraId="4104A3F1" w14:textId="7D6F03FC" w:rsidR="00084C66" w:rsidRDefault="00084C66" w:rsidP="001E1C7E">
      <w:pPr>
        <w:pStyle w:val="x-scope"/>
        <w:ind w:left="360"/>
        <w:rPr>
          <w:rFonts w:ascii="Arial" w:hAnsi="Arial" w:cs="Arial"/>
          <w:sz w:val="28"/>
          <w:szCs w:val="28"/>
        </w:rPr>
      </w:pPr>
      <w:r w:rsidRPr="00084C66">
        <w:rPr>
          <w:rFonts w:ascii="Arial" w:hAnsi="Arial" w:cs="Arial"/>
          <w:bCs/>
          <w:color w:val="1F4E79" w:themeColor="accent5" w:themeShade="80"/>
          <w:sz w:val="28"/>
          <w:szCs w:val="28"/>
        </w:rPr>
        <w:t>None</w:t>
      </w:r>
      <w:r w:rsidRPr="00084C66">
        <w:rPr>
          <w:rFonts w:ascii="Arial" w:hAnsi="Arial" w:cs="Arial"/>
          <w:sz w:val="28"/>
          <w:szCs w:val="28"/>
        </w:rPr>
        <w:br/>
      </w:r>
    </w:p>
    <w:p w14:paraId="4EE3ADD9" w14:textId="77777777" w:rsidR="001E1C7E" w:rsidRDefault="001E1C7E" w:rsidP="00084C66">
      <w:pPr>
        <w:pStyle w:val="qowt-stl-listparagraph"/>
        <w:ind w:left="360"/>
        <w:rPr>
          <w:rFonts w:ascii="Arial" w:hAnsi="Arial" w:cs="Arial"/>
          <w:sz w:val="28"/>
          <w:szCs w:val="28"/>
        </w:rPr>
      </w:pPr>
    </w:p>
    <w:p w14:paraId="2909BAF0" w14:textId="77777777" w:rsidR="001E1C7E" w:rsidRPr="00084C66" w:rsidRDefault="001E1C7E" w:rsidP="00084C66">
      <w:pPr>
        <w:pStyle w:val="qowt-stl-listparagraph"/>
        <w:ind w:left="360"/>
        <w:rPr>
          <w:rFonts w:ascii="Arial" w:hAnsi="Arial" w:cs="Arial"/>
          <w:sz w:val="28"/>
          <w:szCs w:val="28"/>
        </w:rPr>
      </w:pPr>
    </w:p>
    <w:p w14:paraId="4AD75D57" w14:textId="77777777" w:rsidR="001E1C7E" w:rsidRDefault="00084C66" w:rsidP="001E1C7E">
      <w:pPr>
        <w:pStyle w:val="qowt-stl-listparagraph"/>
        <w:ind w:left="360"/>
        <w:rPr>
          <w:rFonts w:ascii="Arial" w:hAnsi="Arial" w:cs="Arial"/>
          <w:sz w:val="28"/>
          <w:szCs w:val="28"/>
        </w:rPr>
      </w:pPr>
      <w:r w:rsidRPr="00084C66">
        <w:rPr>
          <w:rFonts w:ascii="Arial" w:hAnsi="Arial" w:cs="Arial"/>
          <w:sz w:val="28"/>
          <w:szCs w:val="28"/>
        </w:rPr>
        <w:lastRenderedPageBreak/>
        <w:t xml:space="preserve">Details of the likely policy impacts on </w:t>
      </w:r>
      <w:r w:rsidRPr="00084C66">
        <w:rPr>
          <w:rFonts w:ascii="Arial" w:hAnsi="Arial" w:cs="Arial"/>
          <w:b/>
          <w:bCs/>
          <w:sz w:val="28"/>
          <w:szCs w:val="28"/>
        </w:rPr>
        <w:t>Political Opinion</w:t>
      </w:r>
      <w:r w:rsidRPr="00084C66">
        <w:rPr>
          <w:rFonts w:ascii="Arial" w:hAnsi="Arial" w:cs="Arial"/>
          <w:sz w:val="28"/>
          <w:szCs w:val="28"/>
        </w:rPr>
        <w:t>: (insert text here)</w:t>
      </w:r>
    </w:p>
    <w:p w14:paraId="3CE7B63D" w14:textId="1B27398C" w:rsidR="00084C66" w:rsidRPr="001E1C7E" w:rsidRDefault="00084C66" w:rsidP="001E1C7E">
      <w:pPr>
        <w:pStyle w:val="qowt-stl-listparagraph"/>
        <w:ind w:left="360"/>
        <w:rPr>
          <w:rFonts w:ascii="Arial" w:hAnsi="Arial" w:cs="Arial"/>
          <w:sz w:val="28"/>
          <w:szCs w:val="28"/>
        </w:rPr>
      </w:pPr>
      <w:r w:rsidRPr="00084C66">
        <w:rPr>
          <w:rFonts w:ascii="Arial" w:hAnsi="Arial" w:cs="Arial"/>
          <w:color w:val="1F4E79" w:themeColor="accent5" w:themeShade="80"/>
          <w:sz w:val="28"/>
          <w:szCs w:val="28"/>
        </w:rPr>
        <w:t>The policy does not impact on good relations between people of different political opinion.</w:t>
      </w:r>
    </w:p>
    <w:p w14:paraId="57C0F608" w14:textId="77777777" w:rsidR="00084C66" w:rsidRPr="00084C66" w:rsidRDefault="00084C66" w:rsidP="00084C66">
      <w:pPr>
        <w:pStyle w:val="x-scope"/>
        <w:ind w:left="360"/>
        <w:rPr>
          <w:rFonts w:ascii="Arial" w:hAnsi="Arial" w:cs="Arial"/>
          <w:sz w:val="28"/>
          <w:szCs w:val="28"/>
        </w:rPr>
      </w:pPr>
      <w:r w:rsidRPr="00084C66">
        <w:rPr>
          <w:rFonts w:ascii="Arial" w:hAnsi="Arial" w:cs="Arial"/>
          <w:sz w:val="28"/>
          <w:szCs w:val="28"/>
        </w:rPr>
        <w:t xml:space="preserve">What is the level of impact? Minor / Major / None (circle as appropriate) </w:t>
      </w:r>
    </w:p>
    <w:p w14:paraId="6356BACC" w14:textId="4324B643" w:rsidR="00084C66" w:rsidRDefault="00084C66" w:rsidP="00084C66">
      <w:pPr>
        <w:pStyle w:val="qowt-stl-listparagraph"/>
        <w:ind w:left="360"/>
        <w:rPr>
          <w:rFonts w:ascii="Arial" w:hAnsi="Arial" w:cs="Arial"/>
          <w:bCs/>
          <w:color w:val="1F4E79" w:themeColor="accent5" w:themeShade="80"/>
          <w:sz w:val="28"/>
          <w:szCs w:val="28"/>
        </w:rPr>
      </w:pPr>
      <w:r w:rsidRPr="00084C66">
        <w:rPr>
          <w:rFonts w:ascii="Arial" w:hAnsi="Arial" w:cs="Arial"/>
          <w:bCs/>
          <w:color w:val="1F4E79" w:themeColor="accent5" w:themeShade="80"/>
          <w:sz w:val="28"/>
          <w:szCs w:val="28"/>
        </w:rPr>
        <w:t>None</w:t>
      </w:r>
    </w:p>
    <w:p w14:paraId="72064C0E" w14:textId="77777777" w:rsidR="001E1C7E" w:rsidRPr="001E1C7E" w:rsidRDefault="001E1C7E" w:rsidP="00084C66">
      <w:pPr>
        <w:pStyle w:val="qowt-stl-listparagraph"/>
        <w:ind w:left="360"/>
        <w:rPr>
          <w:rFonts w:ascii="Arial" w:hAnsi="Arial" w:cs="Arial"/>
          <w:bCs/>
          <w:color w:val="1F4E79" w:themeColor="accent5" w:themeShade="80"/>
          <w:sz w:val="28"/>
          <w:szCs w:val="28"/>
        </w:rPr>
      </w:pPr>
    </w:p>
    <w:p w14:paraId="02C1B7C8" w14:textId="77777777" w:rsidR="001E1C7E" w:rsidRDefault="00084C66" w:rsidP="001E1C7E">
      <w:pPr>
        <w:pStyle w:val="qowt-stl-listparagraph"/>
        <w:ind w:left="360"/>
        <w:rPr>
          <w:rFonts w:ascii="Arial" w:hAnsi="Arial" w:cs="Arial"/>
          <w:sz w:val="28"/>
          <w:szCs w:val="28"/>
        </w:rPr>
      </w:pPr>
      <w:r w:rsidRPr="00084C66">
        <w:rPr>
          <w:rFonts w:ascii="Arial" w:hAnsi="Arial" w:cs="Arial"/>
          <w:sz w:val="28"/>
          <w:szCs w:val="28"/>
        </w:rPr>
        <w:t xml:space="preserve">Details of the likely policy impacts on </w:t>
      </w:r>
      <w:r w:rsidRPr="00084C66">
        <w:rPr>
          <w:rFonts w:ascii="Arial" w:hAnsi="Arial" w:cs="Arial"/>
          <w:b/>
          <w:bCs/>
          <w:sz w:val="28"/>
          <w:szCs w:val="28"/>
        </w:rPr>
        <w:t>Racial Group</w:t>
      </w:r>
      <w:r w:rsidRPr="00084C66">
        <w:rPr>
          <w:rFonts w:ascii="Arial" w:hAnsi="Arial" w:cs="Arial"/>
          <w:sz w:val="28"/>
          <w:szCs w:val="28"/>
        </w:rPr>
        <w:t xml:space="preserve">: (insert text here) </w:t>
      </w:r>
    </w:p>
    <w:p w14:paraId="340840D0" w14:textId="5CB42735" w:rsidR="00084C66" w:rsidRPr="00084C66" w:rsidRDefault="00084C66" w:rsidP="00084C66">
      <w:pPr>
        <w:pStyle w:val="qowt-stl-listparagraph"/>
        <w:ind w:left="360"/>
        <w:rPr>
          <w:rFonts w:ascii="Arial" w:hAnsi="Arial" w:cs="Arial"/>
          <w:sz w:val="28"/>
          <w:szCs w:val="28"/>
        </w:rPr>
      </w:pPr>
      <w:r w:rsidRPr="00084C66">
        <w:rPr>
          <w:rFonts w:ascii="Arial" w:hAnsi="Arial" w:cs="Arial"/>
          <w:color w:val="1F4E79" w:themeColor="accent5" w:themeShade="80"/>
          <w:sz w:val="28"/>
          <w:szCs w:val="28"/>
        </w:rPr>
        <w:t>The policy does not impact on good relations between people of different racial groups.</w:t>
      </w:r>
    </w:p>
    <w:p w14:paraId="440957C4" w14:textId="77777777" w:rsidR="001E1C7E" w:rsidRDefault="00084C66" w:rsidP="001E1C7E">
      <w:pPr>
        <w:pStyle w:val="x-scope"/>
        <w:ind w:left="360"/>
        <w:rPr>
          <w:rFonts w:ascii="Arial" w:hAnsi="Arial" w:cs="Arial"/>
          <w:sz w:val="28"/>
          <w:szCs w:val="28"/>
        </w:rPr>
      </w:pPr>
      <w:r w:rsidRPr="00084C66">
        <w:rPr>
          <w:rFonts w:ascii="Arial" w:hAnsi="Arial" w:cs="Arial"/>
          <w:sz w:val="28"/>
          <w:szCs w:val="28"/>
        </w:rPr>
        <w:t>What is the level of impact? Minor / Major / None (circle as appropriate)</w:t>
      </w:r>
    </w:p>
    <w:p w14:paraId="2108159C" w14:textId="6ACFE176" w:rsidR="00084C66" w:rsidRPr="00084C66" w:rsidRDefault="00084C66" w:rsidP="001E1C7E">
      <w:pPr>
        <w:pStyle w:val="x-scope"/>
        <w:ind w:left="360"/>
        <w:rPr>
          <w:rFonts w:ascii="Arial" w:hAnsi="Arial" w:cs="Arial"/>
          <w:sz w:val="28"/>
          <w:szCs w:val="28"/>
        </w:rPr>
      </w:pPr>
      <w:r w:rsidRPr="00084C66">
        <w:rPr>
          <w:rFonts w:ascii="Arial" w:hAnsi="Arial" w:cs="Arial"/>
          <w:bCs/>
          <w:color w:val="1F4E79" w:themeColor="accent5" w:themeShade="80"/>
          <w:sz w:val="28"/>
          <w:szCs w:val="28"/>
        </w:rPr>
        <w:t>None</w:t>
      </w:r>
    </w:p>
    <w:p w14:paraId="63C2E731" w14:textId="77777777" w:rsidR="00084C66" w:rsidRPr="00084C66" w:rsidRDefault="00084C66" w:rsidP="00084C66">
      <w:pPr>
        <w:rPr>
          <w:rFonts w:cs="Arial"/>
          <w:sz w:val="28"/>
          <w:szCs w:val="28"/>
        </w:rPr>
      </w:pPr>
    </w:p>
    <w:p w14:paraId="03BAE117" w14:textId="77777777" w:rsidR="00084C66" w:rsidRPr="00084C66" w:rsidRDefault="00084C66" w:rsidP="00084C66">
      <w:pPr>
        <w:rPr>
          <w:rFonts w:cs="Arial"/>
          <w:sz w:val="28"/>
          <w:szCs w:val="28"/>
        </w:rPr>
      </w:pPr>
    </w:p>
    <w:p w14:paraId="74869460" w14:textId="77777777" w:rsidR="008779A1" w:rsidRPr="00084C66" w:rsidRDefault="008779A1" w:rsidP="00F41683">
      <w:pPr>
        <w:autoSpaceDE w:val="0"/>
        <w:autoSpaceDN w:val="0"/>
        <w:adjustRightInd w:val="0"/>
        <w:rPr>
          <w:rFonts w:cs="Arial"/>
          <w:bCs/>
          <w:sz w:val="28"/>
          <w:szCs w:val="28"/>
        </w:rPr>
      </w:pPr>
    </w:p>
    <w:p w14:paraId="06BBA33E" w14:textId="77777777" w:rsidR="008779A1" w:rsidRPr="00084C66" w:rsidRDefault="008779A1" w:rsidP="008779A1">
      <w:pPr>
        <w:rPr>
          <w:rFonts w:cs="Arial"/>
          <w:bCs/>
          <w:sz w:val="28"/>
          <w:szCs w:val="28"/>
        </w:rPr>
      </w:pPr>
    </w:p>
    <w:p w14:paraId="500435AF" w14:textId="4092D794" w:rsidR="00022A08" w:rsidRPr="00084C66" w:rsidRDefault="00022A08" w:rsidP="008779A1">
      <w:pPr>
        <w:rPr>
          <w:rFonts w:cs="Arial"/>
          <w:bCs/>
          <w:sz w:val="28"/>
          <w:szCs w:val="28"/>
        </w:rPr>
      </w:pPr>
    </w:p>
    <w:p w14:paraId="5C8C6B09" w14:textId="47E77A8F" w:rsidR="00E91D60" w:rsidRPr="00D062CC" w:rsidRDefault="00022A08" w:rsidP="00E91D60">
      <w:pPr>
        <w:rPr>
          <w:rFonts w:cs="Arial"/>
          <w:bCs/>
          <w:sz w:val="28"/>
          <w:szCs w:val="28"/>
        </w:rPr>
      </w:pPr>
      <w:r>
        <w:rPr>
          <w:rFonts w:cs="Arial"/>
          <w:bCs/>
          <w:sz w:val="28"/>
          <w:szCs w:val="28"/>
        </w:rPr>
        <w:br w:type="page"/>
      </w:r>
    </w:p>
    <w:p w14:paraId="43D1B249" w14:textId="77777777" w:rsidR="00E91D60" w:rsidRPr="00084C66" w:rsidRDefault="00FA2356" w:rsidP="002C45F8">
      <w:pPr>
        <w:pStyle w:val="ListParagraph"/>
        <w:numPr>
          <w:ilvl w:val="0"/>
          <w:numId w:val="14"/>
        </w:numPr>
        <w:rPr>
          <w:b/>
          <w:bCs/>
          <w:sz w:val="28"/>
          <w:szCs w:val="28"/>
        </w:rPr>
      </w:pPr>
      <w:r w:rsidRPr="00084C66">
        <w:rPr>
          <w:rFonts w:cs="Arial"/>
          <w:b/>
          <w:bCs/>
          <w:sz w:val="28"/>
          <w:szCs w:val="28"/>
        </w:rPr>
        <w:lastRenderedPageBreak/>
        <w:t>Are there opportunities to better promote good relations between people of different religious belief, political opinion or racial group?</w:t>
      </w:r>
    </w:p>
    <w:p w14:paraId="10C14E0E" w14:textId="77777777" w:rsidR="00084C66" w:rsidRPr="00084C66" w:rsidRDefault="00084C66" w:rsidP="00084C66">
      <w:pPr>
        <w:rPr>
          <w:b/>
          <w:bCs/>
          <w:sz w:val="28"/>
          <w:szCs w:val="28"/>
        </w:rPr>
      </w:pPr>
    </w:p>
    <w:p w14:paraId="2EE5023E" w14:textId="77777777" w:rsidR="00084C66" w:rsidRPr="00084C66" w:rsidRDefault="00084C66" w:rsidP="00084C66">
      <w:pPr>
        <w:pStyle w:val="x-scope"/>
        <w:ind w:left="360"/>
        <w:rPr>
          <w:rFonts w:ascii="Arial" w:hAnsi="Arial" w:cs="Arial"/>
          <w:sz w:val="28"/>
          <w:szCs w:val="28"/>
        </w:rPr>
      </w:pPr>
      <w:r w:rsidRPr="00084C66">
        <w:rPr>
          <w:rFonts w:ascii="Arial" w:hAnsi="Arial" w:cs="Arial"/>
          <w:sz w:val="28"/>
          <w:szCs w:val="28"/>
        </w:rPr>
        <w:t xml:space="preserve">Detail opportunities of how this policy could better promote good relations for people within each of the Section 75 Categories below: </w:t>
      </w:r>
    </w:p>
    <w:p w14:paraId="2293CF9B" w14:textId="58B627D0" w:rsidR="00084C66" w:rsidRPr="00084C66" w:rsidRDefault="00084C66" w:rsidP="00084C66">
      <w:pPr>
        <w:pStyle w:val="x-scope"/>
        <w:rPr>
          <w:rFonts w:ascii="Arial" w:hAnsi="Arial" w:cs="Arial"/>
          <w:sz w:val="28"/>
          <w:szCs w:val="28"/>
        </w:rPr>
      </w:pPr>
    </w:p>
    <w:p w14:paraId="1B9020F0" w14:textId="77777777" w:rsidR="00084C66" w:rsidRPr="00084C66" w:rsidRDefault="00084C66" w:rsidP="00084C66">
      <w:pPr>
        <w:pStyle w:val="x-scope"/>
        <w:ind w:left="360"/>
        <w:rPr>
          <w:rFonts w:ascii="Arial" w:hAnsi="Arial" w:cs="Arial"/>
          <w:sz w:val="28"/>
          <w:szCs w:val="28"/>
        </w:rPr>
      </w:pPr>
      <w:r w:rsidRPr="00084C66">
        <w:rPr>
          <w:rFonts w:ascii="Arial" w:hAnsi="Arial" w:cs="Arial"/>
          <w:b/>
          <w:bCs/>
          <w:sz w:val="28"/>
          <w:szCs w:val="28"/>
        </w:rPr>
        <w:t xml:space="preserve">Religious Belief - </w:t>
      </w:r>
      <w:r w:rsidRPr="00084C66">
        <w:rPr>
          <w:rFonts w:ascii="Arial" w:hAnsi="Arial" w:cs="Arial"/>
          <w:sz w:val="28"/>
          <w:szCs w:val="28"/>
        </w:rPr>
        <w:t xml:space="preserve">If Yes, provide </w:t>
      </w:r>
      <w:r w:rsidRPr="00084C66">
        <w:rPr>
          <w:rFonts w:ascii="Arial" w:hAnsi="Arial" w:cs="Arial"/>
          <w:sz w:val="28"/>
          <w:szCs w:val="28"/>
          <w:u w:val="single"/>
        </w:rPr>
        <w:t>details:</w:t>
      </w:r>
      <w:r w:rsidRPr="00084C66">
        <w:rPr>
          <w:rFonts w:ascii="Arial" w:hAnsi="Arial" w:cs="Arial"/>
          <w:sz w:val="28"/>
          <w:szCs w:val="28"/>
        </w:rPr>
        <w:t xml:space="preserve"> </w:t>
      </w:r>
    </w:p>
    <w:p w14:paraId="44A8622D" w14:textId="77777777" w:rsidR="001E1C7E" w:rsidRDefault="00084C66" w:rsidP="001E1C7E">
      <w:pPr>
        <w:pStyle w:val="x-scope"/>
        <w:ind w:left="360"/>
        <w:rPr>
          <w:rFonts w:ascii="Arial" w:hAnsi="Arial" w:cs="Arial"/>
          <w:sz w:val="28"/>
          <w:szCs w:val="28"/>
        </w:rPr>
      </w:pPr>
      <w:r w:rsidRPr="00084C66">
        <w:rPr>
          <w:rFonts w:ascii="Arial" w:hAnsi="Arial" w:cs="Arial"/>
          <w:sz w:val="28"/>
          <w:szCs w:val="28"/>
        </w:rPr>
        <w:t xml:space="preserve">If No, provide </w:t>
      </w:r>
      <w:r w:rsidRPr="00084C66">
        <w:rPr>
          <w:rFonts w:ascii="Arial" w:hAnsi="Arial" w:cs="Arial"/>
          <w:sz w:val="28"/>
          <w:szCs w:val="28"/>
          <w:u w:val="single"/>
        </w:rPr>
        <w:t>reasons:</w:t>
      </w:r>
      <w:r w:rsidRPr="00084C66">
        <w:rPr>
          <w:rFonts w:ascii="Arial" w:hAnsi="Arial" w:cs="Arial"/>
          <w:sz w:val="28"/>
          <w:szCs w:val="28"/>
        </w:rPr>
        <w:t xml:space="preserve"> </w:t>
      </w:r>
    </w:p>
    <w:p w14:paraId="7D2A2BAB" w14:textId="1C09F27D" w:rsidR="00084C66" w:rsidRPr="001E1C7E" w:rsidRDefault="00084C66" w:rsidP="001E1C7E">
      <w:pPr>
        <w:pStyle w:val="x-scope"/>
        <w:ind w:left="360"/>
        <w:rPr>
          <w:rFonts w:ascii="Arial" w:hAnsi="Arial" w:cs="Arial"/>
          <w:sz w:val="28"/>
          <w:szCs w:val="28"/>
        </w:rPr>
      </w:pPr>
      <w:r w:rsidRPr="001E1C7E">
        <w:rPr>
          <w:rFonts w:ascii="Arial" w:hAnsi="Arial" w:cs="Arial"/>
          <w:color w:val="002060"/>
          <w:sz w:val="28"/>
          <w:szCs w:val="28"/>
        </w:rPr>
        <w:t>This policy relates to Data Protection and does not provide opportunities to promote good relations.</w:t>
      </w:r>
    </w:p>
    <w:p w14:paraId="1A628EAE" w14:textId="77777777" w:rsidR="001E1C7E" w:rsidRPr="00084C66" w:rsidRDefault="001E1C7E" w:rsidP="00084C66">
      <w:pPr>
        <w:rPr>
          <w:color w:val="002060"/>
          <w:sz w:val="28"/>
          <w:szCs w:val="28"/>
        </w:rPr>
      </w:pPr>
    </w:p>
    <w:p w14:paraId="77F149B0" w14:textId="77777777" w:rsidR="001E1C7E" w:rsidRDefault="00084C66" w:rsidP="001E1C7E">
      <w:pPr>
        <w:pStyle w:val="x-scope"/>
        <w:ind w:left="360"/>
        <w:rPr>
          <w:rFonts w:ascii="Arial" w:hAnsi="Arial" w:cs="Arial"/>
          <w:sz w:val="28"/>
          <w:szCs w:val="28"/>
        </w:rPr>
      </w:pPr>
      <w:r w:rsidRPr="00084C66">
        <w:rPr>
          <w:rFonts w:ascii="Arial" w:hAnsi="Arial" w:cs="Arial"/>
          <w:b/>
          <w:bCs/>
          <w:sz w:val="28"/>
          <w:szCs w:val="28"/>
        </w:rPr>
        <w:t xml:space="preserve">Political Opinion - </w:t>
      </w:r>
      <w:r w:rsidRPr="00084C66">
        <w:rPr>
          <w:rFonts w:ascii="Arial" w:hAnsi="Arial" w:cs="Arial"/>
          <w:sz w:val="28"/>
          <w:szCs w:val="28"/>
        </w:rPr>
        <w:t xml:space="preserve">If Yes, provide </w:t>
      </w:r>
      <w:r w:rsidRPr="00084C66">
        <w:rPr>
          <w:rFonts w:ascii="Arial" w:hAnsi="Arial" w:cs="Arial"/>
          <w:sz w:val="28"/>
          <w:szCs w:val="28"/>
          <w:u w:val="single"/>
        </w:rPr>
        <w:t>details:</w:t>
      </w:r>
      <w:r w:rsidRPr="00084C66">
        <w:rPr>
          <w:rFonts w:ascii="Arial" w:hAnsi="Arial" w:cs="Arial"/>
          <w:sz w:val="28"/>
          <w:szCs w:val="28"/>
        </w:rPr>
        <w:t xml:space="preserve"> </w:t>
      </w:r>
    </w:p>
    <w:p w14:paraId="26E23C30" w14:textId="77777777" w:rsidR="001E1C7E" w:rsidRDefault="00084C66" w:rsidP="001E1C7E">
      <w:pPr>
        <w:pStyle w:val="x-scope"/>
        <w:ind w:left="360"/>
        <w:rPr>
          <w:rFonts w:ascii="Arial" w:hAnsi="Arial" w:cs="Arial"/>
          <w:sz w:val="28"/>
          <w:szCs w:val="28"/>
        </w:rPr>
      </w:pPr>
      <w:r w:rsidRPr="00084C66">
        <w:rPr>
          <w:rFonts w:ascii="Arial" w:hAnsi="Arial" w:cs="Arial"/>
          <w:sz w:val="28"/>
          <w:szCs w:val="28"/>
        </w:rPr>
        <w:t xml:space="preserve">If No, provide </w:t>
      </w:r>
      <w:r w:rsidRPr="00084C66">
        <w:rPr>
          <w:rFonts w:ascii="Arial" w:hAnsi="Arial" w:cs="Arial"/>
          <w:sz w:val="28"/>
          <w:szCs w:val="28"/>
          <w:u w:val="single"/>
        </w:rPr>
        <w:t>reasons</w:t>
      </w:r>
      <w:r w:rsidRPr="00084C66">
        <w:rPr>
          <w:rFonts w:ascii="Arial" w:hAnsi="Arial" w:cs="Arial"/>
          <w:sz w:val="28"/>
          <w:szCs w:val="28"/>
        </w:rPr>
        <w:t xml:space="preserve"> </w:t>
      </w:r>
    </w:p>
    <w:p w14:paraId="390EBE65" w14:textId="50AE2E5A" w:rsidR="00084C66" w:rsidRPr="001E1C7E" w:rsidRDefault="00084C66" w:rsidP="001E1C7E">
      <w:pPr>
        <w:pStyle w:val="x-scope"/>
        <w:ind w:left="360"/>
        <w:rPr>
          <w:rFonts w:ascii="Arial" w:hAnsi="Arial" w:cs="Arial"/>
          <w:sz w:val="28"/>
          <w:szCs w:val="28"/>
        </w:rPr>
      </w:pPr>
      <w:r w:rsidRPr="001E1C7E">
        <w:rPr>
          <w:rFonts w:ascii="Arial" w:hAnsi="Arial" w:cs="Arial"/>
          <w:color w:val="002060"/>
          <w:sz w:val="28"/>
          <w:szCs w:val="28"/>
        </w:rPr>
        <w:t>This policy relates to Data Protection and does not provide opportunities</w:t>
      </w:r>
      <w:r w:rsidR="001E1C7E">
        <w:rPr>
          <w:rFonts w:ascii="Arial" w:hAnsi="Arial" w:cs="Arial"/>
          <w:color w:val="002060"/>
          <w:sz w:val="28"/>
          <w:szCs w:val="28"/>
        </w:rPr>
        <w:t xml:space="preserve"> </w:t>
      </w:r>
      <w:r w:rsidRPr="001E1C7E">
        <w:rPr>
          <w:rFonts w:ascii="Arial" w:hAnsi="Arial" w:cs="Arial"/>
          <w:color w:val="002060"/>
          <w:sz w:val="28"/>
          <w:szCs w:val="28"/>
        </w:rPr>
        <w:t>to</w:t>
      </w:r>
      <w:r w:rsidR="001E1C7E">
        <w:rPr>
          <w:rFonts w:ascii="Arial" w:hAnsi="Arial" w:cs="Arial"/>
          <w:color w:val="002060"/>
          <w:sz w:val="28"/>
          <w:szCs w:val="28"/>
        </w:rPr>
        <w:t xml:space="preserve"> </w:t>
      </w:r>
      <w:r w:rsidRPr="001E1C7E">
        <w:rPr>
          <w:rFonts w:ascii="Arial" w:hAnsi="Arial" w:cs="Arial"/>
          <w:color w:val="002060"/>
          <w:sz w:val="28"/>
          <w:szCs w:val="28"/>
        </w:rPr>
        <w:t>promote good relations</w:t>
      </w:r>
      <w:r w:rsidRPr="00084C66">
        <w:rPr>
          <w:color w:val="002060"/>
          <w:sz w:val="28"/>
          <w:szCs w:val="28"/>
        </w:rPr>
        <w:t>.</w:t>
      </w:r>
    </w:p>
    <w:p w14:paraId="0CD7A9B8" w14:textId="77777777" w:rsidR="00084C66" w:rsidRPr="00084C66" w:rsidRDefault="00084C66" w:rsidP="00084C66">
      <w:pPr>
        <w:pStyle w:val="x-scope"/>
        <w:ind w:left="360"/>
        <w:rPr>
          <w:rFonts w:ascii="Arial" w:hAnsi="Arial" w:cs="Arial"/>
          <w:sz w:val="28"/>
          <w:szCs w:val="28"/>
        </w:rPr>
      </w:pPr>
    </w:p>
    <w:p w14:paraId="6091089E" w14:textId="77777777" w:rsidR="00084C66" w:rsidRPr="00084C66" w:rsidRDefault="00084C66" w:rsidP="00084C66">
      <w:pPr>
        <w:pStyle w:val="x-scope"/>
        <w:ind w:left="360"/>
        <w:rPr>
          <w:rFonts w:ascii="Arial" w:hAnsi="Arial" w:cs="Arial"/>
          <w:sz w:val="28"/>
          <w:szCs w:val="28"/>
        </w:rPr>
      </w:pPr>
      <w:r w:rsidRPr="00084C66">
        <w:rPr>
          <w:rFonts w:ascii="Arial" w:hAnsi="Arial" w:cs="Arial"/>
          <w:b/>
          <w:bCs/>
          <w:sz w:val="28"/>
          <w:szCs w:val="28"/>
        </w:rPr>
        <w:t xml:space="preserve">Racial Group - </w:t>
      </w:r>
      <w:r w:rsidRPr="00084C66">
        <w:rPr>
          <w:rFonts w:ascii="Arial" w:hAnsi="Arial" w:cs="Arial"/>
          <w:sz w:val="28"/>
          <w:szCs w:val="28"/>
        </w:rPr>
        <w:t xml:space="preserve">If Yes, provide </w:t>
      </w:r>
      <w:r w:rsidRPr="00084C66">
        <w:rPr>
          <w:rFonts w:ascii="Arial" w:hAnsi="Arial" w:cs="Arial"/>
          <w:sz w:val="28"/>
          <w:szCs w:val="28"/>
          <w:u w:val="single"/>
        </w:rPr>
        <w:t>details:</w:t>
      </w:r>
      <w:r w:rsidRPr="00084C66">
        <w:rPr>
          <w:rFonts w:ascii="Arial" w:hAnsi="Arial" w:cs="Arial"/>
          <w:sz w:val="28"/>
          <w:szCs w:val="28"/>
        </w:rPr>
        <w:t xml:space="preserve"> </w:t>
      </w:r>
    </w:p>
    <w:p w14:paraId="5F04A113" w14:textId="77777777" w:rsidR="001E1C7E" w:rsidRDefault="00084C66" w:rsidP="001E1C7E">
      <w:pPr>
        <w:pStyle w:val="x-scope"/>
        <w:ind w:left="360"/>
        <w:rPr>
          <w:rFonts w:ascii="Arial" w:hAnsi="Arial" w:cs="Arial"/>
          <w:sz w:val="28"/>
          <w:szCs w:val="28"/>
        </w:rPr>
      </w:pPr>
      <w:r w:rsidRPr="00084C66">
        <w:rPr>
          <w:rFonts w:ascii="Arial" w:hAnsi="Arial" w:cs="Arial"/>
          <w:sz w:val="28"/>
          <w:szCs w:val="28"/>
        </w:rPr>
        <w:t xml:space="preserve">If No, provide </w:t>
      </w:r>
      <w:r w:rsidRPr="00084C66">
        <w:rPr>
          <w:rFonts w:ascii="Arial" w:hAnsi="Arial" w:cs="Arial"/>
          <w:sz w:val="28"/>
          <w:szCs w:val="28"/>
          <w:u w:val="single"/>
        </w:rPr>
        <w:t>reasons</w:t>
      </w:r>
      <w:r w:rsidRPr="00084C66">
        <w:rPr>
          <w:rFonts w:ascii="Arial" w:hAnsi="Arial" w:cs="Arial"/>
          <w:sz w:val="28"/>
          <w:szCs w:val="28"/>
        </w:rPr>
        <w:t xml:space="preserve"> </w:t>
      </w:r>
    </w:p>
    <w:p w14:paraId="2AFAA0D1" w14:textId="40B0F06F" w:rsidR="00084C66" w:rsidRPr="001E1C7E" w:rsidRDefault="00084C66" w:rsidP="001E1C7E">
      <w:pPr>
        <w:pStyle w:val="x-scope"/>
        <w:ind w:left="360"/>
        <w:rPr>
          <w:rFonts w:ascii="Arial" w:hAnsi="Arial" w:cs="Arial"/>
          <w:sz w:val="28"/>
          <w:szCs w:val="28"/>
        </w:rPr>
      </w:pPr>
      <w:r w:rsidRPr="001E1C7E">
        <w:rPr>
          <w:rFonts w:ascii="Arial" w:hAnsi="Arial" w:cs="Arial"/>
          <w:color w:val="002060"/>
          <w:sz w:val="28"/>
          <w:szCs w:val="28"/>
        </w:rPr>
        <w:t>This policy relates to Data Protection and does not provide opportunities to promote good relations.</w:t>
      </w:r>
    </w:p>
    <w:p w14:paraId="528EDC8D" w14:textId="77777777" w:rsidR="00084C66" w:rsidRPr="00084C66" w:rsidRDefault="00084C66" w:rsidP="00084C66">
      <w:pPr>
        <w:rPr>
          <w:b/>
          <w:bCs/>
          <w:sz w:val="28"/>
          <w:szCs w:val="28"/>
        </w:rPr>
      </w:pPr>
    </w:p>
    <w:p w14:paraId="36FF7154" w14:textId="77777777" w:rsidR="00D20772" w:rsidRDefault="00D20772" w:rsidP="006A1D34">
      <w:pPr>
        <w:pStyle w:val="ListParagraph"/>
        <w:ind w:left="360"/>
        <w:rPr>
          <w:rFonts w:cs="Arial"/>
          <w:b/>
          <w:bCs/>
          <w:sz w:val="28"/>
          <w:szCs w:val="28"/>
        </w:rPr>
      </w:pPr>
    </w:p>
    <w:p w14:paraId="4C4CEA3D" w14:textId="77777777" w:rsidR="006A1D34" w:rsidRPr="008C67A9" w:rsidRDefault="006A1D34" w:rsidP="006A1D34">
      <w:pPr>
        <w:pStyle w:val="ListParagraph"/>
        <w:ind w:left="360"/>
        <w:rPr>
          <w:b/>
          <w:bCs/>
        </w:rPr>
      </w:pPr>
    </w:p>
    <w:p w14:paraId="50895670" w14:textId="77777777" w:rsidR="00E91D60" w:rsidRDefault="00E91D60" w:rsidP="00E91D60"/>
    <w:p w14:paraId="5418849C" w14:textId="77777777" w:rsidR="00E91D60" w:rsidRPr="00D91F4E" w:rsidRDefault="00E91D60" w:rsidP="00E91D60">
      <w:pPr>
        <w:rPr>
          <w:b/>
          <w:sz w:val="28"/>
          <w:szCs w:val="28"/>
        </w:rPr>
      </w:pPr>
      <w:r>
        <w:br w:type="page"/>
      </w:r>
      <w:r w:rsidRPr="001167B8">
        <w:rPr>
          <w:b/>
          <w:color w:val="2F5496" w:themeColor="accent1" w:themeShade="BF"/>
          <w:sz w:val="28"/>
          <w:szCs w:val="28"/>
        </w:rPr>
        <w:lastRenderedPageBreak/>
        <w:t>Additional considerations</w:t>
      </w:r>
    </w:p>
    <w:p w14:paraId="38C1F859" w14:textId="77777777" w:rsidR="00E91D60" w:rsidRDefault="00E91D60" w:rsidP="00E91D60"/>
    <w:p w14:paraId="37A623FF" w14:textId="77777777" w:rsidR="00E91D60" w:rsidRPr="00F36F5D" w:rsidRDefault="00E91D60" w:rsidP="00E91D60">
      <w:pPr>
        <w:rPr>
          <w:rFonts w:cs="Arial"/>
          <w:b/>
          <w:sz w:val="28"/>
          <w:szCs w:val="28"/>
        </w:rPr>
      </w:pPr>
      <w:r>
        <w:rPr>
          <w:rFonts w:cs="Arial"/>
          <w:b/>
          <w:sz w:val="28"/>
          <w:szCs w:val="28"/>
        </w:rPr>
        <w:t>Multiple i</w:t>
      </w:r>
      <w:r w:rsidRPr="00F36F5D">
        <w:rPr>
          <w:rFonts w:cs="Arial"/>
          <w:b/>
          <w:sz w:val="28"/>
          <w:szCs w:val="28"/>
        </w:rPr>
        <w:t>dentity</w:t>
      </w:r>
    </w:p>
    <w:p w14:paraId="0C8FE7CE" w14:textId="77777777" w:rsidR="00E91D60" w:rsidRDefault="00E91D60" w:rsidP="00E91D60">
      <w:pPr>
        <w:autoSpaceDE w:val="0"/>
        <w:autoSpaceDN w:val="0"/>
        <w:adjustRightInd w:val="0"/>
        <w:rPr>
          <w:rFonts w:cs="Arial"/>
          <w:sz w:val="28"/>
          <w:szCs w:val="28"/>
        </w:rPr>
      </w:pPr>
    </w:p>
    <w:p w14:paraId="4EA21EF8"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Generally speaking, people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FA0121">
        <w:rPr>
          <w:rFonts w:cs="Arial"/>
          <w:sz w:val="28"/>
          <w:szCs w:val="28"/>
        </w:rPr>
        <w:t>Taking this into consideration, are there any potential impacts of the policy/decision on people with</w:t>
      </w:r>
      <w:r>
        <w:rPr>
          <w:rFonts w:cs="Arial"/>
          <w:sz w:val="28"/>
          <w:szCs w:val="28"/>
        </w:rPr>
        <w:t xml:space="preserve"> multiple identities</w:t>
      </w:r>
      <w:r w:rsidRPr="00FA0121">
        <w:rPr>
          <w:rFonts w:cs="Arial"/>
          <w:sz w:val="28"/>
          <w:szCs w:val="28"/>
        </w:rPr>
        <w:t xml:space="preserve">?  </w:t>
      </w:r>
    </w:p>
    <w:p w14:paraId="41004F19" w14:textId="38570206" w:rsidR="00E91D60" w:rsidRPr="00D20772" w:rsidRDefault="00E91D60" w:rsidP="00D20772">
      <w:pPr>
        <w:autoSpaceDE w:val="0"/>
        <w:autoSpaceDN w:val="0"/>
        <w:adjustRightInd w:val="0"/>
        <w:ind w:right="-174"/>
        <w:rPr>
          <w:rFonts w:cs="Arial"/>
          <w:b/>
          <w:sz w:val="28"/>
          <w:szCs w:val="28"/>
        </w:rPr>
      </w:pPr>
      <w:r>
        <w:rPr>
          <w:rFonts w:cs="Arial"/>
          <w:sz w:val="28"/>
          <w:szCs w:val="28"/>
        </w:rPr>
        <w:t>(</w:t>
      </w:r>
      <w:r w:rsidRPr="00F36F5D">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7B04FA47" w14:textId="77777777" w:rsidR="00E91D60" w:rsidRPr="00FA0121" w:rsidRDefault="00E91D60" w:rsidP="00E91D60">
      <w:pPr>
        <w:autoSpaceDE w:val="0"/>
        <w:autoSpaceDN w:val="0"/>
        <w:adjustRightInd w:val="0"/>
        <w:rPr>
          <w:rFonts w:cs="Arial"/>
          <w:sz w:val="28"/>
          <w:szCs w:val="28"/>
        </w:rPr>
      </w:pPr>
    </w:p>
    <w:p w14:paraId="3DDDFA50" w14:textId="5122E577" w:rsidR="00E91D60" w:rsidRDefault="00E91D60" w:rsidP="00E91D60">
      <w:pPr>
        <w:autoSpaceDE w:val="0"/>
        <w:autoSpaceDN w:val="0"/>
        <w:adjustRightInd w:val="0"/>
        <w:rPr>
          <w:rFonts w:cs="Arial"/>
          <w:sz w:val="28"/>
          <w:szCs w:val="28"/>
        </w:rPr>
      </w:pPr>
      <w:r w:rsidRPr="00F36F5D">
        <w:rPr>
          <w:rFonts w:cs="Arial"/>
          <w:sz w:val="28"/>
          <w:szCs w:val="28"/>
        </w:rPr>
        <w:t xml:space="preserve">Provide details of data on the impact of the policy on people with multiple identities. </w:t>
      </w:r>
      <w:r>
        <w:rPr>
          <w:rFonts w:cs="Arial"/>
          <w:sz w:val="28"/>
          <w:szCs w:val="28"/>
        </w:rPr>
        <w:t xml:space="preserve"> </w:t>
      </w:r>
      <w:r w:rsidRPr="00F36F5D">
        <w:rPr>
          <w:rFonts w:cs="Arial"/>
          <w:sz w:val="28"/>
          <w:szCs w:val="28"/>
        </w:rPr>
        <w:t xml:space="preserve">Specify relevant </w:t>
      </w:r>
      <w:r>
        <w:rPr>
          <w:rFonts w:cs="Arial"/>
          <w:sz w:val="28"/>
          <w:szCs w:val="28"/>
        </w:rPr>
        <w:t>S</w:t>
      </w:r>
      <w:r w:rsidRPr="00F36F5D">
        <w:rPr>
          <w:rFonts w:cs="Arial"/>
          <w:sz w:val="28"/>
          <w:szCs w:val="28"/>
        </w:rPr>
        <w:t>ection 75 categories concerned</w:t>
      </w:r>
      <w:r w:rsidR="006B268B">
        <w:rPr>
          <w:rFonts w:cs="Arial"/>
          <w:sz w:val="28"/>
          <w:szCs w:val="28"/>
        </w:rPr>
        <w:t>.</w:t>
      </w:r>
    </w:p>
    <w:p w14:paraId="58F01E51" w14:textId="77777777" w:rsidR="006B268B" w:rsidRDefault="006B268B" w:rsidP="00E91D60">
      <w:pPr>
        <w:autoSpaceDE w:val="0"/>
        <w:autoSpaceDN w:val="0"/>
        <w:adjustRightInd w:val="0"/>
        <w:rPr>
          <w:rFonts w:cs="Arial"/>
          <w:sz w:val="28"/>
          <w:szCs w:val="28"/>
        </w:rPr>
      </w:pPr>
    </w:p>
    <w:p w14:paraId="6A87083F" w14:textId="77777777" w:rsidR="00D062CC" w:rsidRDefault="006B268B" w:rsidP="00E91D60">
      <w:pPr>
        <w:autoSpaceDE w:val="0"/>
        <w:autoSpaceDN w:val="0"/>
        <w:adjustRightInd w:val="0"/>
        <w:rPr>
          <w:rFonts w:cs="Arial"/>
          <w:color w:val="002060"/>
          <w:sz w:val="28"/>
          <w:szCs w:val="28"/>
        </w:rPr>
      </w:pPr>
      <w:r w:rsidRPr="00D20772">
        <w:rPr>
          <w:rFonts w:cs="Arial"/>
          <w:color w:val="002060"/>
          <w:sz w:val="28"/>
          <w:szCs w:val="28"/>
        </w:rPr>
        <w:t>N</w:t>
      </w:r>
      <w:r w:rsidR="00D20772" w:rsidRPr="00D20772">
        <w:rPr>
          <w:rFonts w:cs="Arial"/>
          <w:color w:val="002060"/>
          <w:sz w:val="28"/>
          <w:szCs w:val="28"/>
        </w:rPr>
        <w:t xml:space="preserve">one identified. </w:t>
      </w:r>
    </w:p>
    <w:p w14:paraId="1080C058" w14:textId="77777777" w:rsidR="00D062CC" w:rsidRDefault="00D062CC" w:rsidP="00E91D60">
      <w:pPr>
        <w:autoSpaceDE w:val="0"/>
        <w:autoSpaceDN w:val="0"/>
        <w:adjustRightInd w:val="0"/>
        <w:rPr>
          <w:rFonts w:cs="Arial"/>
          <w:color w:val="002060"/>
          <w:sz w:val="28"/>
          <w:szCs w:val="28"/>
        </w:rPr>
      </w:pPr>
    </w:p>
    <w:p w14:paraId="285A775D" w14:textId="365FBC2C" w:rsidR="006B268B" w:rsidRPr="00D20772" w:rsidRDefault="006B268B" w:rsidP="00E91D60">
      <w:pPr>
        <w:autoSpaceDE w:val="0"/>
        <w:autoSpaceDN w:val="0"/>
        <w:adjustRightInd w:val="0"/>
        <w:rPr>
          <w:rFonts w:cs="Arial"/>
          <w:color w:val="002060"/>
          <w:sz w:val="28"/>
          <w:szCs w:val="28"/>
        </w:rPr>
      </w:pPr>
      <w:r w:rsidRPr="00D20772">
        <w:rPr>
          <w:rFonts w:cs="Arial"/>
          <w:color w:val="002060"/>
          <w:sz w:val="28"/>
          <w:szCs w:val="28"/>
        </w:rPr>
        <w:t xml:space="preserve">The policy will apply to all regardless of Section 75 category. </w:t>
      </w:r>
    </w:p>
    <w:p w14:paraId="2B755CCA" w14:textId="1F7EC3C5" w:rsidR="00E1731E" w:rsidRPr="00721FEE" w:rsidRDefault="00453279" w:rsidP="00E1731E">
      <w:pPr>
        <w:ind w:left="360"/>
        <w:rPr>
          <w:rFonts w:cs="Arial"/>
          <w:b/>
          <w:bCs/>
          <w:sz w:val="28"/>
          <w:szCs w:val="28"/>
        </w:rPr>
      </w:pPr>
      <w:r>
        <w:br w:type="page"/>
      </w:r>
      <w:r w:rsidR="00E91D60">
        <w:rPr>
          <w:rFonts w:cs="Arial"/>
          <w:b/>
          <w:sz w:val="28"/>
          <w:szCs w:val="28"/>
        </w:rPr>
        <w:lastRenderedPageBreak/>
        <w:t>Part 3. Screening decision</w:t>
      </w:r>
      <w:r w:rsidR="00E1731E">
        <w:rPr>
          <w:rFonts w:cs="Arial"/>
          <w:b/>
          <w:bCs/>
          <w:sz w:val="28"/>
          <w:szCs w:val="28"/>
        </w:rPr>
        <w:t xml:space="preserve"> </w:t>
      </w:r>
      <w:r w:rsidR="00E1731E" w:rsidRPr="00D6566D">
        <w:rPr>
          <w:rFonts w:cs="Arial"/>
          <w:bCs/>
          <w:sz w:val="28"/>
          <w:szCs w:val="28"/>
        </w:rPr>
        <w:t>–</w:t>
      </w:r>
      <w:r w:rsidR="00E1731E">
        <w:rPr>
          <w:rFonts w:cs="Arial"/>
          <w:b/>
          <w:bCs/>
          <w:sz w:val="28"/>
          <w:szCs w:val="28"/>
        </w:rPr>
        <w:t xml:space="preserve"> </w:t>
      </w:r>
      <w:r w:rsidR="00E1731E">
        <w:rPr>
          <w:rFonts w:cs="Arial"/>
          <w:bCs/>
          <w:sz w:val="28"/>
          <w:szCs w:val="28"/>
        </w:rPr>
        <w:t>guide</w:t>
      </w:r>
      <w:r w:rsidR="00E1731E" w:rsidRPr="00721FEE">
        <w:rPr>
          <w:rFonts w:cs="Arial"/>
          <w:bCs/>
          <w:sz w:val="28"/>
          <w:szCs w:val="28"/>
        </w:rPr>
        <w:t>s the public authority to reach a</w:t>
      </w:r>
      <w:r w:rsidR="00E1731E">
        <w:rPr>
          <w:rFonts w:cs="Arial"/>
          <w:bCs/>
          <w:sz w:val="28"/>
          <w:szCs w:val="28"/>
        </w:rPr>
        <w:t xml:space="preserve"> screening d</w:t>
      </w:r>
      <w:r w:rsidR="00E1731E" w:rsidRPr="00721FEE">
        <w:rPr>
          <w:rFonts w:cs="Arial"/>
          <w:bCs/>
          <w:sz w:val="28"/>
          <w:szCs w:val="28"/>
        </w:rPr>
        <w:t>ecision as to whether or not there is a need to carry ou</w:t>
      </w:r>
      <w:r w:rsidR="00E1731E">
        <w:rPr>
          <w:rFonts w:cs="Arial"/>
          <w:bCs/>
          <w:sz w:val="28"/>
          <w:szCs w:val="28"/>
        </w:rPr>
        <w:t>t an equality impact assessment (EQIA),</w:t>
      </w:r>
      <w:r w:rsidR="00E1731E" w:rsidRPr="00721FEE">
        <w:rPr>
          <w:rFonts w:cs="Arial"/>
          <w:bCs/>
          <w:sz w:val="28"/>
          <w:szCs w:val="28"/>
        </w:rPr>
        <w:t xml:space="preserve"> or to</w:t>
      </w:r>
      <w:r w:rsidR="00E1731E">
        <w:rPr>
          <w:rFonts w:cs="Arial"/>
          <w:b/>
          <w:bCs/>
          <w:sz w:val="28"/>
          <w:szCs w:val="28"/>
        </w:rPr>
        <w:t xml:space="preserve"> </w:t>
      </w:r>
      <w:r w:rsidR="00E1731E" w:rsidRPr="006811CB">
        <w:rPr>
          <w:rFonts w:cs="Arial"/>
          <w:bCs/>
          <w:sz w:val="28"/>
          <w:szCs w:val="28"/>
        </w:rPr>
        <w:t>introduce</w:t>
      </w:r>
      <w:r w:rsidR="00E1731E">
        <w:rPr>
          <w:rFonts w:cs="Arial"/>
          <w:b/>
          <w:bCs/>
          <w:sz w:val="28"/>
          <w:szCs w:val="28"/>
        </w:rPr>
        <w:t xml:space="preserve"> </w:t>
      </w:r>
      <w:r w:rsidR="00E1731E" w:rsidRPr="00721FEE">
        <w:rPr>
          <w:rFonts w:cs="Arial"/>
          <w:bCs/>
          <w:sz w:val="28"/>
          <w:szCs w:val="28"/>
        </w:rPr>
        <w:t>mea</w:t>
      </w:r>
      <w:r w:rsidR="00E1731E">
        <w:rPr>
          <w:rFonts w:cs="Arial"/>
          <w:bCs/>
          <w:sz w:val="28"/>
          <w:szCs w:val="28"/>
        </w:rPr>
        <w:t xml:space="preserve">sures to mitigate the likely impact, or </w:t>
      </w:r>
      <w:r w:rsidR="00E1731E" w:rsidRPr="00721FEE">
        <w:rPr>
          <w:rFonts w:cs="Arial"/>
          <w:bCs/>
          <w:sz w:val="28"/>
          <w:szCs w:val="28"/>
        </w:rPr>
        <w:t>the introduction of an alternative policy to better promote equality of opportunity and</w:t>
      </w:r>
      <w:r w:rsidR="00E1731E">
        <w:rPr>
          <w:rFonts w:cs="Arial"/>
          <w:bCs/>
          <w:sz w:val="28"/>
          <w:szCs w:val="28"/>
        </w:rPr>
        <w:t>/</w:t>
      </w:r>
      <w:r w:rsidR="00E1731E" w:rsidRPr="00721FEE">
        <w:rPr>
          <w:rFonts w:cs="Arial"/>
          <w:bCs/>
          <w:sz w:val="28"/>
          <w:szCs w:val="28"/>
        </w:rPr>
        <w:t>or good relations.</w:t>
      </w:r>
    </w:p>
    <w:p w14:paraId="37394769" w14:textId="77777777" w:rsidR="00E1731E" w:rsidRDefault="00E1731E" w:rsidP="00E91D60">
      <w:pPr>
        <w:autoSpaceDE w:val="0"/>
        <w:autoSpaceDN w:val="0"/>
        <w:adjustRightInd w:val="0"/>
        <w:rPr>
          <w:rFonts w:cs="Arial"/>
          <w:sz w:val="28"/>
          <w:szCs w:val="28"/>
        </w:rPr>
      </w:pPr>
    </w:p>
    <w:p w14:paraId="568C698B" w14:textId="77777777" w:rsidR="00E91D60" w:rsidRDefault="00E91D60" w:rsidP="00E91D60">
      <w:pPr>
        <w:autoSpaceDE w:val="0"/>
        <w:autoSpaceDN w:val="0"/>
        <w:adjustRightInd w:val="0"/>
        <w:rPr>
          <w:rFonts w:cs="Arial"/>
          <w:sz w:val="28"/>
          <w:szCs w:val="28"/>
        </w:rPr>
      </w:pPr>
    </w:p>
    <w:p w14:paraId="3BE9986F"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If the decision is </w:t>
      </w:r>
      <w:r w:rsidRPr="00D71A0A">
        <w:rPr>
          <w:rFonts w:cs="Arial"/>
          <w:sz w:val="28"/>
          <w:szCs w:val="28"/>
        </w:rPr>
        <w:t>not</w:t>
      </w:r>
      <w:r w:rsidRPr="00FA0121">
        <w:rPr>
          <w:rFonts w:cs="Arial"/>
          <w:sz w:val="28"/>
          <w:szCs w:val="28"/>
        </w:rPr>
        <w:t xml:space="preserve"> to conduct an </w:t>
      </w:r>
      <w:r>
        <w:rPr>
          <w:rFonts w:cs="Arial"/>
          <w:sz w:val="28"/>
          <w:szCs w:val="28"/>
        </w:rPr>
        <w:t>equality impact assessment, please provide details of the reasons</w:t>
      </w:r>
      <w:r w:rsidR="009D617C">
        <w:rPr>
          <w:rFonts w:cs="Arial"/>
          <w:sz w:val="28"/>
          <w:szCs w:val="28"/>
        </w:rPr>
        <w:t>.</w:t>
      </w:r>
    </w:p>
    <w:p w14:paraId="30DCCCAD" w14:textId="77777777" w:rsidR="00FA2356" w:rsidRPr="00D20772" w:rsidRDefault="00FA2356" w:rsidP="00E91D60">
      <w:pPr>
        <w:rPr>
          <w:rFonts w:cs="Arial"/>
          <w:color w:val="002060"/>
          <w:sz w:val="28"/>
          <w:szCs w:val="28"/>
        </w:rPr>
      </w:pPr>
    </w:p>
    <w:p w14:paraId="713FB903" w14:textId="75698B4C" w:rsidR="00D20772" w:rsidRPr="00084C66" w:rsidRDefault="00D20772" w:rsidP="00E91D60">
      <w:pPr>
        <w:rPr>
          <w:rFonts w:cs="Arial"/>
          <w:color w:val="002060"/>
          <w:sz w:val="28"/>
          <w:szCs w:val="28"/>
        </w:rPr>
      </w:pPr>
      <w:r w:rsidRPr="00084C66">
        <w:rPr>
          <w:color w:val="002060"/>
          <w:sz w:val="28"/>
          <w:szCs w:val="28"/>
        </w:rPr>
        <w:t xml:space="preserve">The policy is screened out for Equality Impact Assessment as it helps to protect and promote equality of opportunity between those who share protected characteristics and those who do not and helps to eliminate unlawful discrimination. The policy applies to all persons fairly and consistently. The policy has </w:t>
      </w:r>
      <w:r w:rsidR="00D062CC" w:rsidRPr="00084C66">
        <w:rPr>
          <w:color w:val="002060"/>
          <w:sz w:val="28"/>
          <w:szCs w:val="28"/>
        </w:rPr>
        <w:t>considered</w:t>
      </w:r>
      <w:r w:rsidRPr="00084C66">
        <w:rPr>
          <w:color w:val="002060"/>
          <w:sz w:val="28"/>
          <w:szCs w:val="28"/>
        </w:rPr>
        <w:t xml:space="preserve"> the needs of those people whose first language is not English and those people who have disabilities.</w:t>
      </w:r>
    </w:p>
    <w:p w14:paraId="1C0157D6" w14:textId="77777777" w:rsidR="009D617C" w:rsidRPr="0081374C" w:rsidRDefault="009D617C" w:rsidP="00E91D60">
      <w:pPr>
        <w:rPr>
          <w:rFonts w:cs="Arial"/>
          <w:sz w:val="28"/>
          <w:szCs w:val="28"/>
        </w:rPr>
      </w:pPr>
    </w:p>
    <w:p w14:paraId="3691E7B2" w14:textId="77777777" w:rsidR="00FA2356" w:rsidRDefault="00FA2356" w:rsidP="00E91D60">
      <w:pPr>
        <w:autoSpaceDE w:val="0"/>
        <w:autoSpaceDN w:val="0"/>
        <w:adjustRightInd w:val="0"/>
        <w:rPr>
          <w:rFonts w:cs="Arial"/>
          <w:sz w:val="28"/>
          <w:szCs w:val="28"/>
        </w:rPr>
      </w:pPr>
    </w:p>
    <w:p w14:paraId="0BA5BCA6" w14:textId="00D95F6C" w:rsidR="00C81F6B" w:rsidRDefault="00E91D60" w:rsidP="00E91D60">
      <w:pPr>
        <w:autoSpaceDE w:val="0"/>
        <w:autoSpaceDN w:val="0"/>
        <w:adjustRightInd w:val="0"/>
        <w:rPr>
          <w:rFonts w:cs="Arial"/>
          <w:sz w:val="28"/>
          <w:szCs w:val="28"/>
        </w:rPr>
      </w:pPr>
      <w:r w:rsidRPr="0081374C">
        <w:rPr>
          <w:rFonts w:cs="Arial"/>
          <w:sz w:val="28"/>
          <w:szCs w:val="28"/>
        </w:rPr>
        <w:t>If the decision is not to conduct an equality impact assessment the public authority should consider if the policy should be mitigated or an alternative policy be introduced</w:t>
      </w:r>
      <w:r w:rsidR="00C81F6B">
        <w:rPr>
          <w:rFonts w:cs="Arial"/>
          <w:sz w:val="28"/>
          <w:szCs w:val="28"/>
        </w:rPr>
        <w:t>.</w:t>
      </w:r>
    </w:p>
    <w:p w14:paraId="747A1F72" w14:textId="77777777" w:rsidR="00D20772" w:rsidRDefault="00D20772" w:rsidP="00E91D60">
      <w:pPr>
        <w:autoSpaceDE w:val="0"/>
        <w:autoSpaceDN w:val="0"/>
        <w:adjustRightInd w:val="0"/>
        <w:rPr>
          <w:rFonts w:cs="Arial"/>
          <w:sz w:val="28"/>
          <w:szCs w:val="28"/>
        </w:rPr>
      </w:pPr>
    </w:p>
    <w:p w14:paraId="61C13CAF" w14:textId="77777777" w:rsidR="00D062CC" w:rsidRPr="00084C66" w:rsidRDefault="00D20772" w:rsidP="00E91D60">
      <w:pPr>
        <w:autoSpaceDE w:val="0"/>
        <w:autoSpaceDN w:val="0"/>
        <w:adjustRightInd w:val="0"/>
        <w:rPr>
          <w:color w:val="002060"/>
          <w:sz w:val="28"/>
          <w:szCs w:val="28"/>
        </w:rPr>
      </w:pPr>
      <w:r w:rsidRPr="00084C66">
        <w:rPr>
          <w:color w:val="002060"/>
          <w:sz w:val="28"/>
          <w:szCs w:val="28"/>
        </w:rPr>
        <w:t>As no adverse impact on any Section 75 categories has been identified there is no need for mitigation or an alternative policy.</w:t>
      </w:r>
      <w:r w:rsidR="00057151" w:rsidRPr="00084C66">
        <w:rPr>
          <w:color w:val="002060"/>
          <w:sz w:val="28"/>
          <w:szCs w:val="28"/>
        </w:rPr>
        <w:t xml:space="preserve"> </w:t>
      </w:r>
    </w:p>
    <w:p w14:paraId="77800500" w14:textId="77777777" w:rsidR="00D062CC" w:rsidRPr="00084C66" w:rsidRDefault="00D062CC" w:rsidP="00E91D60">
      <w:pPr>
        <w:autoSpaceDE w:val="0"/>
        <w:autoSpaceDN w:val="0"/>
        <w:adjustRightInd w:val="0"/>
        <w:rPr>
          <w:color w:val="002060"/>
          <w:sz w:val="28"/>
          <w:szCs w:val="28"/>
        </w:rPr>
      </w:pPr>
    </w:p>
    <w:p w14:paraId="7CBEED82" w14:textId="4D41FC7C" w:rsidR="00FA2356" w:rsidRPr="00084C66" w:rsidRDefault="006B268B" w:rsidP="00E91D60">
      <w:pPr>
        <w:autoSpaceDE w:val="0"/>
        <w:autoSpaceDN w:val="0"/>
        <w:adjustRightInd w:val="0"/>
        <w:rPr>
          <w:rFonts w:cs="Arial"/>
          <w:color w:val="002060"/>
          <w:sz w:val="28"/>
          <w:szCs w:val="28"/>
        </w:rPr>
      </w:pPr>
      <w:r w:rsidRPr="00084C66">
        <w:rPr>
          <w:rFonts w:cs="Arial"/>
          <w:color w:val="002060"/>
          <w:sz w:val="28"/>
          <w:szCs w:val="28"/>
        </w:rPr>
        <w:t xml:space="preserve">There is a need to have the Data Protection policy in </w:t>
      </w:r>
      <w:r w:rsidR="00057151" w:rsidRPr="00084C66">
        <w:rPr>
          <w:rFonts w:cs="Arial"/>
          <w:color w:val="002060"/>
          <w:sz w:val="28"/>
          <w:szCs w:val="28"/>
        </w:rPr>
        <w:t>place,</w:t>
      </w:r>
      <w:r w:rsidRPr="00084C66">
        <w:rPr>
          <w:rFonts w:cs="Arial"/>
          <w:color w:val="002060"/>
          <w:sz w:val="28"/>
          <w:szCs w:val="28"/>
        </w:rPr>
        <w:t xml:space="preserve"> and this will ensure that all are protected under the legislation. </w:t>
      </w:r>
    </w:p>
    <w:p w14:paraId="6E36661F" w14:textId="77777777" w:rsidR="00FA2356" w:rsidRDefault="00FA2356" w:rsidP="00E91D60">
      <w:pPr>
        <w:autoSpaceDE w:val="0"/>
        <w:autoSpaceDN w:val="0"/>
        <w:adjustRightInd w:val="0"/>
        <w:rPr>
          <w:rFonts w:cs="Arial"/>
          <w:sz w:val="28"/>
          <w:szCs w:val="28"/>
        </w:rPr>
      </w:pPr>
    </w:p>
    <w:p w14:paraId="508C98E9" w14:textId="77777777" w:rsidR="00FA2356" w:rsidRDefault="00FA2356" w:rsidP="00E91D60">
      <w:pPr>
        <w:autoSpaceDE w:val="0"/>
        <w:autoSpaceDN w:val="0"/>
        <w:adjustRightInd w:val="0"/>
        <w:rPr>
          <w:rFonts w:cs="Arial"/>
          <w:sz w:val="28"/>
          <w:szCs w:val="28"/>
        </w:rPr>
      </w:pPr>
    </w:p>
    <w:p w14:paraId="77697626"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 xml:space="preserve">If the decision is to subject the policy to an </w:t>
      </w:r>
      <w:r>
        <w:rPr>
          <w:rFonts w:cs="Arial"/>
          <w:sz w:val="28"/>
          <w:szCs w:val="28"/>
        </w:rPr>
        <w:t>equality impact assessment</w:t>
      </w:r>
      <w:r w:rsidRPr="0081374C">
        <w:rPr>
          <w:rFonts w:cs="Arial"/>
          <w:sz w:val="28"/>
          <w:szCs w:val="28"/>
        </w:rPr>
        <w:t>, please provide details of the reasons</w:t>
      </w:r>
      <w:r w:rsidR="009D617C">
        <w:rPr>
          <w:rFonts w:cs="Arial"/>
          <w:sz w:val="28"/>
          <w:szCs w:val="28"/>
        </w:rPr>
        <w:t>.</w:t>
      </w:r>
    </w:p>
    <w:p w14:paraId="779F8E76" w14:textId="77777777" w:rsidR="009D617C" w:rsidRDefault="009D617C" w:rsidP="00E91D60">
      <w:pPr>
        <w:autoSpaceDE w:val="0"/>
        <w:autoSpaceDN w:val="0"/>
        <w:adjustRightInd w:val="0"/>
        <w:rPr>
          <w:rFonts w:cs="Arial"/>
          <w:b/>
          <w:sz w:val="28"/>
          <w:szCs w:val="28"/>
        </w:rPr>
      </w:pPr>
    </w:p>
    <w:p w14:paraId="7818863E" w14:textId="09F5D4C7" w:rsidR="00FA2356" w:rsidRPr="00057151" w:rsidRDefault="006B268B" w:rsidP="00E91D60">
      <w:pPr>
        <w:autoSpaceDE w:val="0"/>
        <w:autoSpaceDN w:val="0"/>
        <w:adjustRightInd w:val="0"/>
        <w:rPr>
          <w:rFonts w:cs="Arial"/>
          <w:bCs/>
          <w:color w:val="002060"/>
          <w:sz w:val="28"/>
          <w:szCs w:val="28"/>
        </w:rPr>
      </w:pPr>
      <w:r w:rsidRPr="00057151">
        <w:rPr>
          <w:rFonts w:cs="Arial"/>
          <w:bCs/>
          <w:color w:val="002060"/>
          <w:sz w:val="28"/>
          <w:szCs w:val="28"/>
        </w:rPr>
        <w:t xml:space="preserve">N/A </w:t>
      </w:r>
    </w:p>
    <w:p w14:paraId="44F69B9A" w14:textId="77777777" w:rsidR="00FA2356" w:rsidRDefault="00FA2356" w:rsidP="00E91D60">
      <w:pPr>
        <w:autoSpaceDE w:val="0"/>
        <w:autoSpaceDN w:val="0"/>
        <w:adjustRightInd w:val="0"/>
        <w:rPr>
          <w:rFonts w:cs="Arial"/>
          <w:b/>
          <w:sz w:val="28"/>
          <w:szCs w:val="28"/>
        </w:rPr>
      </w:pPr>
    </w:p>
    <w:p w14:paraId="6F8BD81B" w14:textId="77777777" w:rsidR="00FA2356" w:rsidRDefault="00FA2356" w:rsidP="00E91D60">
      <w:pPr>
        <w:autoSpaceDE w:val="0"/>
        <w:autoSpaceDN w:val="0"/>
        <w:adjustRightInd w:val="0"/>
        <w:rPr>
          <w:rFonts w:cs="Arial"/>
          <w:b/>
          <w:sz w:val="28"/>
          <w:szCs w:val="28"/>
        </w:rPr>
      </w:pPr>
    </w:p>
    <w:p w14:paraId="38587C7C" w14:textId="77777777" w:rsidR="00E91D60" w:rsidRDefault="00E91D60" w:rsidP="00E91D60">
      <w:pPr>
        <w:rPr>
          <w:rFonts w:cs="Arial"/>
          <w:sz w:val="28"/>
          <w:szCs w:val="28"/>
        </w:rPr>
      </w:pPr>
      <w:r>
        <w:rPr>
          <w:rFonts w:cs="Arial"/>
          <w:sz w:val="28"/>
          <w:szCs w:val="28"/>
        </w:rPr>
        <w:t>All public authorities’ equality schemes</w:t>
      </w:r>
      <w:r w:rsidRPr="006A5F6A">
        <w:rPr>
          <w:rFonts w:cs="Arial"/>
          <w:sz w:val="28"/>
          <w:szCs w:val="28"/>
        </w:rPr>
        <w:t xml:space="preserve"> </w:t>
      </w:r>
      <w:r>
        <w:rPr>
          <w:rFonts w:cs="Arial"/>
          <w:sz w:val="28"/>
          <w:szCs w:val="28"/>
        </w:rP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rPr>
          <w:rFonts w:cs="Arial"/>
          <w:sz w:val="28"/>
          <w:szCs w:val="28"/>
        </w:rPr>
        <w:t xml:space="preserve">  Further advice </w:t>
      </w:r>
      <w:r>
        <w:rPr>
          <w:rFonts w:cs="Arial"/>
          <w:sz w:val="28"/>
          <w:szCs w:val="28"/>
        </w:rPr>
        <w:t xml:space="preserve">on equality impact assessment </w:t>
      </w:r>
      <w:r w:rsidRPr="006A5F6A">
        <w:rPr>
          <w:rFonts w:cs="Arial"/>
          <w:sz w:val="28"/>
          <w:szCs w:val="28"/>
        </w:rPr>
        <w:t>may be found in a separate Commission publication: Practical Guidance on Equality Impact Assessment.</w:t>
      </w:r>
    </w:p>
    <w:p w14:paraId="1238BAFE" w14:textId="77777777" w:rsidR="00E91D60" w:rsidRDefault="00453279" w:rsidP="00E91D60">
      <w:pPr>
        <w:autoSpaceDE w:val="0"/>
        <w:autoSpaceDN w:val="0"/>
        <w:adjustRightInd w:val="0"/>
        <w:rPr>
          <w:rFonts w:cs="Arial"/>
          <w:b/>
          <w:sz w:val="28"/>
          <w:szCs w:val="28"/>
        </w:rPr>
      </w:pPr>
      <w:r>
        <w:rPr>
          <w:rFonts w:cs="Arial"/>
          <w:b/>
          <w:sz w:val="28"/>
          <w:szCs w:val="28"/>
        </w:rPr>
        <w:br w:type="page"/>
      </w:r>
      <w:r w:rsidR="00E91D60" w:rsidRPr="001167B8">
        <w:rPr>
          <w:rFonts w:cs="Arial"/>
          <w:b/>
          <w:color w:val="2F5496" w:themeColor="accent1" w:themeShade="BF"/>
          <w:sz w:val="28"/>
          <w:szCs w:val="28"/>
        </w:rPr>
        <w:lastRenderedPageBreak/>
        <w:t xml:space="preserve">Mitigation </w:t>
      </w:r>
    </w:p>
    <w:p w14:paraId="2613E9C1" w14:textId="77777777" w:rsidR="00E91D60" w:rsidRDefault="00E91D60" w:rsidP="00E91D60">
      <w:pPr>
        <w:autoSpaceDE w:val="0"/>
        <w:autoSpaceDN w:val="0"/>
        <w:adjustRightInd w:val="0"/>
        <w:rPr>
          <w:rFonts w:cs="Arial"/>
          <w:b/>
          <w:sz w:val="28"/>
          <w:szCs w:val="28"/>
        </w:rPr>
      </w:pPr>
    </w:p>
    <w:p w14:paraId="2F6A5F47" w14:textId="77777777" w:rsidR="00E91D60" w:rsidRPr="00FC0C43" w:rsidRDefault="00E91D60" w:rsidP="00E91D6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037B8A3" w14:textId="77777777" w:rsidR="00E91D60" w:rsidRPr="00FA0121" w:rsidRDefault="00E91D60" w:rsidP="00E91D60">
      <w:pPr>
        <w:autoSpaceDE w:val="0"/>
        <w:autoSpaceDN w:val="0"/>
        <w:adjustRightInd w:val="0"/>
        <w:rPr>
          <w:rFonts w:cs="Arial"/>
          <w:sz w:val="28"/>
          <w:szCs w:val="28"/>
        </w:rPr>
      </w:pPr>
    </w:p>
    <w:p w14:paraId="13936EFD"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Can the policy/decision be amended or changed or an alternative policy introduced to better promote equality of opportunity and/or good relations? </w:t>
      </w:r>
    </w:p>
    <w:p w14:paraId="687C6DE0" w14:textId="77777777" w:rsidR="00E91D60" w:rsidRDefault="00E91D60" w:rsidP="00E91D60">
      <w:pPr>
        <w:autoSpaceDE w:val="0"/>
        <w:autoSpaceDN w:val="0"/>
        <w:adjustRightInd w:val="0"/>
        <w:rPr>
          <w:rFonts w:cs="Arial"/>
          <w:sz w:val="28"/>
          <w:szCs w:val="28"/>
        </w:rPr>
      </w:pPr>
    </w:p>
    <w:p w14:paraId="487D8DC6" w14:textId="77777777" w:rsidR="00E91D60" w:rsidRPr="00FA0121" w:rsidRDefault="00E91D60" w:rsidP="00E91D60">
      <w:pPr>
        <w:autoSpaceDE w:val="0"/>
        <w:autoSpaceDN w:val="0"/>
        <w:adjustRightInd w:val="0"/>
        <w:rPr>
          <w:rFonts w:cs="Arial"/>
          <w:sz w:val="28"/>
          <w:szCs w:val="28"/>
        </w:rPr>
      </w:pPr>
      <w:r w:rsidRPr="00FA0121">
        <w:rPr>
          <w:rFonts w:cs="Arial"/>
          <w:sz w:val="28"/>
          <w:szCs w:val="28"/>
        </w:rPr>
        <w:t xml:space="preserve">If so, </w:t>
      </w:r>
      <w:r w:rsidRPr="00C81F6B">
        <w:rPr>
          <w:rFonts w:cs="Arial"/>
          <w:b/>
          <w:bCs/>
          <w:sz w:val="28"/>
          <w:szCs w:val="28"/>
        </w:rPr>
        <w:t>give the reasons</w:t>
      </w:r>
      <w:r w:rsidR="00C81F6B">
        <w:rPr>
          <w:rFonts w:cs="Arial"/>
          <w:b/>
          <w:sz w:val="28"/>
          <w:szCs w:val="28"/>
        </w:rPr>
        <w:t xml:space="preserve"> </w:t>
      </w:r>
      <w:r w:rsidRPr="00FA0121">
        <w:rPr>
          <w:rFonts w:cs="Arial"/>
          <w:sz w:val="28"/>
          <w:szCs w:val="28"/>
        </w:rPr>
        <w:t>to support your decision, together with the proposed changes/amendments or alternative policy.</w:t>
      </w:r>
    </w:p>
    <w:p w14:paraId="5B2F9378" w14:textId="77777777" w:rsidR="00E91D60" w:rsidRDefault="00E91D60" w:rsidP="00E91D60">
      <w:pPr>
        <w:autoSpaceDE w:val="0"/>
        <w:autoSpaceDN w:val="0"/>
        <w:adjustRightInd w:val="0"/>
        <w:rPr>
          <w:rFonts w:cs="Arial"/>
          <w:b/>
          <w:sz w:val="28"/>
          <w:szCs w:val="28"/>
        </w:rPr>
      </w:pPr>
    </w:p>
    <w:p w14:paraId="58E6DD4E" w14:textId="480860DF" w:rsidR="00FA2356" w:rsidRPr="00057151" w:rsidRDefault="006B268B" w:rsidP="00E91D60">
      <w:pPr>
        <w:autoSpaceDE w:val="0"/>
        <w:autoSpaceDN w:val="0"/>
        <w:adjustRightInd w:val="0"/>
        <w:rPr>
          <w:rFonts w:cs="Arial"/>
          <w:bCs/>
          <w:color w:val="002060"/>
          <w:sz w:val="28"/>
          <w:szCs w:val="28"/>
        </w:rPr>
      </w:pPr>
      <w:r w:rsidRPr="00057151">
        <w:rPr>
          <w:rFonts w:cs="Arial"/>
          <w:bCs/>
          <w:color w:val="002060"/>
          <w:sz w:val="28"/>
          <w:szCs w:val="28"/>
        </w:rPr>
        <w:t>N/A</w:t>
      </w:r>
    </w:p>
    <w:p w14:paraId="63A18D97" w14:textId="77777777" w:rsidR="00E91D60" w:rsidRDefault="00E91D60" w:rsidP="53038B24">
      <w:pPr>
        <w:autoSpaceDE w:val="0"/>
        <w:autoSpaceDN w:val="0"/>
        <w:adjustRightInd w:val="0"/>
        <w:jc w:val="both"/>
        <w:rPr>
          <w:rFonts w:cs="Arial"/>
          <w:b/>
          <w:bCs/>
          <w:sz w:val="28"/>
          <w:szCs w:val="28"/>
        </w:rPr>
      </w:pPr>
      <w:r w:rsidRPr="2E2FE17E">
        <w:rPr>
          <w:rFonts w:cs="Arial"/>
          <w:b/>
          <w:bCs/>
          <w:sz w:val="28"/>
          <w:szCs w:val="28"/>
        </w:rPr>
        <w:br w:type="page"/>
      </w:r>
      <w:r w:rsidR="29FDB8D6" w:rsidRPr="2E2FE17E">
        <w:rPr>
          <w:rFonts w:cs="Arial"/>
          <w:b/>
          <w:bCs/>
          <w:color w:val="2F5496" w:themeColor="accent1" w:themeShade="BF"/>
          <w:sz w:val="28"/>
          <w:szCs w:val="28"/>
        </w:rPr>
        <w:lastRenderedPageBreak/>
        <w:t>Timetabling and prioritising</w:t>
      </w:r>
    </w:p>
    <w:p w14:paraId="7D3BEE8F" w14:textId="77777777" w:rsidR="00E91D60" w:rsidRPr="00F70DA4" w:rsidRDefault="00E91D60" w:rsidP="00E91D60">
      <w:pPr>
        <w:autoSpaceDE w:val="0"/>
        <w:autoSpaceDN w:val="0"/>
        <w:adjustRightInd w:val="0"/>
        <w:jc w:val="both"/>
        <w:rPr>
          <w:rFonts w:cs="Arial"/>
          <w:b/>
          <w:sz w:val="28"/>
          <w:szCs w:val="28"/>
        </w:rPr>
      </w:pPr>
    </w:p>
    <w:p w14:paraId="36D98424" w14:textId="77777777" w:rsidR="00E91D60" w:rsidRPr="008A3870" w:rsidRDefault="00E91D60" w:rsidP="00E91D60">
      <w:pPr>
        <w:rPr>
          <w:rFonts w:cs="Arial"/>
          <w:sz w:val="28"/>
          <w:szCs w:val="28"/>
        </w:rPr>
      </w:pPr>
      <w:r w:rsidRPr="008A3870">
        <w:rPr>
          <w:rFonts w:cs="Arial"/>
          <w:sz w:val="28"/>
          <w:szCs w:val="28"/>
        </w:rPr>
        <w:t>Factors to be considered in</w:t>
      </w:r>
      <w:r>
        <w:rPr>
          <w:rFonts w:cs="Arial"/>
          <w:sz w:val="28"/>
          <w:szCs w:val="28"/>
        </w:rPr>
        <w:t xml:space="preserve"> timetabling and</w:t>
      </w:r>
      <w:r w:rsidRPr="008A3870">
        <w:rPr>
          <w:rFonts w:cs="Arial"/>
          <w:sz w:val="28"/>
          <w:szCs w:val="28"/>
        </w:rPr>
        <w:t xml:space="preserve"> pr</w:t>
      </w:r>
      <w:r>
        <w:rPr>
          <w:rFonts w:cs="Arial"/>
          <w:sz w:val="28"/>
          <w:szCs w:val="28"/>
        </w:rPr>
        <w:t>ioritising policies for e</w:t>
      </w:r>
      <w:r w:rsidRPr="008A3870">
        <w:rPr>
          <w:rFonts w:cs="Arial"/>
          <w:sz w:val="28"/>
          <w:szCs w:val="28"/>
        </w:rPr>
        <w:t>quality impact assessment.</w:t>
      </w:r>
    </w:p>
    <w:p w14:paraId="3B88899E" w14:textId="77777777" w:rsidR="00E91D60" w:rsidRPr="008A3870" w:rsidRDefault="00E91D60" w:rsidP="00E91D60">
      <w:pPr>
        <w:rPr>
          <w:rFonts w:cs="Arial"/>
          <w:sz w:val="28"/>
        </w:rPr>
      </w:pPr>
    </w:p>
    <w:p w14:paraId="007028AB" w14:textId="77777777" w:rsidR="00E91D60" w:rsidRDefault="00E91D60" w:rsidP="00E91D60">
      <w:pPr>
        <w:rPr>
          <w:rFonts w:cs="Arial"/>
          <w:sz w:val="28"/>
        </w:rPr>
      </w:pPr>
      <w:r w:rsidRPr="008A3870">
        <w:rPr>
          <w:rFonts w:cs="Arial"/>
          <w:sz w:val="28"/>
        </w:rPr>
        <w:t>If</w:t>
      </w:r>
      <w:r>
        <w:rPr>
          <w:rFonts w:cs="Arial"/>
          <w:sz w:val="28"/>
        </w:rPr>
        <w:t xml:space="preserve"> the policy has been </w:t>
      </w:r>
      <w:r w:rsidRPr="007B5DBB">
        <w:rPr>
          <w:rFonts w:cs="Arial"/>
          <w:b/>
          <w:sz w:val="28"/>
        </w:rPr>
        <w:t>‘screened</w:t>
      </w:r>
      <w:r>
        <w:rPr>
          <w:rFonts w:cs="Arial"/>
          <w:b/>
          <w:sz w:val="28"/>
        </w:rPr>
        <w:t xml:space="preserve"> </w:t>
      </w:r>
      <w:r w:rsidRPr="007B5DBB">
        <w:rPr>
          <w:rFonts w:cs="Arial"/>
          <w:b/>
          <w:sz w:val="28"/>
        </w:rPr>
        <w:t xml:space="preserve">in’ </w:t>
      </w:r>
      <w:r w:rsidRPr="008A3870">
        <w:rPr>
          <w:rFonts w:cs="Arial"/>
          <w:sz w:val="28"/>
        </w:rPr>
        <w:t xml:space="preserve">for </w:t>
      </w:r>
      <w:r>
        <w:rPr>
          <w:rFonts w:cs="Arial"/>
          <w:sz w:val="28"/>
        </w:rPr>
        <w:t>e</w:t>
      </w:r>
      <w:r w:rsidRPr="008A3870">
        <w:rPr>
          <w:rFonts w:cs="Arial"/>
          <w:sz w:val="28"/>
        </w:rPr>
        <w:t xml:space="preserve">quality </w:t>
      </w:r>
      <w:r>
        <w:rPr>
          <w:rFonts w:cs="Arial"/>
          <w:sz w:val="28"/>
        </w:rPr>
        <w:t>i</w:t>
      </w:r>
      <w:r w:rsidRPr="008A3870">
        <w:rPr>
          <w:rFonts w:cs="Arial"/>
          <w:sz w:val="28"/>
        </w:rPr>
        <w:t xml:space="preserve">mpact </w:t>
      </w:r>
      <w:r>
        <w:rPr>
          <w:rFonts w:cs="Arial"/>
          <w:sz w:val="28"/>
        </w:rPr>
        <w:t>a</w:t>
      </w:r>
      <w:r w:rsidRPr="008A3870">
        <w:rPr>
          <w:rFonts w:cs="Arial"/>
          <w:sz w:val="28"/>
        </w:rPr>
        <w:t xml:space="preserve">ssessment, then please answer the following questions to determine its priority for timetabling the </w:t>
      </w:r>
      <w:r>
        <w:rPr>
          <w:rFonts w:cs="Arial"/>
          <w:sz w:val="28"/>
        </w:rPr>
        <w:t>equality impact assessment</w:t>
      </w:r>
      <w:r w:rsidRPr="008A3870">
        <w:rPr>
          <w:rFonts w:cs="Arial"/>
          <w:sz w:val="28"/>
        </w:rPr>
        <w:t>.</w:t>
      </w:r>
    </w:p>
    <w:p w14:paraId="367651A5" w14:textId="77777777" w:rsidR="006B268B" w:rsidRDefault="006B268B" w:rsidP="00E91D60">
      <w:pPr>
        <w:rPr>
          <w:rFonts w:cs="Arial"/>
          <w:sz w:val="28"/>
        </w:rPr>
      </w:pPr>
    </w:p>
    <w:p w14:paraId="153962A5" w14:textId="0F172730" w:rsidR="006B268B" w:rsidRPr="00057151" w:rsidRDefault="006B268B" w:rsidP="00E91D60">
      <w:pPr>
        <w:rPr>
          <w:rFonts w:cs="Arial"/>
          <w:color w:val="002060"/>
          <w:sz w:val="28"/>
        </w:rPr>
      </w:pPr>
      <w:r w:rsidRPr="00057151">
        <w:rPr>
          <w:rFonts w:cs="Arial"/>
          <w:color w:val="002060"/>
          <w:sz w:val="28"/>
        </w:rPr>
        <w:t>N/A</w:t>
      </w:r>
    </w:p>
    <w:p w14:paraId="69E2BB2B" w14:textId="77777777" w:rsidR="00E91D60" w:rsidRPr="008A3870" w:rsidRDefault="00E91D60" w:rsidP="00E91D60">
      <w:pPr>
        <w:rPr>
          <w:rFonts w:cs="Arial"/>
          <w:sz w:val="28"/>
        </w:rPr>
      </w:pPr>
    </w:p>
    <w:p w14:paraId="249EA4A2" w14:textId="77777777" w:rsidR="00E91D60" w:rsidRPr="008A3870" w:rsidRDefault="00E91D60" w:rsidP="00E91D60">
      <w:pPr>
        <w:pStyle w:val="BodyTextIndent2"/>
        <w:ind w:left="0" w:firstLine="0"/>
        <w:rPr>
          <w:szCs w:val="28"/>
        </w:rPr>
      </w:pPr>
      <w:r w:rsidRPr="008A3870">
        <w:rPr>
          <w:szCs w:val="28"/>
        </w:rPr>
        <w:t xml:space="preserve">On a scale of 1-3, with 1 being the lowest priority and 3 being the highest, assess the policy in terms of its priority for </w:t>
      </w:r>
      <w:r>
        <w:rPr>
          <w:szCs w:val="28"/>
        </w:rPr>
        <w:t>e</w:t>
      </w:r>
      <w:r w:rsidRPr="008A3870">
        <w:rPr>
          <w:szCs w:val="28"/>
        </w:rPr>
        <w:t xml:space="preserve">quality </w:t>
      </w:r>
      <w:r>
        <w:rPr>
          <w:szCs w:val="28"/>
        </w:rPr>
        <w:t>i</w:t>
      </w:r>
      <w:r w:rsidRPr="008A3870">
        <w:rPr>
          <w:szCs w:val="28"/>
        </w:rPr>
        <w:t xml:space="preserve">mpact </w:t>
      </w:r>
      <w:r>
        <w:rPr>
          <w:szCs w:val="28"/>
        </w:rPr>
        <w:t>a</w:t>
      </w:r>
      <w:r w:rsidRPr="008A3870">
        <w:rPr>
          <w:szCs w:val="28"/>
        </w:rPr>
        <w:t>ssessment.</w:t>
      </w:r>
    </w:p>
    <w:p w14:paraId="57C0D796" w14:textId="77777777" w:rsidR="00E91D60" w:rsidRPr="00BE7B0F" w:rsidRDefault="00E91D60" w:rsidP="00E91D60">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E91D60" w:rsidRPr="00BE7B0F" w14:paraId="502A96F7" w14:textId="77777777" w:rsidTr="00890DE7">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3FDE2E3F" w14:textId="77777777" w:rsidR="00E91D60" w:rsidRPr="00F70DA4" w:rsidRDefault="00E91D60" w:rsidP="00E43D7A">
            <w:pPr>
              <w:numPr>
                <w:ilvl w:val="12"/>
                <w:numId w:val="0"/>
              </w:numPr>
              <w:spacing w:before="120" w:after="120"/>
              <w:rPr>
                <w:b/>
                <w:sz w:val="28"/>
                <w:szCs w:val="28"/>
              </w:rPr>
            </w:pPr>
            <w:r w:rsidRPr="00F70DA4">
              <w:rPr>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37E4D1CA" w14:textId="77777777" w:rsidR="00E91D60" w:rsidRPr="00BE7B0F" w:rsidRDefault="00E91D60" w:rsidP="00E43D7A">
            <w:pPr>
              <w:numPr>
                <w:ilvl w:val="12"/>
                <w:numId w:val="0"/>
              </w:numPr>
              <w:spacing w:before="120" w:after="120"/>
              <w:rPr>
                <w:b/>
                <w:sz w:val="28"/>
                <w:szCs w:val="28"/>
                <w:highlight w:val="yellow"/>
              </w:rPr>
            </w:pPr>
            <w:r>
              <w:rPr>
                <w:b/>
                <w:sz w:val="28"/>
                <w:szCs w:val="28"/>
              </w:rPr>
              <w:t>R</w:t>
            </w:r>
            <w:r w:rsidRPr="00F70DA4">
              <w:rPr>
                <w:b/>
                <w:sz w:val="28"/>
                <w:szCs w:val="28"/>
              </w:rPr>
              <w:t>ating</w:t>
            </w:r>
            <w:r>
              <w:rPr>
                <w:b/>
                <w:sz w:val="28"/>
                <w:szCs w:val="28"/>
              </w:rPr>
              <w:t xml:space="preserve"> (1-3)</w:t>
            </w:r>
          </w:p>
        </w:tc>
      </w:tr>
      <w:tr w:rsidR="00E91D60" w:rsidRPr="00BE7B0F" w14:paraId="5D7EC0F8" w14:textId="77777777" w:rsidTr="00890DE7">
        <w:trPr>
          <w:trHeight w:val="471"/>
        </w:trPr>
        <w:tc>
          <w:tcPr>
            <w:tcW w:w="7920" w:type="dxa"/>
            <w:tcBorders>
              <w:top w:val="single" w:sz="2" w:space="0" w:color="auto"/>
              <w:left w:val="single" w:sz="2" w:space="0" w:color="auto"/>
              <w:bottom w:val="single" w:sz="2" w:space="0" w:color="auto"/>
              <w:right w:val="single" w:sz="2" w:space="0" w:color="auto"/>
            </w:tcBorders>
          </w:tcPr>
          <w:p w14:paraId="7D7140B0" w14:textId="77777777" w:rsidR="00E91D60" w:rsidRPr="00F70DA4" w:rsidRDefault="00E91D60" w:rsidP="00E43D7A">
            <w:pPr>
              <w:numPr>
                <w:ilvl w:val="12"/>
                <w:numId w:val="0"/>
              </w:numPr>
              <w:spacing w:before="120" w:after="120"/>
              <w:rPr>
                <w:sz w:val="28"/>
                <w:szCs w:val="28"/>
              </w:rPr>
            </w:pPr>
            <w:r w:rsidRPr="00F70DA4">
              <w:rPr>
                <w:sz w:val="28"/>
                <w:szCs w:val="28"/>
              </w:rPr>
              <w:t xml:space="preserve">Effect on </w:t>
            </w:r>
            <w:r>
              <w:rPr>
                <w:sz w:val="28"/>
                <w:szCs w:val="28"/>
              </w:rPr>
              <w:t>equality of opportunity and good relations</w:t>
            </w:r>
            <w:r w:rsidRPr="00F70DA4">
              <w:rPr>
                <w:sz w:val="28"/>
                <w:szCs w:val="28"/>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D142F6F" w14:textId="77777777" w:rsidR="00E91D60" w:rsidRPr="00BE7B0F" w:rsidRDefault="00E91D60" w:rsidP="00E43D7A">
            <w:pPr>
              <w:numPr>
                <w:ilvl w:val="12"/>
                <w:numId w:val="0"/>
              </w:numPr>
              <w:spacing w:before="120" w:after="120"/>
              <w:rPr>
                <w:sz w:val="28"/>
                <w:szCs w:val="28"/>
                <w:highlight w:val="yellow"/>
              </w:rPr>
            </w:pPr>
          </w:p>
        </w:tc>
      </w:tr>
      <w:tr w:rsidR="00E91D60" w:rsidRPr="00BE7B0F" w14:paraId="0049531D" w14:textId="77777777" w:rsidTr="00890DE7">
        <w:trPr>
          <w:trHeight w:val="473"/>
        </w:trPr>
        <w:tc>
          <w:tcPr>
            <w:tcW w:w="7920" w:type="dxa"/>
            <w:tcBorders>
              <w:top w:val="single" w:sz="2" w:space="0" w:color="auto"/>
              <w:left w:val="single" w:sz="2" w:space="0" w:color="auto"/>
              <w:bottom w:val="single" w:sz="2" w:space="0" w:color="auto"/>
              <w:right w:val="single" w:sz="2" w:space="0" w:color="auto"/>
            </w:tcBorders>
          </w:tcPr>
          <w:p w14:paraId="6C62841E" w14:textId="77777777" w:rsidR="00E91D60" w:rsidRPr="00F70DA4" w:rsidRDefault="00E91D60" w:rsidP="00E43D7A">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4475AD14" w14:textId="77777777" w:rsidR="00E91D60" w:rsidRPr="00BE7B0F" w:rsidRDefault="00E91D60" w:rsidP="00E43D7A">
            <w:pPr>
              <w:numPr>
                <w:ilvl w:val="12"/>
                <w:numId w:val="0"/>
              </w:numPr>
              <w:rPr>
                <w:sz w:val="28"/>
                <w:szCs w:val="28"/>
                <w:highlight w:val="yellow"/>
              </w:rPr>
            </w:pPr>
          </w:p>
          <w:p w14:paraId="120C4E94" w14:textId="77777777" w:rsidR="00E91D60" w:rsidRPr="00BE7B0F" w:rsidRDefault="00E91D60" w:rsidP="00E43D7A">
            <w:pPr>
              <w:numPr>
                <w:ilvl w:val="12"/>
                <w:numId w:val="0"/>
              </w:numPr>
              <w:rPr>
                <w:sz w:val="28"/>
                <w:szCs w:val="28"/>
                <w:highlight w:val="yellow"/>
              </w:rPr>
            </w:pPr>
          </w:p>
        </w:tc>
      </w:tr>
      <w:tr w:rsidR="00E91D60" w:rsidRPr="007279F4" w14:paraId="413E3767" w14:textId="77777777" w:rsidTr="00890DE7">
        <w:trPr>
          <w:trHeight w:val="717"/>
        </w:trPr>
        <w:tc>
          <w:tcPr>
            <w:tcW w:w="7920" w:type="dxa"/>
            <w:tcBorders>
              <w:top w:val="single" w:sz="2" w:space="0" w:color="auto"/>
              <w:left w:val="single" w:sz="2" w:space="0" w:color="auto"/>
              <w:bottom w:val="single" w:sz="2" w:space="0" w:color="auto"/>
              <w:right w:val="single" w:sz="2" w:space="0" w:color="auto"/>
            </w:tcBorders>
          </w:tcPr>
          <w:p w14:paraId="70A15C41" w14:textId="77777777" w:rsidR="00E91D60" w:rsidRDefault="00E91D60" w:rsidP="00E43D7A">
            <w:pPr>
              <w:numPr>
                <w:ilvl w:val="12"/>
                <w:numId w:val="0"/>
              </w:numPr>
              <w:spacing w:before="120" w:after="120"/>
              <w:rPr>
                <w:sz w:val="28"/>
                <w:szCs w:val="28"/>
              </w:rPr>
            </w:pPr>
            <w:r w:rsidRPr="00F70DA4">
              <w:rPr>
                <w:sz w:val="28"/>
                <w:szCs w:val="28"/>
              </w:rPr>
              <w:t>Effect on people’s daily lives</w:t>
            </w:r>
          </w:p>
          <w:p w14:paraId="42AFC42D" w14:textId="77777777" w:rsidR="00E91D60" w:rsidRPr="00F70DA4" w:rsidRDefault="00E91D60" w:rsidP="00E43D7A">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271CA723" w14:textId="77777777" w:rsidR="00E91D60" w:rsidRPr="007279F4" w:rsidRDefault="00E91D60" w:rsidP="00E43D7A">
            <w:pPr>
              <w:numPr>
                <w:ilvl w:val="12"/>
                <w:numId w:val="0"/>
              </w:numPr>
              <w:rPr>
                <w:sz w:val="28"/>
                <w:szCs w:val="28"/>
              </w:rPr>
            </w:pPr>
          </w:p>
          <w:p w14:paraId="75FBE423" w14:textId="77777777" w:rsidR="00E91D60" w:rsidRPr="007279F4" w:rsidRDefault="00E91D60" w:rsidP="00E43D7A">
            <w:pPr>
              <w:numPr>
                <w:ilvl w:val="12"/>
                <w:numId w:val="0"/>
              </w:numPr>
              <w:rPr>
                <w:sz w:val="28"/>
                <w:szCs w:val="28"/>
              </w:rPr>
            </w:pPr>
          </w:p>
        </w:tc>
      </w:tr>
      <w:tr w:rsidR="00E91D60" w:rsidRPr="007279F4" w14:paraId="220B1FEC" w14:textId="77777777" w:rsidTr="00890DE7">
        <w:trPr>
          <w:trHeight w:val="775"/>
        </w:trPr>
        <w:tc>
          <w:tcPr>
            <w:tcW w:w="7920" w:type="dxa"/>
            <w:tcBorders>
              <w:top w:val="single" w:sz="2" w:space="0" w:color="auto"/>
              <w:left w:val="single" w:sz="2" w:space="0" w:color="auto"/>
              <w:bottom w:val="single" w:sz="2" w:space="0" w:color="auto"/>
              <w:right w:val="single" w:sz="2" w:space="0" w:color="auto"/>
            </w:tcBorders>
          </w:tcPr>
          <w:p w14:paraId="00198228" w14:textId="77777777" w:rsidR="00E91D60" w:rsidRPr="00F70DA4" w:rsidRDefault="00E91D60" w:rsidP="00E43D7A">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2D3F0BEC" w14:textId="77777777" w:rsidR="00E91D60" w:rsidRPr="007279F4" w:rsidRDefault="00E91D60" w:rsidP="00E43D7A">
            <w:pPr>
              <w:numPr>
                <w:ilvl w:val="12"/>
                <w:numId w:val="0"/>
              </w:numPr>
              <w:rPr>
                <w:sz w:val="28"/>
                <w:szCs w:val="28"/>
              </w:rPr>
            </w:pPr>
          </w:p>
        </w:tc>
      </w:tr>
    </w:tbl>
    <w:p w14:paraId="75CF4315" w14:textId="77777777" w:rsidR="00E91D60" w:rsidRDefault="00E91D60" w:rsidP="00E91D60">
      <w:pPr>
        <w:pStyle w:val="BodyTextIndent2"/>
        <w:ind w:left="0"/>
        <w:rPr>
          <w:b/>
        </w:rPr>
      </w:pPr>
    </w:p>
    <w:p w14:paraId="1BE83613" w14:textId="77777777" w:rsidR="00E91D60" w:rsidRPr="001C7651" w:rsidRDefault="00E91D60" w:rsidP="00E91D60">
      <w:pPr>
        <w:pStyle w:val="BodyTextIndent2"/>
        <w:ind w:left="0" w:firstLine="0"/>
        <w:rPr>
          <w:szCs w:val="28"/>
        </w:rPr>
      </w:pPr>
      <w:r w:rsidRPr="001C7651">
        <w:rPr>
          <w:szCs w:val="28"/>
        </w:rPr>
        <w:t>Note: The Total Rating Score should be used to prioritise the policy in rank orde</w:t>
      </w:r>
      <w:r>
        <w:rPr>
          <w:szCs w:val="28"/>
        </w:rPr>
        <w:t>r with other policies screened i</w:t>
      </w:r>
      <w:r w:rsidRPr="001C7651">
        <w:rPr>
          <w:szCs w:val="28"/>
        </w:rPr>
        <w:t xml:space="preserve">n for </w:t>
      </w:r>
      <w:r>
        <w:rPr>
          <w:szCs w:val="28"/>
        </w:rPr>
        <w:t>equality impact assessment</w:t>
      </w:r>
      <w:r w:rsidRPr="001C7651">
        <w:rPr>
          <w:szCs w:val="28"/>
        </w:rPr>
        <w:t xml:space="preserve">. </w:t>
      </w:r>
      <w:r>
        <w:rPr>
          <w:szCs w:val="28"/>
        </w:rPr>
        <w:t xml:space="preserve"> </w:t>
      </w:r>
      <w:r w:rsidRPr="001C7651">
        <w:rPr>
          <w:szCs w:val="28"/>
        </w:rPr>
        <w:t>This list of priorities will assist the public authority in timetabling.</w:t>
      </w:r>
      <w:r>
        <w:rPr>
          <w:szCs w:val="28"/>
        </w:rPr>
        <w:t xml:space="preserve"> </w:t>
      </w:r>
      <w:r w:rsidRPr="001C7651">
        <w:rPr>
          <w:szCs w:val="28"/>
        </w:rPr>
        <w:t xml:space="preserve"> Details of the Public Authority’s </w:t>
      </w:r>
      <w:r>
        <w:rPr>
          <w:szCs w:val="28"/>
        </w:rPr>
        <w:t>Equality Impact Assessment</w:t>
      </w:r>
      <w:r w:rsidRPr="001C7651">
        <w:rPr>
          <w:szCs w:val="28"/>
        </w:rPr>
        <w:t xml:space="preserve"> Timetable </w:t>
      </w:r>
      <w:r>
        <w:rPr>
          <w:szCs w:val="28"/>
        </w:rPr>
        <w:t>should</w:t>
      </w:r>
      <w:r w:rsidRPr="001C7651">
        <w:rPr>
          <w:szCs w:val="28"/>
        </w:rPr>
        <w:t xml:space="preserve"> be included in the quarterly Screening Report.</w:t>
      </w:r>
    </w:p>
    <w:p w14:paraId="3CB648E9" w14:textId="77777777" w:rsidR="00E91D60" w:rsidRPr="001C7651" w:rsidRDefault="00E91D60" w:rsidP="00E91D60">
      <w:pPr>
        <w:numPr>
          <w:ilvl w:val="12"/>
          <w:numId w:val="0"/>
        </w:numPr>
      </w:pPr>
    </w:p>
    <w:p w14:paraId="5A742650" w14:textId="77777777" w:rsidR="00E91D60" w:rsidRDefault="00E91D60" w:rsidP="00E91D60">
      <w:pPr>
        <w:pStyle w:val="BodyTextIndent2"/>
        <w:ind w:left="0" w:firstLine="0"/>
        <w:rPr>
          <w:szCs w:val="28"/>
        </w:rPr>
      </w:pPr>
      <w:r w:rsidRPr="001C7651">
        <w:rPr>
          <w:szCs w:val="28"/>
        </w:rPr>
        <w:t xml:space="preserve">Is the policy affected by timetables established by other relevant </w:t>
      </w:r>
      <w:r>
        <w:rPr>
          <w:szCs w:val="28"/>
        </w:rPr>
        <w:t>public authorities?</w:t>
      </w:r>
    </w:p>
    <w:p w14:paraId="3BA255B9" w14:textId="77777777" w:rsidR="00057151" w:rsidRDefault="00057151" w:rsidP="00E91D60">
      <w:pPr>
        <w:pStyle w:val="BodyTextIndent2"/>
        <w:ind w:left="0" w:firstLine="0"/>
        <w:rPr>
          <w:szCs w:val="28"/>
        </w:rPr>
      </w:pPr>
    </w:p>
    <w:p w14:paraId="7431742B" w14:textId="77777777" w:rsidR="00057151" w:rsidRPr="00057151" w:rsidRDefault="00057151" w:rsidP="00E91D60">
      <w:pPr>
        <w:pStyle w:val="BodyTextIndent2"/>
        <w:ind w:left="0" w:firstLine="0"/>
        <w:rPr>
          <w:color w:val="002060"/>
          <w:szCs w:val="28"/>
        </w:rPr>
      </w:pPr>
      <w:r w:rsidRPr="00057151">
        <w:rPr>
          <w:color w:val="002060"/>
          <w:szCs w:val="28"/>
        </w:rPr>
        <w:t xml:space="preserve">N/A </w:t>
      </w:r>
    </w:p>
    <w:p w14:paraId="0C178E9E" w14:textId="47005E60" w:rsidR="00E91D60" w:rsidRPr="001C7651" w:rsidRDefault="00E91D60" w:rsidP="00E91D60">
      <w:pPr>
        <w:pStyle w:val="BodyTextIndent2"/>
        <w:ind w:left="0" w:firstLine="0"/>
      </w:pPr>
      <w:r w:rsidRPr="001C7651">
        <w:rPr>
          <w:szCs w:val="28"/>
        </w:rPr>
        <w:tab/>
      </w:r>
      <w:r>
        <w:tab/>
      </w:r>
      <w:r>
        <w:tab/>
      </w:r>
      <w:r>
        <w:tab/>
      </w:r>
      <w:r>
        <w:tab/>
      </w:r>
      <w:r>
        <w:tab/>
      </w:r>
      <w:r>
        <w:tab/>
      </w:r>
      <w:r>
        <w:tab/>
      </w:r>
      <w:r>
        <w:tab/>
      </w:r>
    </w:p>
    <w:p w14:paraId="1B499C03" w14:textId="77777777" w:rsidR="00E91D60" w:rsidRPr="0081374C" w:rsidRDefault="00E91D60" w:rsidP="00E91D60">
      <w:pPr>
        <w:autoSpaceDE w:val="0"/>
        <w:autoSpaceDN w:val="0"/>
        <w:adjustRightInd w:val="0"/>
        <w:rPr>
          <w:sz w:val="28"/>
          <w:szCs w:val="28"/>
        </w:rPr>
      </w:pPr>
      <w:r w:rsidRPr="001C7651">
        <w:rPr>
          <w:sz w:val="28"/>
          <w:szCs w:val="28"/>
        </w:rPr>
        <w:t>If yes, please provide details</w:t>
      </w:r>
      <w:r w:rsidR="00C2631D">
        <w:rPr>
          <w:sz w:val="28"/>
          <w:szCs w:val="28"/>
        </w:rPr>
        <w:t>.</w:t>
      </w:r>
    </w:p>
    <w:p w14:paraId="43C3951A" w14:textId="0E3ACA17" w:rsidR="00E1731E" w:rsidRDefault="00E91D60" w:rsidP="00E1731E">
      <w:pPr>
        <w:ind w:left="360" w:firstLine="15"/>
        <w:rPr>
          <w:rFonts w:cs="Arial"/>
          <w:b/>
          <w:bCs/>
          <w:sz w:val="28"/>
          <w:szCs w:val="28"/>
        </w:rPr>
      </w:pPr>
      <w:r>
        <w:rPr>
          <w:rFonts w:cs="Arial"/>
          <w:b/>
          <w:sz w:val="28"/>
          <w:szCs w:val="28"/>
        </w:rPr>
        <w:br w:type="page"/>
      </w:r>
      <w:r>
        <w:rPr>
          <w:rFonts w:cs="Arial"/>
          <w:b/>
          <w:sz w:val="28"/>
          <w:szCs w:val="28"/>
        </w:rPr>
        <w:lastRenderedPageBreak/>
        <w:t xml:space="preserve">Part 4. </w:t>
      </w:r>
      <w:r w:rsidRPr="00D91F4E">
        <w:rPr>
          <w:rFonts w:cs="Arial"/>
          <w:b/>
          <w:sz w:val="28"/>
          <w:szCs w:val="28"/>
        </w:rPr>
        <w:t>Monitoring</w:t>
      </w:r>
      <w:r w:rsidR="00E1731E">
        <w:rPr>
          <w:rFonts w:cs="Arial"/>
          <w:b/>
          <w:sz w:val="28"/>
          <w:szCs w:val="28"/>
        </w:rPr>
        <w:t xml:space="preserve"> </w:t>
      </w:r>
      <w:r w:rsidR="00E1731E" w:rsidRPr="00D6566D">
        <w:rPr>
          <w:rFonts w:cs="Arial"/>
          <w:bCs/>
          <w:sz w:val="28"/>
          <w:szCs w:val="28"/>
        </w:rPr>
        <w:t>–</w:t>
      </w:r>
      <w:r w:rsidR="00E1731E">
        <w:rPr>
          <w:rFonts w:cs="Arial"/>
          <w:b/>
          <w:bCs/>
          <w:sz w:val="28"/>
          <w:szCs w:val="28"/>
        </w:rPr>
        <w:t xml:space="preserve"> </w:t>
      </w:r>
      <w:r w:rsidR="00E1731E" w:rsidRPr="00D6566D">
        <w:rPr>
          <w:rFonts w:cs="Arial"/>
          <w:bCs/>
          <w:sz w:val="28"/>
          <w:szCs w:val="28"/>
        </w:rPr>
        <w:t>p</w:t>
      </w:r>
      <w:r w:rsidR="00E1731E">
        <w:rPr>
          <w:rFonts w:cs="Arial"/>
          <w:sz w:val="28"/>
          <w:szCs w:val="28"/>
        </w:rPr>
        <w:t>rovides guidance to public authorities on monitoring for adverse impact and broader monitoring.</w:t>
      </w:r>
    </w:p>
    <w:p w14:paraId="3D7B9FF7" w14:textId="413BCDDA" w:rsidR="00E91D60" w:rsidRPr="00D91F4E" w:rsidRDefault="00E91D60" w:rsidP="00E91D60">
      <w:pPr>
        <w:autoSpaceDE w:val="0"/>
        <w:autoSpaceDN w:val="0"/>
        <w:adjustRightInd w:val="0"/>
        <w:rPr>
          <w:rFonts w:cs="Arial"/>
          <w:b/>
          <w:sz w:val="28"/>
          <w:szCs w:val="28"/>
        </w:rPr>
      </w:pPr>
    </w:p>
    <w:p w14:paraId="3C0395D3" w14:textId="77777777" w:rsidR="00E91D60" w:rsidRPr="00C5265D" w:rsidRDefault="00E91D60" w:rsidP="00E91D60">
      <w:pPr>
        <w:autoSpaceDE w:val="0"/>
        <w:autoSpaceDN w:val="0"/>
        <w:adjustRightInd w:val="0"/>
        <w:rPr>
          <w:rFonts w:cs="Arial"/>
          <w:b/>
          <w:sz w:val="36"/>
          <w:szCs w:val="36"/>
        </w:rPr>
      </w:pPr>
    </w:p>
    <w:p w14:paraId="1821E57B" w14:textId="77777777" w:rsidR="00E91D60" w:rsidRPr="001C7651" w:rsidRDefault="29FDB8D6" w:rsidP="00E91D60">
      <w:pPr>
        <w:autoSpaceDE w:val="0"/>
        <w:autoSpaceDN w:val="0"/>
        <w:adjustRightInd w:val="0"/>
        <w:rPr>
          <w:rFonts w:cs="Arial"/>
          <w:sz w:val="28"/>
          <w:szCs w:val="28"/>
        </w:rPr>
      </w:pPr>
      <w:r w:rsidRPr="2E2FE17E">
        <w:rPr>
          <w:rFonts w:cs="Arial"/>
          <w:sz w:val="28"/>
          <w:szCs w:val="28"/>
        </w:rPr>
        <w:t xml:space="preserve">Public authorities should consider the guidance contained in the Commission’s Monitoring Guidance for Use by Public Authorities (July 2007). </w:t>
      </w:r>
    </w:p>
    <w:p w14:paraId="3254BC2F" w14:textId="77777777" w:rsidR="00E91D60" w:rsidRPr="001C7651" w:rsidRDefault="00E91D60" w:rsidP="00E91D60">
      <w:pPr>
        <w:autoSpaceDE w:val="0"/>
        <w:autoSpaceDN w:val="0"/>
        <w:adjustRightInd w:val="0"/>
        <w:rPr>
          <w:rFonts w:cs="Arial"/>
          <w:sz w:val="28"/>
          <w:szCs w:val="28"/>
        </w:rPr>
      </w:pPr>
    </w:p>
    <w:p w14:paraId="0066B5CB" w14:textId="77777777" w:rsidR="00E91D60" w:rsidRPr="001C7651" w:rsidRDefault="00E91D60" w:rsidP="00E91D60">
      <w:pPr>
        <w:autoSpaceDE w:val="0"/>
        <w:autoSpaceDN w:val="0"/>
        <w:adjustRightInd w:val="0"/>
        <w:rPr>
          <w:rFonts w:cs="Arial"/>
          <w:sz w:val="28"/>
          <w:szCs w:val="28"/>
        </w:rPr>
      </w:pPr>
      <w:r>
        <w:rPr>
          <w:rFonts w:cs="Arial"/>
          <w:sz w:val="28"/>
          <w:szCs w:val="28"/>
        </w:rPr>
        <w:t>T</w:t>
      </w:r>
      <w:r w:rsidRPr="001C7651">
        <w:rPr>
          <w:rFonts w:cs="Arial"/>
          <w:sz w:val="28"/>
          <w:szCs w:val="28"/>
        </w:rPr>
        <w:t xml:space="preserve">he Commission recommends that </w:t>
      </w:r>
      <w:r>
        <w:rPr>
          <w:rFonts w:cs="Arial"/>
          <w:sz w:val="28"/>
          <w:szCs w:val="28"/>
        </w:rPr>
        <w:t>where the policy has been amended or an alternative policy introduced, the public authority should monitor</w:t>
      </w:r>
      <w:r w:rsidRPr="001C7651">
        <w:rPr>
          <w:rFonts w:cs="Arial"/>
          <w:sz w:val="28"/>
          <w:szCs w:val="28"/>
        </w:rPr>
        <w:t xml:space="preserve"> more broadly than for adverse impact (See Benefits, P.9-10, paras 2.13 – 2.20 of the Monitoring Guidance).</w:t>
      </w:r>
    </w:p>
    <w:p w14:paraId="651E9592" w14:textId="77777777" w:rsidR="00E91D60" w:rsidRPr="001C7651" w:rsidRDefault="00E91D60" w:rsidP="00E91D60">
      <w:pPr>
        <w:autoSpaceDE w:val="0"/>
        <w:autoSpaceDN w:val="0"/>
        <w:adjustRightInd w:val="0"/>
        <w:rPr>
          <w:rFonts w:cs="Arial"/>
          <w:sz w:val="28"/>
          <w:szCs w:val="28"/>
        </w:rPr>
      </w:pPr>
    </w:p>
    <w:p w14:paraId="6CC17E91" w14:textId="77777777" w:rsidR="00E91D60" w:rsidRDefault="00E91D60" w:rsidP="00E91D60">
      <w:pPr>
        <w:autoSpaceDE w:val="0"/>
        <w:autoSpaceDN w:val="0"/>
        <w:adjustRightInd w:val="0"/>
        <w:rPr>
          <w:rFonts w:cs="Arial"/>
          <w:sz w:val="28"/>
          <w:szCs w:val="28"/>
        </w:rPr>
      </w:pPr>
      <w:r w:rsidRPr="001C7651">
        <w:rPr>
          <w:rFonts w:cs="Arial"/>
          <w:sz w:val="28"/>
          <w:szCs w:val="28"/>
        </w:rPr>
        <w:t xml:space="preserve">Effective monitoring will help the public authority identify any future </w:t>
      </w:r>
      <w:r>
        <w:rPr>
          <w:rFonts w:cs="Arial"/>
          <w:sz w:val="28"/>
          <w:szCs w:val="28"/>
        </w:rPr>
        <w:t>adverse impact arising f</w:t>
      </w:r>
      <w:r w:rsidRPr="001C7651">
        <w:rPr>
          <w:rFonts w:cs="Arial"/>
          <w:sz w:val="28"/>
          <w:szCs w:val="28"/>
        </w:rPr>
        <w:t>r</w:t>
      </w:r>
      <w:r>
        <w:rPr>
          <w:rFonts w:cs="Arial"/>
          <w:sz w:val="28"/>
          <w:szCs w:val="28"/>
        </w:rPr>
        <w:t>o</w:t>
      </w:r>
      <w:r w:rsidRPr="001C7651">
        <w:rPr>
          <w:rFonts w:cs="Arial"/>
          <w:sz w:val="28"/>
          <w:szCs w:val="28"/>
        </w:rPr>
        <w:t xml:space="preserve">m the policy which may lead the public authority to conduct an </w:t>
      </w:r>
      <w:r>
        <w:rPr>
          <w:rFonts w:cs="Arial"/>
          <w:sz w:val="28"/>
          <w:szCs w:val="28"/>
        </w:rPr>
        <w:t>equality impact assessment,</w:t>
      </w:r>
      <w:r w:rsidRPr="001C7651">
        <w:rPr>
          <w:rFonts w:cs="Arial"/>
          <w:sz w:val="28"/>
          <w:szCs w:val="28"/>
        </w:rPr>
        <w:t xml:space="preserve"> as well as </w:t>
      </w:r>
      <w:r>
        <w:rPr>
          <w:rFonts w:cs="Arial"/>
          <w:sz w:val="28"/>
          <w:szCs w:val="28"/>
        </w:rPr>
        <w:t xml:space="preserve">help with </w:t>
      </w:r>
      <w:r w:rsidRPr="001C7651">
        <w:rPr>
          <w:rFonts w:cs="Arial"/>
          <w:sz w:val="28"/>
          <w:szCs w:val="28"/>
        </w:rPr>
        <w:t>future planning and policy development.</w:t>
      </w:r>
    </w:p>
    <w:p w14:paraId="1030E299" w14:textId="77777777" w:rsidR="003D473A" w:rsidRDefault="003D473A" w:rsidP="00E91D60">
      <w:pPr>
        <w:autoSpaceDE w:val="0"/>
        <w:autoSpaceDN w:val="0"/>
        <w:adjustRightInd w:val="0"/>
        <w:rPr>
          <w:rFonts w:cs="Arial"/>
          <w:sz w:val="28"/>
          <w:szCs w:val="28"/>
        </w:rPr>
      </w:pPr>
    </w:p>
    <w:p w14:paraId="2E8364B5" w14:textId="476C81C2" w:rsidR="003D473A" w:rsidRDefault="003D473A" w:rsidP="00E91D60">
      <w:pPr>
        <w:autoSpaceDE w:val="0"/>
        <w:autoSpaceDN w:val="0"/>
        <w:adjustRightInd w:val="0"/>
        <w:rPr>
          <w:rFonts w:cs="Arial"/>
          <w:sz w:val="28"/>
          <w:szCs w:val="28"/>
        </w:rPr>
      </w:pPr>
      <w:r>
        <w:rPr>
          <w:rFonts w:cs="Arial"/>
          <w:sz w:val="28"/>
          <w:szCs w:val="28"/>
        </w:rPr>
        <w:t>Please detail proposed monitoring arrangements below:</w:t>
      </w:r>
    </w:p>
    <w:p w14:paraId="2184D1B2" w14:textId="77777777" w:rsidR="003D473A" w:rsidRDefault="003D473A" w:rsidP="00E91D60">
      <w:pPr>
        <w:autoSpaceDE w:val="0"/>
        <w:autoSpaceDN w:val="0"/>
        <w:adjustRightInd w:val="0"/>
        <w:rPr>
          <w:rFonts w:cs="Arial"/>
          <w:sz w:val="28"/>
          <w:szCs w:val="28"/>
        </w:rPr>
      </w:pPr>
    </w:p>
    <w:p w14:paraId="4FAE6302" w14:textId="661AB68A" w:rsidR="003D473A" w:rsidRPr="003D473A" w:rsidRDefault="003D473A" w:rsidP="00E91D60">
      <w:pPr>
        <w:autoSpaceDE w:val="0"/>
        <w:autoSpaceDN w:val="0"/>
        <w:adjustRightInd w:val="0"/>
        <w:rPr>
          <w:rFonts w:cs="Arial"/>
          <w:sz w:val="28"/>
          <w:szCs w:val="28"/>
        </w:rPr>
      </w:pPr>
      <w:r w:rsidRPr="003D473A">
        <w:rPr>
          <w:rFonts w:cs="Arial"/>
          <w:color w:val="1F4E79" w:themeColor="accent5" w:themeShade="80"/>
          <w:sz w:val="28"/>
          <w:szCs w:val="28"/>
        </w:rPr>
        <w:t>N/</w:t>
      </w:r>
      <w:r>
        <w:rPr>
          <w:rFonts w:cs="Arial"/>
          <w:color w:val="1F4E79" w:themeColor="accent5" w:themeShade="80"/>
          <w:sz w:val="28"/>
          <w:szCs w:val="28"/>
        </w:rPr>
        <w:t>A</w:t>
      </w:r>
    </w:p>
    <w:p w14:paraId="1F36C252" w14:textId="77777777" w:rsidR="003D473A" w:rsidRDefault="003D473A" w:rsidP="00E91D60">
      <w:pPr>
        <w:autoSpaceDE w:val="0"/>
        <w:autoSpaceDN w:val="0"/>
        <w:adjustRightInd w:val="0"/>
        <w:rPr>
          <w:rFonts w:cs="Arial"/>
          <w:sz w:val="28"/>
          <w:szCs w:val="28"/>
        </w:rPr>
      </w:pPr>
    </w:p>
    <w:p w14:paraId="269E314A" w14:textId="77777777" w:rsidR="00E91D60" w:rsidRDefault="00E91D60" w:rsidP="00E91D60">
      <w:pPr>
        <w:autoSpaceDE w:val="0"/>
        <w:autoSpaceDN w:val="0"/>
        <w:adjustRightInd w:val="0"/>
        <w:rPr>
          <w:rFonts w:cs="Arial"/>
          <w:sz w:val="28"/>
          <w:szCs w:val="28"/>
        </w:rPr>
      </w:pPr>
    </w:p>
    <w:p w14:paraId="4B4D7232" w14:textId="295FFA5D" w:rsidR="00E91D60" w:rsidRPr="00057151" w:rsidRDefault="00E91D60" w:rsidP="00057151">
      <w:pPr>
        <w:pStyle w:val="BodyTextIndent2"/>
        <w:rPr>
          <w:b/>
        </w:rPr>
      </w:pPr>
      <w:r>
        <w:rPr>
          <w:b/>
        </w:rPr>
        <w:tab/>
      </w:r>
      <w:r>
        <w:rPr>
          <w:b/>
        </w:rPr>
        <w:tab/>
      </w:r>
      <w:r>
        <w:rPr>
          <w:b/>
        </w:rPr>
        <w:tab/>
      </w:r>
      <w:r>
        <w:rPr>
          <w:b/>
        </w:rPr>
        <w:tab/>
      </w:r>
      <w:r>
        <w:rPr>
          <w:b/>
        </w:rPr>
        <w:tab/>
      </w:r>
      <w:r>
        <w:rPr>
          <w:b/>
        </w:rPr>
        <w:tab/>
      </w:r>
    </w:p>
    <w:p w14:paraId="2B04E543" w14:textId="75DC1507" w:rsidR="00E91D60" w:rsidRDefault="00057151" w:rsidP="00057151">
      <w:pPr>
        <w:rPr>
          <w:b/>
          <w:sz w:val="36"/>
          <w:szCs w:val="36"/>
        </w:rPr>
      </w:pPr>
      <w:r>
        <w:rPr>
          <w:b/>
          <w:sz w:val="36"/>
          <w:szCs w:val="36"/>
        </w:rPr>
        <w:br w:type="page"/>
      </w:r>
    </w:p>
    <w:p w14:paraId="7F3CFDBF" w14:textId="77777777" w:rsidR="00E91D60" w:rsidRPr="00D91F4E" w:rsidRDefault="00E91D60" w:rsidP="00E91D60">
      <w:pPr>
        <w:pStyle w:val="BodyTextIndent2"/>
        <w:ind w:left="0" w:firstLine="0"/>
        <w:rPr>
          <w:b/>
          <w:szCs w:val="28"/>
        </w:rPr>
      </w:pPr>
      <w:r>
        <w:rPr>
          <w:b/>
          <w:szCs w:val="28"/>
        </w:rPr>
        <w:lastRenderedPageBreak/>
        <w:t>Part</w:t>
      </w:r>
      <w:r w:rsidRPr="00D91F4E">
        <w:rPr>
          <w:b/>
          <w:szCs w:val="28"/>
        </w:rPr>
        <w:t xml:space="preserve"> 5 - Approval and authorisation</w:t>
      </w:r>
    </w:p>
    <w:p w14:paraId="2503B197" w14:textId="77777777" w:rsidR="00E91D60" w:rsidRDefault="00E91D60" w:rsidP="00E91D60">
      <w:pPr>
        <w:pStyle w:val="BodyTextIndent2"/>
        <w:rPr>
          <w:b/>
        </w:rPr>
      </w:pPr>
    </w:p>
    <w:p w14:paraId="2D7384A0" w14:textId="77777777" w:rsidR="00BD080E" w:rsidRPr="00BD080E" w:rsidRDefault="00BD080E" w:rsidP="00BD080E">
      <w:pPr>
        <w:pStyle w:val="BodyTextIndent2"/>
        <w:ind w:left="360"/>
        <w:rPr>
          <w:szCs w:val="28"/>
        </w:rPr>
      </w:pPr>
      <w:r w:rsidRPr="00BD080E">
        <w:rPr>
          <w:szCs w:val="28"/>
        </w:rPr>
        <w:t>This section verifies the public authority’s approval of a screening</w:t>
      </w:r>
    </w:p>
    <w:p w14:paraId="3A55B9FF" w14:textId="6EC8EE86" w:rsidR="00BD080E" w:rsidRPr="00BD080E" w:rsidRDefault="00BD080E" w:rsidP="00BD080E">
      <w:pPr>
        <w:pStyle w:val="BodyTextIndent2"/>
        <w:ind w:left="360"/>
        <w:rPr>
          <w:szCs w:val="28"/>
        </w:rPr>
      </w:pPr>
      <w:r w:rsidRPr="00BD080E">
        <w:rPr>
          <w:szCs w:val="28"/>
        </w:rPr>
        <w:t>decision by a senior manager responsible for the policy.</w:t>
      </w:r>
    </w:p>
    <w:p w14:paraId="2F006A38" w14:textId="77777777" w:rsidR="00BD080E" w:rsidRDefault="00BD080E" w:rsidP="00C21A24">
      <w:pPr>
        <w:pStyle w:val="BodyTextIndent2"/>
        <w:ind w:left="360"/>
        <w:rPr>
          <w:b/>
          <w:bCs/>
          <w:szCs w:val="28"/>
        </w:rPr>
      </w:pPr>
    </w:p>
    <w:p w14:paraId="60CEC833" w14:textId="77777777" w:rsidR="00BD080E" w:rsidRDefault="00BD080E" w:rsidP="00C21A24">
      <w:pPr>
        <w:pStyle w:val="BodyTextIndent2"/>
        <w:ind w:left="360"/>
        <w:rPr>
          <w:b/>
          <w:bCs/>
          <w:szCs w:val="28"/>
        </w:rPr>
      </w:pPr>
    </w:p>
    <w:p w14:paraId="2DFB5C58" w14:textId="3DF7A702" w:rsidR="00057151" w:rsidRPr="00057151" w:rsidRDefault="00C21A24" w:rsidP="00C21A24">
      <w:pPr>
        <w:pStyle w:val="BodyTextIndent2"/>
        <w:ind w:left="360"/>
        <w:rPr>
          <w:szCs w:val="28"/>
        </w:rPr>
      </w:pPr>
      <w:r w:rsidRPr="00057151">
        <w:rPr>
          <w:b/>
          <w:bCs/>
          <w:szCs w:val="28"/>
        </w:rPr>
        <w:t>Screened by</w:t>
      </w:r>
      <w:r w:rsidRPr="00C21A24">
        <w:rPr>
          <w:szCs w:val="28"/>
        </w:rPr>
        <w:t>:</w:t>
      </w:r>
      <w:r w:rsidR="006B268B">
        <w:rPr>
          <w:szCs w:val="28"/>
        </w:rPr>
        <w:t xml:space="preserve"> </w:t>
      </w:r>
      <w:r w:rsidR="00057151">
        <w:rPr>
          <w:szCs w:val="28"/>
        </w:rPr>
        <w:tab/>
      </w:r>
    </w:p>
    <w:p w14:paraId="49ECB5E1" w14:textId="52814FDB" w:rsidR="00E91D60" w:rsidRPr="00A9435D" w:rsidRDefault="00057151" w:rsidP="00C21A24">
      <w:pPr>
        <w:pStyle w:val="BodyTextIndent2"/>
        <w:ind w:left="360"/>
        <w:rPr>
          <w:szCs w:val="28"/>
        </w:rPr>
      </w:pPr>
      <w:r w:rsidRPr="00057151">
        <w:rPr>
          <w:szCs w:val="28"/>
        </w:rPr>
        <w:t>Name:</w:t>
      </w:r>
      <w:r w:rsidRPr="00057151">
        <w:rPr>
          <w:sz w:val="24"/>
          <w:szCs w:val="24"/>
        </w:rPr>
        <w:t xml:space="preserve"> </w:t>
      </w:r>
      <w:r>
        <w:rPr>
          <w:color w:val="002060"/>
          <w:sz w:val="24"/>
          <w:szCs w:val="24"/>
        </w:rPr>
        <w:tab/>
      </w:r>
      <w:r w:rsidR="006B268B" w:rsidRPr="00A9435D">
        <w:rPr>
          <w:szCs w:val="28"/>
        </w:rPr>
        <w:t xml:space="preserve">Catherine Kirton </w:t>
      </w:r>
    </w:p>
    <w:p w14:paraId="0FBF3AEE" w14:textId="26230113" w:rsidR="00C21A24" w:rsidRPr="00A9435D" w:rsidRDefault="00C21A24" w:rsidP="00C21A24">
      <w:pPr>
        <w:pStyle w:val="BodyTextIndent2"/>
        <w:ind w:left="360"/>
        <w:rPr>
          <w:szCs w:val="28"/>
        </w:rPr>
      </w:pPr>
      <w:r w:rsidRPr="00A9435D">
        <w:rPr>
          <w:szCs w:val="28"/>
        </w:rPr>
        <w:t>Title:</w:t>
      </w:r>
      <w:r w:rsidR="006B268B" w:rsidRPr="00A9435D">
        <w:rPr>
          <w:szCs w:val="28"/>
        </w:rPr>
        <w:t xml:space="preserve"> </w:t>
      </w:r>
      <w:r w:rsidR="00057151" w:rsidRPr="00A9435D">
        <w:rPr>
          <w:szCs w:val="28"/>
        </w:rPr>
        <w:tab/>
      </w:r>
      <w:r w:rsidR="00057151" w:rsidRPr="00A9435D">
        <w:rPr>
          <w:szCs w:val="28"/>
        </w:rPr>
        <w:tab/>
      </w:r>
      <w:r w:rsidR="006B268B" w:rsidRPr="00A9435D">
        <w:rPr>
          <w:szCs w:val="28"/>
        </w:rPr>
        <w:t>Deputy Secretary</w:t>
      </w:r>
      <w:r w:rsidR="00A9435D" w:rsidRPr="00A9435D">
        <w:rPr>
          <w:szCs w:val="28"/>
        </w:rPr>
        <w:t xml:space="preserve">, </w:t>
      </w:r>
      <w:r w:rsidR="006B268B" w:rsidRPr="00A9435D">
        <w:rPr>
          <w:szCs w:val="28"/>
        </w:rPr>
        <w:t xml:space="preserve">Civil Service Commissioners for Northern Ireland </w:t>
      </w:r>
    </w:p>
    <w:p w14:paraId="3101716D" w14:textId="2A1B10B3" w:rsidR="00C21A24" w:rsidRPr="00A9435D" w:rsidRDefault="00C21A24" w:rsidP="00C21A24">
      <w:pPr>
        <w:pStyle w:val="BodyTextIndent2"/>
        <w:ind w:left="360"/>
        <w:rPr>
          <w:szCs w:val="28"/>
        </w:rPr>
      </w:pPr>
      <w:r w:rsidRPr="00A9435D">
        <w:rPr>
          <w:szCs w:val="28"/>
        </w:rPr>
        <w:t>Date:</w:t>
      </w:r>
      <w:r w:rsidR="006B268B" w:rsidRPr="00A9435D">
        <w:rPr>
          <w:szCs w:val="28"/>
        </w:rPr>
        <w:t xml:space="preserve"> </w:t>
      </w:r>
      <w:r w:rsidR="00057151" w:rsidRPr="00A9435D">
        <w:rPr>
          <w:szCs w:val="28"/>
        </w:rPr>
        <w:tab/>
      </w:r>
      <w:r w:rsidR="001E1C7E">
        <w:rPr>
          <w:szCs w:val="28"/>
        </w:rPr>
        <w:t>8</w:t>
      </w:r>
      <w:r w:rsidR="00057151" w:rsidRPr="00A9435D">
        <w:rPr>
          <w:szCs w:val="28"/>
        </w:rPr>
        <w:t xml:space="preserve"> May </w:t>
      </w:r>
      <w:r w:rsidR="006B268B" w:rsidRPr="00A9435D">
        <w:rPr>
          <w:szCs w:val="28"/>
        </w:rPr>
        <w:t>2026</w:t>
      </w:r>
    </w:p>
    <w:p w14:paraId="32095036" w14:textId="14964C07" w:rsidR="00057151" w:rsidRDefault="00C71685" w:rsidP="00C21A24">
      <w:pPr>
        <w:pStyle w:val="BodyTextIndent2"/>
        <w:ind w:left="360"/>
        <w:rPr>
          <w:szCs w:val="28"/>
        </w:rPr>
      </w:pPr>
      <w:r>
        <w:rPr>
          <w:noProof/>
        </w:rPr>
        <w:drawing>
          <wp:anchor distT="0" distB="0" distL="114300" distR="114300" simplePos="0" relativeHeight="251659264" behindDoc="1" locked="0" layoutInCell="1" allowOverlap="1" wp14:anchorId="2152B7FB" wp14:editId="2A7917FB">
            <wp:simplePos x="0" y="0"/>
            <wp:positionH relativeFrom="column">
              <wp:posOffset>1151255</wp:posOffset>
            </wp:positionH>
            <wp:positionV relativeFrom="paragraph">
              <wp:posOffset>144780</wp:posOffset>
            </wp:positionV>
            <wp:extent cx="1019464" cy="331470"/>
            <wp:effectExtent l="0" t="0" r="0" b="0"/>
            <wp:wrapNone/>
            <wp:docPr id="899897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97308" name="Picture 899897308"/>
                    <pic:cNvPicPr/>
                  </pic:nvPicPr>
                  <pic:blipFill rotWithShape="1">
                    <a:blip r:embed="rId12" cstate="print">
                      <a:extLst>
                        <a:ext uri="{BEBA8EAE-BF5A-486C-A8C5-ECC9F3942E4B}">
                          <a14:imgProps xmlns:a14="http://schemas.microsoft.com/office/drawing/2010/main">
                            <a14:imgLayer r:embed="rId13">
                              <a14:imgEffect>
                                <a14:backgroundRemoval t="57043" b="69087" l="24385" r="63100">
                                  <a14:foregroundMark x1="28836" y1="68105" x2="30853" y2="67510"/>
                                  <a14:foregroundMark x1="30853" y1="67510" x2="30853" y2="67510"/>
                                  <a14:foregroundMark x1="36839" y1="61210" x2="36839" y2="61210"/>
                                  <a14:foregroundMark x1="37235" y1="66493" x2="37235" y2="66493"/>
                                  <a14:foregroundMark x1="33631" y1="66394" x2="33631" y2="66394"/>
                                  <a14:foregroundMark x1="43618" y1="66617" x2="43618" y2="66617"/>
                                  <a14:foregroundMark x1="46660" y1="62624" x2="46660" y2="62624"/>
                                  <a14:foregroundMark x1="48512" y1="58234" x2="48512" y2="58234"/>
                                  <a14:foregroundMark x1="50794" y1="64707" x2="50794" y2="64707"/>
                                  <a14:foregroundMark x1="54894" y1="65898" x2="54894" y2="65898"/>
                                </a14:backgroundRemoval>
                              </a14:imgEffect>
                            </a14:imgLayer>
                          </a14:imgProps>
                        </a:ext>
                        <a:ext uri="{28A0092B-C50C-407E-A947-70E740481C1C}">
                          <a14:useLocalDpi xmlns:a14="http://schemas.microsoft.com/office/drawing/2010/main" val="0"/>
                        </a:ext>
                      </a:extLst>
                    </a:blip>
                    <a:srcRect l="19545" t="55538" r="32061" b="29407"/>
                    <a:stretch>
                      <a:fillRect/>
                    </a:stretch>
                  </pic:blipFill>
                  <pic:spPr bwMode="auto">
                    <a:xfrm>
                      <a:off x="0" y="0"/>
                      <a:ext cx="1019464" cy="331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056C83" w14:textId="00FF64B3" w:rsidR="00057151" w:rsidRDefault="00057151" w:rsidP="00C21A24">
      <w:pPr>
        <w:pStyle w:val="BodyTextIndent2"/>
        <w:ind w:left="360"/>
        <w:rPr>
          <w:szCs w:val="28"/>
        </w:rPr>
      </w:pPr>
      <w:r>
        <w:rPr>
          <w:szCs w:val="28"/>
        </w:rPr>
        <w:t>Signature:</w:t>
      </w:r>
      <w:r>
        <w:rPr>
          <w:szCs w:val="28"/>
        </w:rPr>
        <w:tab/>
      </w:r>
      <w:r>
        <w:rPr>
          <w:szCs w:val="28"/>
        </w:rPr>
        <w:tab/>
      </w:r>
    </w:p>
    <w:p w14:paraId="6218FA9A" w14:textId="77777777" w:rsidR="00057151" w:rsidRDefault="00057151" w:rsidP="00C21A24">
      <w:pPr>
        <w:pStyle w:val="BodyTextIndent2"/>
        <w:ind w:left="360"/>
        <w:rPr>
          <w:szCs w:val="28"/>
        </w:rPr>
      </w:pPr>
    </w:p>
    <w:p w14:paraId="3242F96E" w14:textId="77777777" w:rsidR="00057151" w:rsidRPr="00C21A24" w:rsidRDefault="00057151" w:rsidP="00C21A24">
      <w:pPr>
        <w:pStyle w:val="BodyTextIndent2"/>
        <w:ind w:left="360"/>
        <w:rPr>
          <w:szCs w:val="28"/>
        </w:rPr>
      </w:pPr>
    </w:p>
    <w:p w14:paraId="19D35CC3" w14:textId="7C23DB91" w:rsidR="00C21A24" w:rsidRPr="00C21A24" w:rsidRDefault="00C21A24" w:rsidP="00C21A24">
      <w:pPr>
        <w:pStyle w:val="BodyTextIndent2"/>
        <w:ind w:left="360"/>
        <w:rPr>
          <w:rFonts w:cs="Arial"/>
          <w:szCs w:val="28"/>
        </w:rPr>
      </w:pPr>
      <w:r w:rsidRPr="00057151">
        <w:rPr>
          <w:rFonts w:cs="Arial"/>
          <w:b/>
          <w:bCs/>
          <w:szCs w:val="28"/>
        </w:rPr>
        <w:t>Approved by</w:t>
      </w:r>
      <w:r w:rsidRPr="00C21A24">
        <w:rPr>
          <w:rFonts w:cs="Arial"/>
          <w:szCs w:val="28"/>
        </w:rPr>
        <w:t>:</w:t>
      </w:r>
      <w:r w:rsidR="00057151">
        <w:rPr>
          <w:rFonts w:cs="Arial"/>
          <w:szCs w:val="28"/>
        </w:rPr>
        <w:t xml:space="preserve"> </w:t>
      </w:r>
    </w:p>
    <w:p w14:paraId="51C4AB11" w14:textId="77777777" w:rsidR="00057151" w:rsidRDefault="00057151" w:rsidP="00C21A24">
      <w:pPr>
        <w:pStyle w:val="BodyTextIndent2"/>
        <w:ind w:left="360"/>
        <w:rPr>
          <w:szCs w:val="28"/>
        </w:rPr>
      </w:pPr>
    </w:p>
    <w:p w14:paraId="33BD78C3" w14:textId="20E9D007" w:rsidR="00057151" w:rsidRDefault="00057151" w:rsidP="00C21A24">
      <w:pPr>
        <w:pStyle w:val="BodyTextIndent2"/>
        <w:ind w:left="360"/>
        <w:rPr>
          <w:szCs w:val="28"/>
        </w:rPr>
      </w:pPr>
      <w:r>
        <w:rPr>
          <w:szCs w:val="28"/>
        </w:rPr>
        <w:t xml:space="preserve">Name: </w:t>
      </w:r>
      <w:r w:rsidR="00063543">
        <w:rPr>
          <w:szCs w:val="28"/>
        </w:rPr>
        <w:tab/>
        <w:t>Amanda Martin</w:t>
      </w:r>
    </w:p>
    <w:p w14:paraId="1C47B2F0" w14:textId="722C3950" w:rsidR="00C21A24" w:rsidRPr="00C21A24" w:rsidRDefault="00C21A24" w:rsidP="00C21A24">
      <w:pPr>
        <w:pStyle w:val="BodyTextIndent2"/>
        <w:ind w:left="360"/>
        <w:rPr>
          <w:szCs w:val="28"/>
        </w:rPr>
      </w:pPr>
      <w:r w:rsidRPr="00C21A24">
        <w:rPr>
          <w:szCs w:val="28"/>
        </w:rPr>
        <w:t>Title:</w:t>
      </w:r>
      <w:r w:rsidR="00063543">
        <w:rPr>
          <w:szCs w:val="28"/>
        </w:rPr>
        <w:tab/>
      </w:r>
      <w:r w:rsidR="00063543">
        <w:rPr>
          <w:szCs w:val="28"/>
        </w:rPr>
        <w:tab/>
        <w:t>Secretary, Civil Service Commissioners for Northern Ireland</w:t>
      </w:r>
    </w:p>
    <w:p w14:paraId="35DDA602" w14:textId="77777777" w:rsidR="005614B4" w:rsidRDefault="00C21A24" w:rsidP="00C21A24">
      <w:pPr>
        <w:pStyle w:val="BodyTextIndent2"/>
        <w:ind w:left="360"/>
        <w:rPr>
          <w:szCs w:val="28"/>
        </w:rPr>
      </w:pPr>
      <w:r w:rsidRPr="00C21A24">
        <w:rPr>
          <w:szCs w:val="28"/>
        </w:rPr>
        <w:t>Date:</w:t>
      </w:r>
      <w:r w:rsidR="00A9435D">
        <w:rPr>
          <w:szCs w:val="28"/>
        </w:rPr>
        <w:tab/>
      </w:r>
      <w:r w:rsidR="00A9435D">
        <w:rPr>
          <w:szCs w:val="28"/>
        </w:rPr>
        <w:tab/>
      </w:r>
      <w:r w:rsidR="00977FE4">
        <w:rPr>
          <w:szCs w:val="28"/>
        </w:rPr>
        <w:t>11 May 2026</w:t>
      </w:r>
    </w:p>
    <w:p w14:paraId="0A65B377" w14:textId="2B1092D4" w:rsidR="00057151" w:rsidRDefault="00057151" w:rsidP="00C21A24">
      <w:pPr>
        <w:pStyle w:val="BodyTextIndent2"/>
        <w:ind w:left="360"/>
        <w:rPr>
          <w:szCs w:val="28"/>
        </w:rPr>
      </w:pPr>
      <w:r>
        <w:rPr>
          <w:szCs w:val="28"/>
        </w:rPr>
        <w:t>Signature:</w:t>
      </w:r>
      <w:r w:rsidR="00063543">
        <w:rPr>
          <w:szCs w:val="28"/>
        </w:rPr>
        <w:tab/>
      </w:r>
      <w:r w:rsidR="00063543">
        <w:rPr>
          <w:szCs w:val="28"/>
        </w:rPr>
        <w:tab/>
      </w:r>
      <w:r w:rsidR="00063543">
        <w:rPr>
          <w:noProof/>
          <w:lang w:eastAsia="en-GB"/>
        </w:rPr>
        <w:drawing>
          <wp:inline distT="0" distB="0" distL="0" distR="0" wp14:anchorId="4A8CF3D5" wp14:editId="6B813C6F">
            <wp:extent cx="2527300" cy="425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6225" cy="426952"/>
                    </a:xfrm>
                    <a:prstGeom prst="rect">
                      <a:avLst/>
                    </a:prstGeom>
                  </pic:spPr>
                </pic:pic>
              </a:graphicData>
            </a:graphic>
          </wp:inline>
        </w:drawing>
      </w:r>
    </w:p>
    <w:p w14:paraId="6316CE8B" w14:textId="77777777" w:rsidR="00057151" w:rsidRDefault="00057151" w:rsidP="00C21A24">
      <w:pPr>
        <w:pStyle w:val="BodyTextIndent2"/>
        <w:ind w:left="360"/>
        <w:rPr>
          <w:szCs w:val="28"/>
        </w:rPr>
      </w:pPr>
    </w:p>
    <w:p w14:paraId="5085AB18" w14:textId="17B104E0" w:rsidR="00057151" w:rsidRDefault="00057151" w:rsidP="00C21A24">
      <w:pPr>
        <w:pStyle w:val="BodyTextIndent2"/>
        <w:ind w:left="360"/>
        <w:rPr>
          <w:szCs w:val="28"/>
        </w:rPr>
      </w:pPr>
      <w:r w:rsidRPr="00057151">
        <w:rPr>
          <w:b/>
          <w:bCs/>
          <w:szCs w:val="28"/>
        </w:rPr>
        <w:t>Endorsed by</w:t>
      </w:r>
      <w:r>
        <w:rPr>
          <w:szCs w:val="28"/>
        </w:rPr>
        <w:t xml:space="preserve">: </w:t>
      </w:r>
    </w:p>
    <w:p w14:paraId="2037E708" w14:textId="77777777" w:rsidR="00057151" w:rsidRDefault="00057151" w:rsidP="00C21A24">
      <w:pPr>
        <w:pStyle w:val="BodyTextIndent2"/>
        <w:ind w:left="360"/>
        <w:rPr>
          <w:szCs w:val="28"/>
        </w:rPr>
      </w:pPr>
    </w:p>
    <w:p w14:paraId="6C958D6C" w14:textId="1C0EB4A4" w:rsidR="00057151" w:rsidRDefault="00057151" w:rsidP="00C21A24">
      <w:pPr>
        <w:pStyle w:val="BodyTextIndent2"/>
        <w:ind w:left="360"/>
        <w:rPr>
          <w:szCs w:val="28"/>
        </w:rPr>
      </w:pPr>
      <w:r>
        <w:rPr>
          <w:szCs w:val="28"/>
        </w:rPr>
        <w:t>Name:</w:t>
      </w:r>
      <w:r w:rsidR="005614B4">
        <w:rPr>
          <w:szCs w:val="28"/>
        </w:rPr>
        <w:t xml:space="preserve"> Deirdre Toner </w:t>
      </w:r>
    </w:p>
    <w:p w14:paraId="15379FDA" w14:textId="2E5621B6" w:rsidR="00057151" w:rsidRDefault="00057151" w:rsidP="00C21A24">
      <w:pPr>
        <w:pStyle w:val="BodyTextIndent2"/>
        <w:ind w:left="360"/>
        <w:rPr>
          <w:szCs w:val="28"/>
        </w:rPr>
      </w:pPr>
      <w:r>
        <w:rPr>
          <w:szCs w:val="28"/>
        </w:rPr>
        <w:t xml:space="preserve">Title: </w:t>
      </w:r>
      <w:r w:rsidR="005614B4">
        <w:rPr>
          <w:szCs w:val="28"/>
        </w:rPr>
        <w:tab/>
        <w:t xml:space="preserve">Chairperson, Civil Service Commissioners for Northern Ireland </w:t>
      </w:r>
    </w:p>
    <w:p w14:paraId="11CE691A" w14:textId="13367026" w:rsidR="00057151" w:rsidRDefault="00057151" w:rsidP="00C21A24">
      <w:pPr>
        <w:pStyle w:val="BodyTextIndent2"/>
        <w:ind w:left="360"/>
        <w:rPr>
          <w:szCs w:val="28"/>
        </w:rPr>
      </w:pPr>
      <w:r>
        <w:rPr>
          <w:szCs w:val="28"/>
        </w:rPr>
        <w:t xml:space="preserve">Date: </w:t>
      </w:r>
      <w:r w:rsidR="005614B4">
        <w:rPr>
          <w:szCs w:val="28"/>
        </w:rPr>
        <w:t xml:space="preserve">3 June 2026 </w:t>
      </w:r>
    </w:p>
    <w:p w14:paraId="202B4C91" w14:textId="4724EFD3" w:rsidR="00057151" w:rsidRPr="00C21A24" w:rsidRDefault="00057151" w:rsidP="00C21A24">
      <w:pPr>
        <w:pStyle w:val="BodyTextIndent2"/>
        <w:ind w:left="360"/>
        <w:rPr>
          <w:szCs w:val="28"/>
        </w:rPr>
      </w:pPr>
      <w:r>
        <w:rPr>
          <w:szCs w:val="28"/>
        </w:rPr>
        <w:t xml:space="preserve">Signature: </w:t>
      </w:r>
      <w:r w:rsidR="005614B4" w:rsidRPr="0086351E">
        <w:rPr>
          <w:rFonts w:cs="Arial"/>
          <w:b/>
          <w:noProof/>
          <w:lang w:eastAsia="en-GB"/>
        </w:rPr>
        <w:drawing>
          <wp:inline distT="0" distB="0" distL="0" distR="0" wp14:anchorId="6F115B13" wp14:editId="07DFD78D">
            <wp:extent cx="2050094" cy="4889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6664" cy="509597"/>
                    </a:xfrm>
                    <a:prstGeom prst="rect">
                      <a:avLst/>
                    </a:prstGeom>
                    <a:noFill/>
                    <a:ln>
                      <a:noFill/>
                    </a:ln>
                  </pic:spPr>
                </pic:pic>
              </a:graphicData>
            </a:graphic>
          </wp:inline>
        </w:drawing>
      </w:r>
    </w:p>
    <w:p w14:paraId="20BD9A1A" w14:textId="77777777" w:rsidR="00C21A24" w:rsidRDefault="00C21A24" w:rsidP="00C21A24">
      <w:pPr>
        <w:pStyle w:val="BodyTextIndent2"/>
        <w:ind w:left="360"/>
        <w:rPr>
          <w:b/>
        </w:rPr>
      </w:pPr>
    </w:p>
    <w:p w14:paraId="0C136CF1" w14:textId="77777777" w:rsidR="00C21A24" w:rsidRDefault="00C21A24" w:rsidP="00E91D60">
      <w:pPr>
        <w:rPr>
          <w:sz w:val="28"/>
          <w:szCs w:val="28"/>
        </w:rPr>
      </w:pPr>
    </w:p>
    <w:p w14:paraId="149A0529" w14:textId="77777777" w:rsidR="00E91D60" w:rsidRPr="005007D8" w:rsidRDefault="00E91D60" w:rsidP="00E91D60">
      <w:pPr>
        <w:rPr>
          <w:rFonts w:cs="Arial"/>
          <w:sz w:val="20"/>
        </w:rPr>
      </w:pPr>
      <w:r w:rsidRPr="005007D8">
        <w:rPr>
          <w:sz w:val="20"/>
        </w:rPr>
        <w:t>Note:</w:t>
      </w:r>
      <w:r w:rsidRPr="005007D8">
        <w:rPr>
          <w:rFonts w:cs="Arial"/>
          <w:sz w:val="20"/>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28963664" w14:textId="77777777" w:rsidR="00BD080E" w:rsidRDefault="00BD080E" w:rsidP="00E91D60">
      <w:pPr>
        <w:rPr>
          <w:rFonts w:cs="Arial"/>
          <w:sz w:val="28"/>
          <w:szCs w:val="28"/>
        </w:rPr>
      </w:pPr>
    </w:p>
    <w:p w14:paraId="210226FB" w14:textId="77777777" w:rsidR="00BD080E" w:rsidRDefault="00BD080E" w:rsidP="00E91D60">
      <w:pPr>
        <w:rPr>
          <w:rFonts w:cs="Arial"/>
          <w:sz w:val="28"/>
          <w:szCs w:val="28"/>
        </w:rPr>
      </w:pPr>
    </w:p>
    <w:p w14:paraId="50CE56C3" w14:textId="77777777" w:rsidR="00BD080E" w:rsidRDefault="00BD080E" w:rsidP="00E91D60">
      <w:pPr>
        <w:rPr>
          <w:rFonts w:cs="Arial"/>
          <w:sz w:val="28"/>
          <w:szCs w:val="28"/>
        </w:rPr>
      </w:pPr>
    </w:p>
    <w:p w14:paraId="3DAE16F2" w14:textId="77777777" w:rsidR="00BD080E" w:rsidRDefault="00BD080E" w:rsidP="00E91D60">
      <w:pPr>
        <w:rPr>
          <w:rFonts w:cs="Arial"/>
          <w:sz w:val="28"/>
          <w:szCs w:val="28"/>
        </w:rPr>
      </w:pPr>
    </w:p>
    <w:p w14:paraId="47F09E55" w14:textId="77777777" w:rsidR="005007D8" w:rsidRDefault="005007D8" w:rsidP="00E91D60">
      <w:pPr>
        <w:rPr>
          <w:rFonts w:cs="Arial"/>
          <w:sz w:val="28"/>
          <w:szCs w:val="28"/>
        </w:rPr>
      </w:pPr>
    </w:p>
    <w:p w14:paraId="5CDA672F" w14:textId="77777777" w:rsidR="005007D8" w:rsidRDefault="00BD080E" w:rsidP="00BD080E">
      <w:pPr>
        <w:jc w:val="righ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10AA0C00" w14:textId="77777777" w:rsidR="00E1731E" w:rsidRDefault="00E1731E" w:rsidP="00BD080E">
      <w:pPr>
        <w:jc w:val="right"/>
        <w:rPr>
          <w:rFonts w:cs="Arial"/>
          <w:sz w:val="28"/>
          <w:szCs w:val="28"/>
        </w:rPr>
      </w:pPr>
    </w:p>
    <w:p w14:paraId="33C50489" w14:textId="77777777" w:rsidR="00831FF9" w:rsidRDefault="00831FF9" w:rsidP="00BD080E">
      <w:pPr>
        <w:jc w:val="right"/>
        <w:rPr>
          <w:rFonts w:cs="Arial"/>
          <w:b/>
          <w:bCs/>
          <w:szCs w:val="24"/>
        </w:rPr>
      </w:pPr>
    </w:p>
    <w:p w14:paraId="2ECDD172" w14:textId="28E8DF40" w:rsidR="00831FF9" w:rsidRDefault="00BD080E" w:rsidP="00BD080E">
      <w:pPr>
        <w:jc w:val="right"/>
        <w:rPr>
          <w:rFonts w:cs="Arial"/>
          <w:b/>
          <w:bCs/>
          <w:szCs w:val="24"/>
        </w:rPr>
      </w:pPr>
      <w:r w:rsidRPr="00BD080E">
        <w:rPr>
          <w:rFonts w:cs="Arial"/>
          <w:b/>
          <w:bCs/>
          <w:szCs w:val="24"/>
        </w:rPr>
        <w:lastRenderedPageBreak/>
        <w:t xml:space="preserve">Annex 1 </w:t>
      </w:r>
    </w:p>
    <w:p w14:paraId="4D4F8160" w14:textId="61B0C211" w:rsidR="00BD080E" w:rsidRPr="00BD080E" w:rsidRDefault="00BD080E" w:rsidP="00BD080E">
      <w:pPr>
        <w:rPr>
          <w:rFonts w:cs="Arial"/>
          <w:b/>
          <w:bCs/>
          <w:szCs w:val="24"/>
        </w:rPr>
      </w:pPr>
      <w:r>
        <w:rPr>
          <w:rFonts w:cs="Arial"/>
          <w:b/>
          <w:bCs/>
          <w:szCs w:val="24"/>
        </w:rPr>
        <w:t>Screening flowchart (taken from Section 75 of the Northern Ireland Act 1998 – A Guide for public authorities 2010 (</w:t>
      </w:r>
      <w:r w:rsidRPr="00B80F9B">
        <w:rPr>
          <w:rFonts w:cs="Arial"/>
          <w:b/>
          <w:bCs/>
          <w:i/>
          <w:iCs/>
          <w:szCs w:val="24"/>
        </w:rPr>
        <w:t>Appendix 1</w:t>
      </w:r>
      <w:r>
        <w:rPr>
          <w:rFonts w:cs="Arial"/>
          <w:b/>
          <w:bCs/>
          <w:szCs w:val="24"/>
        </w:rPr>
        <w:t>)</w:t>
      </w:r>
      <w:r w:rsidR="00B80F9B">
        <w:rPr>
          <w:rFonts w:cs="Arial"/>
          <w:b/>
          <w:bCs/>
          <w:szCs w:val="24"/>
        </w:rPr>
        <w:t>)</w:t>
      </w:r>
      <w:r>
        <w:rPr>
          <w:rFonts w:cs="Arial"/>
          <w:b/>
          <w:bCs/>
          <w:szCs w:val="24"/>
        </w:rPr>
        <w:t>.</w:t>
      </w:r>
    </w:p>
    <w:p w14:paraId="59B7EF2B" w14:textId="14143976" w:rsidR="00BD080E" w:rsidRDefault="00BD080E" w:rsidP="00E91D60">
      <w:r>
        <w:rPr>
          <w:noProof/>
          <w:lang w:eastAsia="en-GB"/>
        </w:rPr>
        <mc:AlternateContent>
          <mc:Choice Requires="wpc">
            <w:drawing>
              <wp:inline distT="0" distB="0" distL="0" distR="0" wp14:anchorId="66ED128C" wp14:editId="13BA6B6A">
                <wp:extent cx="450000" cy="558000"/>
                <wp:effectExtent l="0" t="0" r="4712970" b="7272020"/>
                <wp:docPr id="1008024218" name="Canvas 2" descr="This flowchart describes the screening process - policy scoping and available data, screening questions and the screening decision.  The outcomes for each screening decision (none, minor and major) are shown." title="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6199333" name="AutoShape 4"/>
                        <wps:cNvSpPr>
                          <a:spLocks noChangeArrowheads="1"/>
                        </wps:cNvSpPr>
                        <wps:spPr bwMode="auto">
                          <a:xfrm>
                            <a:off x="1600200" y="35999"/>
                            <a:ext cx="2171700" cy="685976"/>
                          </a:xfrm>
                          <a:prstGeom prst="flowChartProcess">
                            <a:avLst/>
                          </a:prstGeom>
                          <a:solidFill>
                            <a:srgbClr val="FFFFFF"/>
                          </a:solidFill>
                          <a:ln w="9525">
                            <a:solidFill>
                              <a:srgbClr val="000000"/>
                            </a:solidFill>
                            <a:miter lim="800000"/>
                            <a:headEnd/>
                            <a:tailEnd/>
                          </a:ln>
                        </wps:spPr>
                        <wps:txbx>
                          <w:txbxContent>
                            <w:p w14:paraId="005F1805" w14:textId="77777777" w:rsidR="00BD080E" w:rsidRDefault="00BD080E" w:rsidP="00BD080E">
                              <w:pPr>
                                <w:jc w:val="center"/>
                              </w:pPr>
                              <w:r>
                                <w:t>Policy Scoping</w:t>
                              </w:r>
                            </w:p>
                            <w:p w14:paraId="5B2931A9" w14:textId="77777777" w:rsidR="00BD080E" w:rsidRDefault="00BD080E" w:rsidP="00BD080E">
                              <w:pPr>
                                <w:numPr>
                                  <w:ilvl w:val="1"/>
                                  <w:numId w:val="7"/>
                                </w:numPr>
                              </w:pPr>
                              <w:r>
                                <w:t>Policy</w:t>
                              </w:r>
                            </w:p>
                            <w:p w14:paraId="566302ED" w14:textId="77777777" w:rsidR="00BD080E" w:rsidRDefault="00BD080E" w:rsidP="00BD080E">
                              <w:pPr>
                                <w:numPr>
                                  <w:ilvl w:val="1"/>
                                  <w:numId w:val="7"/>
                                </w:numPr>
                              </w:pPr>
                              <w:r>
                                <w:t>Available data</w:t>
                              </w:r>
                            </w:p>
                          </w:txbxContent>
                        </wps:txbx>
                        <wps:bodyPr rot="0" vert="horz" wrap="square" lIns="91440" tIns="45720" rIns="91440" bIns="45720" anchor="t" anchorCtr="0" upright="1">
                          <a:noAutofit/>
                        </wps:bodyPr>
                      </wps:wsp>
                      <wps:wsp>
                        <wps:cNvPr id="247926800" name="Rectangle 5"/>
                        <wps:cNvSpPr>
                          <a:spLocks noChangeArrowheads="1"/>
                        </wps:cNvSpPr>
                        <wps:spPr bwMode="auto">
                          <a:xfrm>
                            <a:off x="1371600" y="1179046"/>
                            <a:ext cx="2628900" cy="685976"/>
                          </a:xfrm>
                          <a:prstGeom prst="rect">
                            <a:avLst/>
                          </a:prstGeom>
                          <a:solidFill>
                            <a:srgbClr val="FFFFFF"/>
                          </a:solidFill>
                          <a:ln w="9525">
                            <a:solidFill>
                              <a:srgbClr val="000000"/>
                            </a:solidFill>
                            <a:miter lim="800000"/>
                            <a:headEnd/>
                            <a:tailEnd/>
                          </a:ln>
                        </wps:spPr>
                        <wps:txbx>
                          <w:txbxContent>
                            <w:p w14:paraId="151D3479" w14:textId="77777777" w:rsidR="00BD080E" w:rsidRDefault="00BD080E" w:rsidP="00BD080E">
                              <w:pPr>
                                <w:jc w:val="center"/>
                              </w:pPr>
                              <w:r>
                                <w:t>Screening Questions</w:t>
                              </w:r>
                            </w:p>
                            <w:p w14:paraId="1C72C14E" w14:textId="77777777" w:rsidR="00BD080E" w:rsidRDefault="00BD080E" w:rsidP="00BD080E">
                              <w:pPr>
                                <w:numPr>
                                  <w:ilvl w:val="0"/>
                                  <w:numId w:val="8"/>
                                </w:numPr>
                              </w:pPr>
                              <w:r>
                                <w:t>Apply screening questions</w:t>
                              </w:r>
                            </w:p>
                            <w:p w14:paraId="796E7B6A" w14:textId="77777777" w:rsidR="00BD080E" w:rsidRDefault="00BD080E" w:rsidP="00BD080E">
                              <w:pPr>
                                <w:numPr>
                                  <w:ilvl w:val="0"/>
                                  <w:numId w:val="8"/>
                                </w:numPr>
                              </w:pPr>
                              <w:r>
                                <w:t>Consider multiple identities</w:t>
                              </w:r>
                            </w:p>
                          </w:txbxContent>
                        </wps:txbx>
                        <wps:bodyPr rot="0" vert="horz" wrap="square" lIns="91440" tIns="45720" rIns="91440" bIns="45720" anchor="t" anchorCtr="0" upright="1">
                          <a:noAutofit/>
                        </wps:bodyPr>
                      </wps:wsp>
                      <wps:wsp>
                        <wps:cNvPr id="2050405712" name="Line 6"/>
                        <wps:cNvCnPr>
                          <a:cxnSpLocks noChangeShapeType="1"/>
                        </wps:cNvCnPr>
                        <wps:spPr bwMode="auto">
                          <a:xfrm>
                            <a:off x="2628900" y="2550999"/>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405225" name="Rectangle 7"/>
                        <wps:cNvSpPr>
                          <a:spLocks noChangeArrowheads="1"/>
                        </wps:cNvSpPr>
                        <wps:spPr bwMode="auto">
                          <a:xfrm>
                            <a:off x="1714500" y="2436176"/>
                            <a:ext cx="2057400" cy="571153"/>
                          </a:xfrm>
                          <a:prstGeom prst="rect">
                            <a:avLst/>
                          </a:prstGeom>
                          <a:solidFill>
                            <a:srgbClr val="FFFFFF"/>
                          </a:solidFill>
                          <a:ln w="9525">
                            <a:solidFill>
                              <a:srgbClr val="000000"/>
                            </a:solidFill>
                            <a:miter lim="800000"/>
                            <a:headEnd/>
                            <a:tailEnd/>
                          </a:ln>
                        </wps:spPr>
                        <wps:txbx>
                          <w:txbxContent>
                            <w:p w14:paraId="6A137835" w14:textId="77777777" w:rsidR="00BD080E" w:rsidRDefault="00BD080E" w:rsidP="00BD080E">
                              <w:pPr>
                                <w:ind w:left="180"/>
                              </w:pPr>
                              <w:r>
                                <w:t>Screening Decision None/Minor/Major</w:t>
                              </w:r>
                            </w:p>
                          </w:txbxContent>
                        </wps:txbx>
                        <wps:bodyPr rot="0" vert="horz" wrap="square" lIns="91440" tIns="45720" rIns="91440" bIns="45720" anchor="t" anchorCtr="0" upright="1">
                          <a:noAutofit/>
                        </wps:bodyPr>
                      </wps:wsp>
                      <wps:wsp>
                        <wps:cNvPr id="1337651065" name="Rectangle 8"/>
                        <wps:cNvSpPr>
                          <a:spLocks noChangeArrowheads="1"/>
                        </wps:cNvSpPr>
                        <wps:spPr bwMode="auto">
                          <a:xfrm>
                            <a:off x="2103120" y="4036293"/>
                            <a:ext cx="914400" cy="914882"/>
                          </a:xfrm>
                          <a:prstGeom prst="rect">
                            <a:avLst/>
                          </a:prstGeom>
                          <a:solidFill>
                            <a:srgbClr val="FFFFFF"/>
                          </a:solidFill>
                          <a:ln w="9525">
                            <a:solidFill>
                              <a:srgbClr val="000000"/>
                            </a:solidFill>
                            <a:miter lim="800000"/>
                            <a:headEnd/>
                            <a:tailEnd/>
                          </a:ln>
                        </wps:spPr>
                        <wps:txbx>
                          <w:txbxContent>
                            <w:p w14:paraId="3AAF69B9" w14:textId="77777777" w:rsidR="00BD080E" w:rsidRDefault="00BD080E" w:rsidP="00BD080E">
                              <w:r>
                                <w:t>Mitigate</w:t>
                              </w:r>
                            </w:p>
                          </w:txbxContent>
                        </wps:txbx>
                        <wps:bodyPr rot="0" vert="horz" wrap="square" lIns="91440" tIns="45720" rIns="91440" bIns="45720" anchor="t" anchorCtr="0" upright="1">
                          <a:noAutofit/>
                        </wps:bodyPr>
                      </wps:wsp>
                      <wps:wsp>
                        <wps:cNvPr id="324087272" name="Rectangle 9"/>
                        <wps:cNvSpPr>
                          <a:spLocks noChangeArrowheads="1"/>
                        </wps:cNvSpPr>
                        <wps:spPr bwMode="auto">
                          <a:xfrm>
                            <a:off x="3657600" y="4036293"/>
                            <a:ext cx="914400" cy="914882"/>
                          </a:xfrm>
                          <a:prstGeom prst="rect">
                            <a:avLst/>
                          </a:prstGeom>
                          <a:solidFill>
                            <a:srgbClr val="FFFFFF"/>
                          </a:solidFill>
                          <a:ln w="9525">
                            <a:solidFill>
                              <a:srgbClr val="000000"/>
                            </a:solidFill>
                            <a:miter lim="800000"/>
                            <a:headEnd/>
                            <a:tailEnd/>
                          </a:ln>
                        </wps:spPr>
                        <wps:txbx>
                          <w:txbxContent>
                            <w:p w14:paraId="6BC2402C" w14:textId="77777777" w:rsidR="00BD080E" w:rsidRDefault="00BD080E" w:rsidP="00BD080E">
                              <w:r>
                                <w:t xml:space="preserve">  Publish                                                                                                    Template</w:t>
                              </w:r>
                            </w:p>
                          </w:txbxContent>
                        </wps:txbx>
                        <wps:bodyPr rot="0" vert="horz" wrap="square" lIns="91440" tIns="45720" rIns="91440" bIns="45720" anchor="t" anchorCtr="0" upright="1">
                          <a:noAutofit/>
                        </wps:bodyPr>
                      </wps:wsp>
                      <wps:wsp>
                        <wps:cNvPr id="1684469201" name="Rectangle 10"/>
                        <wps:cNvSpPr>
                          <a:spLocks noChangeArrowheads="1"/>
                        </wps:cNvSpPr>
                        <wps:spPr bwMode="auto">
                          <a:xfrm>
                            <a:off x="571500" y="5636411"/>
                            <a:ext cx="1028700" cy="915623"/>
                          </a:xfrm>
                          <a:prstGeom prst="rect">
                            <a:avLst/>
                          </a:prstGeom>
                          <a:solidFill>
                            <a:srgbClr val="FFFFFF"/>
                          </a:solidFill>
                          <a:ln w="9525">
                            <a:solidFill>
                              <a:srgbClr val="000000"/>
                            </a:solidFill>
                            <a:miter lim="800000"/>
                            <a:headEnd/>
                            <a:tailEnd/>
                          </a:ln>
                        </wps:spPr>
                        <wps:txbx>
                          <w:txbxContent>
                            <w:p w14:paraId="1D95060D" w14:textId="77777777" w:rsidR="00BD080E" w:rsidRDefault="00BD080E" w:rsidP="00BD080E">
                              <w:r>
                                <w:t>Re-consider screening</w:t>
                              </w:r>
                            </w:p>
                          </w:txbxContent>
                        </wps:txbx>
                        <wps:bodyPr rot="0" vert="horz" wrap="square" lIns="91440" tIns="45720" rIns="91440" bIns="45720" anchor="t" anchorCtr="0" upright="1">
                          <a:noAutofit/>
                        </wps:bodyPr>
                      </wps:wsp>
                      <wps:wsp>
                        <wps:cNvPr id="343751905" name="Rectangle 11"/>
                        <wps:cNvSpPr>
                          <a:spLocks noChangeArrowheads="1"/>
                        </wps:cNvSpPr>
                        <wps:spPr bwMode="auto">
                          <a:xfrm>
                            <a:off x="571500" y="4036293"/>
                            <a:ext cx="1028700" cy="914882"/>
                          </a:xfrm>
                          <a:prstGeom prst="rect">
                            <a:avLst/>
                          </a:prstGeom>
                          <a:solidFill>
                            <a:srgbClr val="FFFFFF"/>
                          </a:solidFill>
                          <a:ln w="9525">
                            <a:solidFill>
                              <a:srgbClr val="000000"/>
                            </a:solidFill>
                            <a:miter lim="800000"/>
                            <a:headEnd/>
                            <a:tailEnd/>
                          </a:ln>
                        </wps:spPr>
                        <wps:txbx>
                          <w:txbxContent>
                            <w:p w14:paraId="56970D65" w14:textId="77777777" w:rsidR="00BD080E" w:rsidRDefault="00BD080E" w:rsidP="00BD080E">
                              <w:r>
                                <w:t>Publish Template</w:t>
                              </w:r>
                            </w:p>
                            <w:p w14:paraId="7BE9C32A" w14:textId="77777777" w:rsidR="00BD080E" w:rsidRDefault="00BD080E" w:rsidP="00BD080E">
                              <w:r>
                                <w:t>for information</w:t>
                              </w:r>
                            </w:p>
                          </w:txbxContent>
                        </wps:txbx>
                        <wps:bodyPr rot="0" vert="horz" wrap="square" lIns="91440" tIns="45720" rIns="91440" bIns="45720" anchor="t" anchorCtr="0" upright="1">
                          <a:noAutofit/>
                        </wps:bodyPr>
                      </wps:wsp>
                      <wps:wsp>
                        <wps:cNvPr id="1335797967" name="Rectangle 12"/>
                        <wps:cNvSpPr>
                          <a:spLocks noChangeArrowheads="1"/>
                        </wps:cNvSpPr>
                        <wps:spPr bwMode="auto">
                          <a:xfrm>
                            <a:off x="2171700" y="5636411"/>
                            <a:ext cx="914400" cy="915623"/>
                          </a:xfrm>
                          <a:prstGeom prst="rect">
                            <a:avLst/>
                          </a:prstGeom>
                          <a:solidFill>
                            <a:srgbClr val="FFFFFF"/>
                          </a:solidFill>
                          <a:ln w="9525">
                            <a:solidFill>
                              <a:srgbClr val="000000"/>
                            </a:solidFill>
                            <a:miter lim="800000"/>
                            <a:headEnd/>
                            <a:tailEnd/>
                          </a:ln>
                        </wps:spPr>
                        <wps:txbx>
                          <w:txbxContent>
                            <w:p w14:paraId="29E0C4C2" w14:textId="77777777" w:rsidR="00BD080E" w:rsidRDefault="00BD080E" w:rsidP="00BD080E">
                              <w:r>
                                <w:t>Publish Template</w:t>
                              </w:r>
                            </w:p>
                          </w:txbxContent>
                        </wps:txbx>
                        <wps:bodyPr rot="0" vert="horz" wrap="square" lIns="91440" tIns="45720" rIns="91440" bIns="45720" anchor="t" anchorCtr="0" upright="1">
                          <a:noAutofit/>
                        </wps:bodyPr>
                      </wps:wsp>
                      <wps:wsp>
                        <wps:cNvPr id="1319164123" name="Rectangle 13"/>
                        <wps:cNvSpPr>
                          <a:spLocks noChangeArrowheads="1"/>
                        </wps:cNvSpPr>
                        <wps:spPr bwMode="auto">
                          <a:xfrm>
                            <a:off x="3657600" y="5636411"/>
                            <a:ext cx="914400" cy="915623"/>
                          </a:xfrm>
                          <a:prstGeom prst="rect">
                            <a:avLst/>
                          </a:prstGeom>
                          <a:solidFill>
                            <a:srgbClr val="FFFFFF"/>
                          </a:solidFill>
                          <a:ln w="9525">
                            <a:solidFill>
                              <a:srgbClr val="000000"/>
                            </a:solidFill>
                            <a:miter lim="800000"/>
                            <a:headEnd/>
                            <a:tailEnd/>
                          </a:ln>
                        </wps:spPr>
                        <wps:txbx>
                          <w:txbxContent>
                            <w:p w14:paraId="3D8457E3" w14:textId="77777777" w:rsidR="00BD080E" w:rsidRDefault="00BD080E" w:rsidP="00BD080E">
                              <w:r>
                                <w:t xml:space="preserve">     EQIA</w:t>
                              </w:r>
                            </w:p>
                          </w:txbxContent>
                        </wps:txbx>
                        <wps:bodyPr rot="0" vert="horz" wrap="square" lIns="91440" tIns="45720" rIns="91440" bIns="45720" anchor="t" anchorCtr="0" upright="1">
                          <a:noAutofit/>
                        </wps:bodyPr>
                      </wps:wsp>
                      <wps:wsp>
                        <wps:cNvPr id="1829512700" name="Rectangle 14"/>
                        <wps:cNvSpPr>
                          <a:spLocks noChangeArrowheads="1"/>
                        </wps:cNvSpPr>
                        <wps:spPr bwMode="auto">
                          <a:xfrm>
                            <a:off x="2171700" y="7008364"/>
                            <a:ext cx="914400" cy="800059"/>
                          </a:xfrm>
                          <a:prstGeom prst="rect">
                            <a:avLst/>
                          </a:prstGeom>
                          <a:solidFill>
                            <a:srgbClr val="FFFFFF"/>
                          </a:solidFill>
                          <a:ln w="9525">
                            <a:solidFill>
                              <a:srgbClr val="000000"/>
                            </a:solidFill>
                            <a:miter lim="800000"/>
                            <a:headEnd/>
                            <a:tailEnd/>
                          </a:ln>
                        </wps:spPr>
                        <wps:txbx>
                          <w:txbxContent>
                            <w:p w14:paraId="598CDEA3" w14:textId="77777777" w:rsidR="00BD080E" w:rsidRDefault="00BD080E" w:rsidP="00BD080E">
                              <w:r>
                                <w:t>Monitor</w:t>
                              </w:r>
                            </w:p>
                          </w:txbxContent>
                        </wps:txbx>
                        <wps:bodyPr rot="0" vert="horz" wrap="square" lIns="91440" tIns="45720" rIns="91440" bIns="45720" anchor="t" anchorCtr="0" upright="1">
                          <a:noAutofit/>
                        </wps:bodyPr>
                      </wps:wsp>
                      <wps:wsp>
                        <wps:cNvPr id="2098697771" name="Text Box 15"/>
                        <wps:cNvSpPr txBox="1">
                          <a:spLocks noChangeArrowheads="1"/>
                        </wps:cNvSpPr>
                        <wps:spPr bwMode="auto">
                          <a:xfrm>
                            <a:off x="800100" y="3122152"/>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40E28" w14:textId="77777777" w:rsidR="00BD080E" w:rsidRPr="004D02B0" w:rsidRDefault="00BD080E" w:rsidP="00BD080E">
                              <w:pPr>
                                <w:rPr>
                                  <w:b/>
                                  <w:sz w:val="22"/>
                                  <w:szCs w:val="22"/>
                                </w:rPr>
                              </w:pPr>
                              <w:r w:rsidRPr="004D02B0">
                                <w:rPr>
                                  <w:b/>
                                  <w:sz w:val="22"/>
                                  <w:szCs w:val="22"/>
                                </w:rPr>
                                <w:t>‘None’</w:t>
                              </w:r>
                            </w:p>
                            <w:p w14:paraId="2C20169C" w14:textId="77777777" w:rsidR="00BD080E" w:rsidRPr="00526D0F" w:rsidRDefault="00BD080E" w:rsidP="00BD080E">
                              <w:pPr>
                                <w:rPr>
                                  <w:sz w:val="22"/>
                                  <w:szCs w:val="22"/>
                                </w:rPr>
                              </w:pPr>
                              <w:r w:rsidRPr="00526D0F">
                                <w:rPr>
                                  <w:sz w:val="22"/>
                                  <w:szCs w:val="22"/>
                                </w:rPr>
                                <w:t>Screened out</w:t>
                              </w:r>
                            </w:p>
                            <w:p w14:paraId="66101EBC" w14:textId="77777777" w:rsidR="00BD080E" w:rsidRDefault="00BD080E" w:rsidP="00BD080E"/>
                          </w:txbxContent>
                        </wps:txbx>
                        <wps:bodyPr rot="0" vert="horz" wrap="square" lIns="91440" tIns="45720" rIns="91440" bIns="45720" anchor="t" anchorCtr="0" upright="1">
                          <a:noAutofit/>
                        </wps:bodyPr>
                      </wps:wsp>
                      <wps:wsp>
                        <wps:cNvPr id="1290070755" name="Text Box 16"/>
                        <wps:cNvSpPr txBox="1">
                          <a:spLocks noChangeArrowheads="1"/>
                        </wps:cNvSpPr>
                        <wps:spPr bwMode="auto">
                          <a:xfrm>
                            <a:off x="3543300" y="3122152"/>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85856" w14:textId="77777777" w:rsidR="00BD080E" w:rsidRPr="004D02B0" w:rsidRDefault="00BD080E" w:rsidP="00BD080E">
                              <w:pPr>
                                <w:rPr>
                                  <w:b/>
                                  <w:sz w:val="22"/>
                                  <w:szCs w:val="22"/>
                                </w:rPr>
                              </w:pPr>
                              <w:r>
                                <w:rPr>
                                  <w:b/>
                                  <w:sz w:val="22"/>
                                  <w:szCs w:val="22"/>
                                </w:rPr>
                                <w:t>‘</w:t>
                              </w:r>
                              <w:r w:rsidRPr="004D02B0">
                                <w:rPr>
                                  <w:b/>
                                  <w:sz w:val="22"/>
                                  <w:szCs w:val="22"/>
                                </w:rPr>
                                <w:t>Major</w:t>
                              </w:r>
                              <w:r>
                                <w:rPr>
                                  <w:b/>
                                  <w:sz w:val="22"/>
                                  <w:szCs w:val="22"/>
                                </w:rPr>
                                <w:t>’</w:t>
                              </w:r>
                            </w:p>
                            <w:p w14:paraId="4A11E868" w14:textId="77777777" w:rsidR="00BD080E" w:rsidRPr="00526D0F" w:rsidRDefault="00BD080E" w:rsidP="00BD080E">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106477167" name="Line 17"/>
                        <wps:cNvCnPr>
                          <a:cxnSpLocks noChangeShapeType="1"/>
                        </wps:cNvCnPr>
                        <wps:spPr bwMode="auto">
                          <a:xfrm flipH="1">
                            <a:off x="1485900" y="3007329"/>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9404792" name="Line 18"/>
                        <wps:cNvCnPr>
                          <a:cxnSpLocks noChangeShapeType="1"/>
                        </wps:cNvCnPr>
                        <wps:spPr bwMode="auto">
                          <a:xfrm>
                            <a:off x="3200400" y="3007329"/>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5156188" name="Text Box 19"/>
                        <wps:cNvSpPr txBox="1">
                          <a:spLocks noChangeArrowheads="1"/>
                        </wps:cNvSpPr>
                        <wps:spPr bwMode="auto">
                          <a:xfrm>
                            <a:off x="2057400" y="3122152"/>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09278" w14:textId="77777777" w:rsidR="00BD080E" w:rsidRPr="004D02B0" w:rsidRDefault="00BD080E" w:rsidP="00BD080E">
                              <w:pPr>
                                <w:rPr>
                                  <w:b/>
                                  <w:sz w:val="22"/>
                                  <w:szCs w:val="22"/>
                                </w:rPr>
                              </w:pPr>
                              <w:r>
                                <w:rPr>
                                  <w:b/>
                                  <w:sz w:val="22"/>
                                  <w:szCs w:val="22"/>
                                </w:rPr>
                                <w:t>‘</w:t>
                              </w:r>
                              <w:r w:rsidRPr="004D02B0">
                                <w:rPr>
                                  <w:b/>
                                  <w:sz w:val="22"/>
                                  <w:szCs w:val="22"/>
                                </w:rPr>
                                <w:t>Minor</w:t>
                              </w:r>
                              <w:r>
                                <w:rPr>
                                  <w:b/>
                                  <w:sz w:val="22"/>
                                  <w:szCs w:val="22"/>
                                </w:rPr>
                                <w:t>’</w:t>
                              </w:r>
                            </w:p>
                            <w:p w14:paraId="2D7FC7E8" w14:textId="77777777" w:rsidR="00BD080E" w:rsidRPr="00526D0F" w:rsidRDefault="00BD080E" w:rsidP="00BD080E">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780541418" name="Line 20"/>
                        <wps:cNvCnPr>
                          <a:cxnSpLocks noChangeShapeType="1"/>
                        </wps:cNvCnPr>
                        <wps:spPr bwMode="auto">
                          <a:xfrm>
                            <a:off x="2971800" y="3007329"/>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3573480" name="Text Box 21"/>
                        <wps:cNvSpPr txBox="1">
                          <a:spLocks noChangeArrowheads="1"/>
                        </wps:cNvSpPr>
                        <wps:spPr bwMode="auto">
                          <a:xfrm>
                            <a:off x="1143000" y="666537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30C5C" w14:textId="77777777" w:rsidR="00BD080E" w:rsidRPr="00305E79" w:rsidRDefault="00BD080E" w:rsidP="00BD080E">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664256729" name="Text Box 22"/>
                        <wps:cNvSpPr txBox="1">
                          <a:spLocks noChangeArrowheads="1"/>
                        </wps:cNvSpPr>
                        <wps:spPr bwMode="auto">
                          <a:xfrm>
                            <a:off x="685800" y="5065258"/>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73775" w14:textId="77777777" w:rsidR="00BD080E" w:rsidRDefault="00BD080E" w:rsidP="00BD080E">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218007560" name="Line 23"/>
                        <wps:cNvCnPr>
                          <a:cxnSpLocks noChangeShapeType="1"/>
                        </wps:cNvCnPr>
                        <wps:spPr bwMode="auto">
                          <a:xfrm>
                            <a:off x="685800" y="4951176"/>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060040" name="Line 24"/>
                        <wps:cNvCnPr>
                          <a:cxnSpLocks noChangeShapeType="1"/>
                        </wps:cNvCnPr>
                        <wps:spPr bwMode="auto">
                          <a:xfrm>
                            <a:off x="2628900" y="4951176"/>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4486456" name="Line 25"/>
                        <wps:cNvCnPr>
                          <a:cxnSpLocks noChangeShapeType="1"/>
                        </wps:cNvCnPr>
                        <wps:spPr bwMode="auto">
                          <a:xfrm>
                            <a:off x="2628900" y="6551293"/>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0623859" name="Line 26"/>
                        <wps:cNvCnPr>
                          <a:cxnSpLocks noChangeShapeType="1"/>
                        </wps:cNvCnPr>
                        <wps:spPr bwMode="auto">
                          <a:xfrm flipH="1" flipV="1">
                            <a:off x="1485900" y="6551293"/>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8159056" name="Line 27"/>
                        <wps:cNvCnPr>
                          <a:cxnSpLocks noChangeShapeType="1"/>
                        </wps:cNvCnPr>
                        <wps:spPr bwMode="auto">
                          <a:xfrm>
                            <a:off x="4114800" y="4951176"/>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9811662" name="Line 28"/>
                        <wps:cNvCnPr>
                          <a:cxnSpLocks noChangeShapeType="1"/>
                        </wps:cNvCnPr>
                        <wps:spPr bwMode="auto">
                          <a:xfrm>
                            <a:off x="2514600" y="1865023"/>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6044360" name="Line 29"/>
                        <wps:cNvCnPr>
                          <a:cxnSpLocks noChangeShapeType="1"/>
                        </wps:cNvCnPr>
                        <wps:spPr bwMode="auto">
                          <a:xfrm>
                            <a:off x="3086100" y="757951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6383389" name="Line 30"/>
                        <wps:cNvCnPr>
                          <a:cxnSpLocks noChangeShapeType="1"/>
                        </wps:cNvCnPr>
                        <wps:spPr bwMode="auto">
                          <a:xfrm flipV="1">
                            <a:off x="5143500" y="2779164"/>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2118225" name="Line 31"/>
                        <wps:cNvCnPr>
                          <a:cxnSpLocks noChangeShapeType="1"/>
                        </wps:cNvCnPr>
                        <wps:spPr bwMode="auto">
                          <a:xfrm flipH="1">
                            <a:off x="3771900" y="2779164"/>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8190146" name="Freeform 32"/>
                        <wps:cNvSpPr>
                          <a:spLocks/>
                        </wps:cNvSpPr>
                        <wps:spPr bwMode="auto">
                          <a:xfrm>
                            <a:off x="277368" y="6086815"/>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843191" name="Line 33"/>
                        <wps:cNvCnPr>
                          <a:cxnSpLocks noChangeShapeType="1"/>
                        </wps:cNvCnPr>
                        <wps:spPr bwMode="auto">
                          <a:xfrm>
                            <a:off x="2514600" y="721976"/>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872606" name="Line 34"/>
                        <wps:cNvCnPr>
                          <a:cxnSpLocks noChangeShapeType="1"/>
                        </wps:cNvCnPr>
                        <wps:spPr bwMode="auto">
                          <a:xfrm flipV="1">
                            <a:off x="274320" y="1522034"/>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921729" name="Freeform 35"/>
                        <wps:cNvSpPr>
                          <a:spLocks/>
                        </wps:cNvSpPr>
                        <wps:spPr bwMode="auto">
                          <a:xfrm>
                            <a:off x="274320" y="1522034"/>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669118" name="Freeform 36"/>
                        <wps:cNvSpPr>
                          <a:spLocks/>
                        </wps:cNvSpPr>
                        <wps:spPr bwMode="auto">
                          <a:xfrm>
                            <a:off x="1591818" y="4493364"/>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6ED128C" id="Canvas 2" o:spid="_x0000_s1026" editas="canvas" alt="Title: Flowchart - Description: This flowchart describes the screening process - policy scoping and available data, screening questions and the screening decision.  The outcomes for each screening decision (none, minor and major) are shown." style="width:35.45pt;height:43.95pt;mso-position-horizontal-relative:char;mso-position-vertical-relative:line" coordsize="449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flowchart describes the screening process - policy scoping and available data, screening questions and the screening decision.  The outcomes for each screening decision (none, minor and major) are shown." style="position:absolute;width:4495;height:5575;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5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">
                  <v:textbox>
                    <w:txbxContent>
                      <w:p w14:paraId="005F1805" w14:textId="77777777" w:rsidR="00BD080E" w:rsidRDefault="00BD080E" w:rsidP="00BD080E">
                        <w:pPr>
                          <w:jc w:val="center"/>
                        </w:pPr>
                        <w:r>
                          <w:t>Policy Scoping</w:t>
                        </w:r>
                      </w:p>
                      <w:p w14:paraId="5B2931A9" w14:textId="77777777" w:rsidR="00BD080E" w:rsidRDefault="00BD080E" w:rsidP="00BD080E">
                        <w:pPr>
                          <w:numPr>
                            <w:ilvl w:val="1"/>
                            <w:numId w:val="7"/>
                          </w:numPr>
                        </w:pPr>
                        <w:r>
                          <w:t>Policy</w:t>
                        </w:r>
                      </w:p>
                      <w:p w14:paraId="566302ED" w14:textId="77777777" w:rsidR="00BD080E" w:rsidRDefault="00BD080E" w:rsidP="00BD080E">
                        <w:pPr>
                          <w:numPr>
                            <w:ilvl w:val="1"/>
                            <w:numId w:val="7"/>
                          </w:numPr>
                        </w:pPr>
                        <w:r>
                          <w:t>Available data</w:t>
                        </w:r>
                      </w:p>
                    </w:txbxContent>
                  </v:textbox>
                </v:shape>
                <v:rect id="Rectangle 5" o:spid="_x0000_s1029" style="position:absolute;left:13716;top:1179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">
                  <v:textbox>
                    <w:txbxContent>
                      <w:p w14:paraId="151D3479" w14:textId="77777777" w:rsidR="00BD080E" w:rsidRDefault="00BD080E" w:rsidP="00BD080E">
                        <w:pPr>
                          <w:jc w:val="center"/>
                        </w:pPr>
                        <w:r>
                          <w:t>Screening Questions</w:t>
                        </w:r>
                      </w:p>
                      <w:p w14:paraId="1C72C14E" w14:textId="77777777" w:rsidR="00BD080E" w:rsidRDefault="00BD080E" w:rsidP="00BD080E">
                        <w:pPr>
                          <w:numPr>
                            <w:ilvl w:val="0"/>
                            <w:numId w:val="8"/>
                          </w:numPr>
                        </w:pPr>
                        <w:r>
                          <w:t>Apply screening questions</w:t>
                        </w:r>
                      </w:p>
                      <w:p w14:paraId="796E7B6A" w14:textId="77777777" w:rsidR="00BD080E" w:rsidRDefault="00BD080E" w:rsidP="00BD080E">
                        <w:pPr>
                          <w:numPr>
                            <w:ilvl w:val="0"/>
                            <w:numId w:val="8"/>
                          </w:numPr>
                        </w:pPr>
                        <w:r>
                          <w:t>Consider multiple identities</w:t>
                        </w:r>
                      </w:p>
                    </w:txbxContent>
                  </v:textbox>
                </v:rect>
                <v:line id="Line 6" o:spid="_x0000_s1030" style="position:absolute;visibility:visible;mso-wrap-style:square" from="26289,25509" to="26296,3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">
                  <v:stroke endarrow="block"/>
                </v:line>
                <v:rect id="Rectangle 7" o:spid="_x0000_s1031" style="position:absolute;left:17145;top:2436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">
                  <v:textbox>
                    <w:txbxContent>
                      <w:p w14:paraId="6A137835" w14:textId="77777777" w:rsidR="00BD080E" w:rsidRDefault="00BD080E" w:rsidP="00BD080E">
                        <w:pPr>
                          <w:ind w:left="180"/>
                        </w:pPr>
                        <w:r>
                          <w:t>Screening Decision None/Minor/Major</w:t>
                        </w:r>
                      </w:p>
                    </w:txbxContent>
                  </v:textbox>
                </v:rect>
                <v:rect id="Rectangle 8" o:spid="_x0000_s1032" style="position:absolute;left:21031;top:4036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">
                  <v:textbox>
                    <w:txbxContent>
                      <w:p w14:paraId="3AAF69B9" w14:textId="77777777" w:rsidR="00BD080E" w:rsidRDefault="00BD080E" w:rsidP="00BD080E">
                        <w:r>
                          <w:t>Mitigate</w:t>
                        </w:r>
                      </w:p>
                    </w:txbxContent>
                  </v:textbox>
                </v:rect>
                <v:rect id="Rectangle 9" o:spid="_x0000_s1033" style="position:absolute;left:36576;top:4036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">
                  <v:textbox>
                    <w:txbxContent>
                      <w:p w14:paraId="6BC2402C" w14:textId="77777777" w:rsidR="00BD080E" w:rsidRDefault="00BD080E" w:rsidP="00BD080E">
                        <w:r>
                          <w:t xml:space="preserve">  Publish                                                                                                    Template</w:t>
                        </w:r>
                      </w:p>
                    </w:txbxContent>
                  </v:textbox>
                </v:rect>
                <v:rect id="Rectangle 10" o:spid="_x0000_s1034" style="position:absolute;left:5715;top:5636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">
                  <v:textbox>
                    <w:txbxContent>
                      <w:p w14:paraId="1D95060D" w14:textId="77777777" w:rsidR="00BD080E" w:rsidRDefault="00BD080E" w:rsidP="00BD080E">
                        <w:r>
                          <w:t>Re-consider screening</w:t>
                        </w:r>
                      </w:p>
                    </w:txbxContent>
                  </v:textbox>
                </v:rect>
                <v:rect id="Rectangle 11" o:spid="_x0000_s1035" style="position:absolute;left:5715;top:4036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">
                  <v:textbox>
                    <w:txbxContent>
                      <w:p w14:paraId="56970D65" w14:textId="77777777" w:rsidR="00BD080E" w:rsidRDefault="00BD080E" w:rsidP="00BD080E">
                        <w:r>
                          <w:t>Publish Template</w:t>
                        </w:r>
                      </w:p>
                      <w:p w14:paraId="7BE9C32A" w14:textId="77777777" w:rsidR="00BD080E" w:rsidRDefault="00BD080E" w:rsidP="00BD080E">
                        <w:r>
                          <w:t>for information</w:t>
                        </w:r>
                      </w:p>
                    </w:txbxContent>
                  </v:textbox>
                </v:rect>
                <v:rect id="Rectangle 12" o:spid="_x0000_s1036" style="position:absolute;left:21717;top:5636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">
                  <v:textbox>
                    <w:txbxContent>
                      <w:p w14:paraId="29E0C4C2" w14:textId="77777777" w:rsidR="00BD080E" w:rsidRDefault="00BD080E" w:rsidP="00BD080E">
                        <w:r>
                          <w:t>Publish Template</w:t>
                        </w:r>
                      </w:p>
                    </w:txbxContent>
                  </v:textbox>
                </v:rect>
                <v:rect id="Rectangle 13" o:spid="_x0000_s1037" style="position:absolute;left:36576;top:5636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">
                  <v:textbox>
                    <w:txbxContent>
                      <w:p w14:paraId="3D8457E3" w14:textId="77777777" w:rsidR="00BD080E" w:rsidRDefault="00BD080E" w:rsidP="00BD080E">
                        <w:r>
                          <w:t xml:space="preserve">     EQIA</w:t>
                        </w:r>
                      </w:p>
                    </w:txbxContent>
                  </v:textbox>
                </v:rect>
                <v:rect id="Rectangle 14" o:spid="_x0000_s1038" style="position:absolute;left:21717;top:7008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">
                  <v:textbox>
                    <w:txbxContent>
                      <w:p w14:paraId="598CDEA3" w14:textId="77777777" w:rsidR="00BD080E" w:rsidRDefault="00BD080E" w:rsidP="00BD080E">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122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" stroked="f">
                  <v:textbox>
                    <w:txbxContent>
                      <w:p w14:paraId="73840E28" w14:textId="77777777" w:rsidR="00BD080E" w:rsidRPr="004D02B0" w:rsidRDefault="00BD080E" w:rsidP="00BD080E">
                        <w:pPr>
                          <w:rPr>
                            <w:b/>
                            <w:sz w:val="22"/>
                            <w:szCs w:val="22"/>
                          </w:rPr>
                        </w:pPr>
                        <w:r w:rsidRPr="004D02B0">
                          <w:rPr>
                            <w:b/>
                            <w:sz w:val="22"/>
                            <w:szCs w:val="22"/>
                          </w:rPr>
                          <w:t>‘None’</w:t>
                        </w:r>
                      </w:p>
                      <w:p w14:paraId="2C20169C" w14:textId="77777777" w:rsidR="00BD080E" w:rsidRPr="00526D0F" w:rsidRDefault="00BD080E" w:rsidP="00BD080E">
                        <w:pPr>
                          <w:rPr>
                            <w:sz w:val="22"/>
                            <w:szCs w:val="22"/>
                          </w:rPr>
                        </w:pPr>
                        <w:r w:rsidRPr="00526D0F">
                          <w:rPr>
                            <w:sz w:val="22"/>
                            <w:szCs w:val="22"/>
                          </w:rPr>
                          <w:t>Screened out</w:t>
                        </w:r>
                      </w:p>
                      <w:p w14:paraId="66101EBC" w14:textId="77777777" w:rsidR="00BD080E" w:rsidRDefault="00BD080E" w:rsidP="00BD080E"/>
                    </w:txbxContent>
                  </v:textbox>
                </v:shape>
                <v:shape id="Text Box 16" o:spid="_x0000_s1040" type="#_x0000_t202" style="position:absolute;left:35433;top:3122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" stroked="f">
                  <v:textbox>
                    <w:txbxContent>
                      <w:p w14:paraId="7C685856" w14:textId="77777777" w:rsidR="00BD080E" w:rsidRPr="004D02B0" w:rsidRDefault="00BD080E" w:rsidP="00BD080E">
                        <w:pPr>
                          <w:rPr>
                            <w:b/>
                            <w:sz w:val="22"/>
                            <w:szCs w:val="22"/>
                          </w:rPr>
                        </w:pPr>
                        <w:r>
                          <w:rPr>
                            <w:b/>
                            <w:sz w:val="22"/>
                            <w:szCs w:val="22"/>
                          </w:rPr>
                          <w:t>‘</w:t>
                        </w:r>
                        <w:r w:rsidRPr="004D02B0">
                          <w:rPr>
                            <w:b/>
                            <w:sz w:val="22"/>
                            <w:szCs w:val="22"/>
                          </w:rPr>
                          <w:t>Major</w:t>
                        </w:r>
                        <w:r>
                          <w:rPr>
                            <w:b/>
                            <w:sz w:val="22"/>
                            <w:szCs w:val="22"/>
                          </w:rPr>
                          <w:t>’</w:t>
                        </w:r>
                      </w:p>
                      <w:p w14:paraId="4A11E868" w14:textId="77777777" w:rsidR="00BD080E" w:rsidRPr="00526D0F" w:rsidRDefault="00BD080E" w:rsidP="00BD080E">
                        <w:pPr>
                          <w:rPr>
                            <w:sz w:val="22"/>
                            <w:szCs w:val="22"/>
                          </w:rPr>
                        </w:pPr>
                        <w:r w:rsidRPr="00526D0F">
                          <w:rPr>
                            <w:sz w:val="22"/>
                            <w:szCs w:val="22"/>
                          </w:rPr>
                          <w:t>Screened in for EQIA</w:t>
                        </w:r>
                      </w:p>
                    </w:txbxContent>
                  </v:textbox>
                </v:shape>
                <v:line id="Line 17" o:spid="_x0000_s1041" style="position:absolute;flip:x;visibility:visible;mso-wrap-style:square" from="14859,30073" to="20574,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">
                  <v:stroke endarrow="block"/>
                </v:line>
                <v:line id="Line 18" o:spid="_x0000_s1042" style="position:absolute;visibility:visible;mso-wrap-style:square" from="32004,30073" to="36576,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">
                  <v:stroke endarrow="block"/>
                </v:line>
                <v:shape id="Text Box 19" o:spid="_x0000_s1043" type="#_x0000_t202" style="position:absolute;left:20574;top:3122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" stroked="f">
                  <v:textbox>
                    <w:txbxContent>
                      <w:p w14:paraId="26809278" w14:textId="77777777" w:rsidR="00BD080E" w:rsidRPr="004D02B0" w:rsidRDefault="00BD080E" w:rsidP="00BD080E">
                        <w:pPr>
                          <w:rPr>
                            <w:b/>
                            <w:sz w:val="22"/>
                            <w:szCs w:val="22"/>
                          </w:rPr>
                        </w:pPr>
                        <w:r>
                          <w:rPr>
                            <w:b/>
                            <w:sz w:val="22"/>
                            <w:szCs w:val="22"/>
                          </w:rPr>
                          <w:t>‘</w:t>
                        </w:r>
                        <w:r w:rsidRPr="004D02B0">
                          <w:rPr>
                            <w:b/>
                            <w:sz w:val="22"/>
                            <w:szCs w:val="22"/>
                          </w:rPr>
                          <w:t>Minor</w:t>
                        </w:r>
                        <w:r>
                          <w:rPr>
                            <w:b/>
                            <w:sz w:val="22"/>
                            <w:szCs w:val="22"/>
                          </w:rPr>
                          <w:t>’</w:t>
                        </w:r>
                      </w:p>
                      <w:p w14:paraId="2D7FC7E8" w14:textId="77777777" w:rsidR="00BD080E" w:rsidRPr="00526D0F" w:rsidRDefault="00BD080E" w:rsidP="00BD080E">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0073" to="29718,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">
                  <v:stroke endarrow="block"/>
                </v:line>
                <v:shape id="Text Box 21" o:spid="_x0000_s1045" type="#_x0000_t202" style="position:absolute;left:11430;top:6665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" stroked="f">
                  <v:textbox>
                    <w:txbxContent>
                      <w:p w14:paraId="13A30C5C" w14:textId="77777777" w:rsidR="00BD080E" w:rsidRPr="00305E79" w:rsidRDefault="00BD080E" w:rsidP="00BD080E">
                        <w:pPr>
                          <w:rPr>
                            <w:sz w:val="22"/>
                            <w:szCs w:val="22"/>
                          </w:rPr>
                        </w:pPr>
                        <w:r w:rsidRPr="00305E79">
                          <w:rPr>
                            <w:sz w:val="22"/>
                            <w:szCs w:val="22"/>
                          </w:rPr>
                          <w:t>Concerns raised with evidence</w:t>
                        </w:r>
                      </w:p>
                    </w:txbxContent>
                  </v:textbox>
                </v:shape>
                <v:shape id="Text Box 22" o:spid="_x0000_s1046" type="#_x0000_t202" style="position:absolute;left:6858;top:5065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" stroked="f">
                  <v:textbox>
                    <w:txbxContent>
                      <w:p w14:paraId="24B73775" w14:textId="77777777" w:rsidR="00BD080E" w:rsidRDefault="00BD080E" w:rsidP="00BD080E">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49511" to="6858,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">
                  <v:stroke endarrow="block"/>
                </v:line>
                <v:line id="Line 24" o:spid="_x0000_s1048" style="position:absolute;visibility:visible;mso-wrap-style:square" from="26289,49511" to="26289,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">
                  <v:stroke endarrow="block"/>
                </v:line>
                <v:line id="Line 25" o:spid="_x0000_s1049" style="position:absolute;visibility:visible;mso-wrap-style:square" from="26289,65512" to="26289,7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">
                  <v:stroke endarrow="block"/>
                </v:line>
                <v:line id="Line 26" o:spid="_x0000_s1050" style="position:absolute;flip:x y;visibility:visible;mso-wrap-style:square" from="14859,65512" to="21717,7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">
                  <v:stroke endarrow="block"/>
                </v:line>
                <v:line id="Line 27" o:spid="_x0000_s1051" style="position:absolute;visibility:visible;mso-wrap-style:square" from="41148,49511" to="41148,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">
                  <v:stroke endarrow="block"/>
                </v:line>
                <v:line id="Line 28" o:spid="_x0000_s1052" style="position:absolute;visibility:visible;mso-wrap-style:square" from="25146,18650" to="25153,2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">
                  <v:stroke endarrow="block"/>
                </v:line>
                <v:line id="Line 29" o:spid="_x0000_s1053" style="position:absolute;visibility:visible;mso-wrap-style:square" from="30861,75795" to="51435,7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"/>
                <v:line id="Line 30" o:spid="_x0000_s1054" style="position:absolute;flip:y;visibility:visible;mso-wrap-style:square" from="51435,27791" to="51435,7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"/>
                <v:line id="Line 31" o:spid="_x0000_s1055" style="position:absolute;flip:x;visibility:visible;mso-wrap-style:square" from="37719,27791" to="51435,2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">
                  <v:stroke endarrow="block"/>
                </v:line>
                <v:shape id="Freeform 32" o:spid="_x0000_s1056" style="position:absolute;left:2773;top:6086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" path="m463,10l,e" filled="f">
                  <v:path arrowok="t" o:connecttype="custom" o:connectlocs="294132,6667;0,0" o:connectangles="0,0"/>
                </v:shape>
                <v:line id="Line 33" o:spid="_x0000_s1057" style="position:absolute;visibility:visible;mso-wrap-style:square" from="25146,7219" to="25153,1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">
                  <v:stroke endarrow="block"/>
                </v:line>
                <v:line id="Line 34" o:spid="_x0000_s1058" style="position:absolute;flip:y;visibility:visible;mso-wrap-style:square" from="2743,15220" to="2750,6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"/>
                <v:shape id="Freeform 35" o:spid="_x0000_s1059" style="position:absolute;left:2743;top:1522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" path="m,l1550,4r45,l1800,2e" filled="f">
                  <v:stroke endarrow="block"/>
                  <v:path arrowok="t" o:connecttype="custom" o:connectlocs="0,0;984250,2222;1012825,2222;1143000,1111" o:connectangles="0,0,0,0"/>
                </v:shape>
                <v:shape id="Freeform 36" o:spid="_x0000_s1060" style="position:absolute;left:15918;top:4493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sectPr w:rsidR="00BD080E" w:rsidSect="00E91D60">
      <w:footerReference w:type="even" r:id="rId16"/>
      <w:footerReference w:type="default" r:id="rId17"/>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5181" w14:textId="77777777" w:rsidR="00ED682B" w:rsidRDefault="00ED682B">
      <w:r>
        <w:separator/>
      </w:r>
    </w:p>
  </w:endnote>
  <w:endnote w:type="continuationSeparator" w:id="0">
    <w:p w14:paraId="68B2EF96" w14:textId="77777777" w:rsidR="00ED682B" w:rsidRDefault="00ED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25231"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E97">
      <w:rPr>
        <w:rStyle w:val="PageNumber"/>
        <w:noProof/>
      </w:rPr>
      <w:t>6</w:t>
    </w:r>
    <w:r>
      <w:rPr>
        <w:rStyle w:val="PageNumber"/>
      </w:rPr>
      <w:fldChar w:fldCharType="end"/>
    </w:r>
  </w:p>
  <w:p w14:paraId="4853B841"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7FAC" w14:textId="77777777" w:rsidR="00ED682B" w:rsidRDefault="00ED682B">
      <w:r>
        <w:separator/>
      </w:r>
    </w:p>
  </w:footnote>
  <w:footnote w:type="continuationSeparator" w:id="0">
    <w:p w14:paraId="4755C519" w14:textId="77777777" w:rsidR="00ED682B" w:rsidRDefault="00ED6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7"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1365763">
    <w:abstractNumId w:val="16"/>
  </w:num>
  <w:num w:numId="2" w16cid:durableId="850728670">
    <w:abstractNumId w:val="17"/>
  </w:num>
  <w:num w:numId="3" w16cid:durableId="2121146306">
    <w:abstractNumId w:val="14"/>
  </w:num>
  <w:num w:numId="4" w16cid:durableId="1551530622">
    <w:abstractNumId w:val="11"/>
  </w:num>
  <w:num w:numId="5" w16cid:durableId="1156528921">
    <w:abstractNumId w:val="15"/>
  </w:num>
  <w:num w:numId="6" w16cid:durableId="1668630150">
    <w:abstractNumId w:val="0"/>
  </w:num>
  <w:num w:numId="7" w16cid:durableId="1219974710">
    <w:abstractNumId w:val="10"/>
  </w:num>
  <w:num w:numId="8" w16cid:durableId="1399398122">
    <w:abstractNumId w:val="9"/>
  </w:num>
  <w:num w:numId="9" w16cid:durableId="2021544656">
    <w:abstractNumId w:val="4"/>
  </w:num>
  <w:num w:numId="10" w16cid:durableId="839468597">
    <w:abstractNumId w:val="8"/>
  </w:num>
  <w:num w:numId="11" w16cid:durableId="127477348">
    <w:abstractNumId w:val="12"/>
  </w:num>
  <w:num w:numId="12" w16cid:durableId="1855996511">
    <w:abstractNumId w:val="3"/>
  </w:num>
  <w:num w:numId="13" w16cid:durableId="258830611">
    <w:abstractNumId w:val="5"/>
  </w:num>
  <w:num w:numId="14" w16cid:durableId="1367825945">
    <w:abstractNumId w:val="2"/>
  </w:num>
  <w:num w:numId="15" w16cid:durableId="1743865795">
    <w:abstractNumId w:val="7"/>
  </w:num>
  <w:num w:numId="16" w16cid:durableId="1642805009">
    <w:abstractNumId w:val="13"/>
  </w:num>
  <w:num w:numId="17" w16cid:durableId="123892747">
    <w:abstractNumId w:val="1"/>
  </w:num>
  <w:num w:numId="18" w16cid:durableId="200678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Bc0yIU+BxhbD1wuvkuZOoZPF72RqOiu44Ux2fvH1q9aIhxVeljwU4nOi0i5QOPOr"/>
  </w:docVars>
  <w:rsids>
    <w:rsidRoot w:val="00E91D60"/>
    <w:rsid w:val="00002A49"/>
    <w:rsid w:val="00022A08"/>
    <w:rsid w:val="00041717"/>
    <w:rsid w:val="000549B2"/>
    <w:rsid w:val="00057151"/>
    <w:rsid w:val="00063543"/>
    <w:rsid w:val="00084C66"/>
    <w:rsid w:val="000A1318"/>
    <w:rsid w:val="000C12A4"/>
    <w:rsid w:val="001167B8"/>
    <w:rsid w:val="001238AD"/>
    <w:rsid w:val="00127EA5"/>
    <w:rsid w:val="001322AD"/>
    <w:rsid w:val="00135D69"/>
    <w:rsid w:val="00142190"/>
    <w:rsid w:val="00161323"/>
    <w:rsid w:val="0017404D"/>
    <w:rsid w:val="001835EF"/>
    <w:rsid w:val="001A3183"/>
    <w:rsid w:val="001C2ED3"/>
    <w:rsid w:val="001E1C7E"/>
    <w:rsid w:val="002515BE"/>
    <w:rsid w:val="002A69AD"/>
    <w:rsid w:val="002A748F"/>
    <w:rsid w:val="002B5CB3"/>
    <w:rsid w:val="002C282B"/>
    <w:rsid w:val="002C45F8"/>
    <w:rsid w:val="002E1017"/>
    <w:rsid w:val="002E6D9F"/>
    <w:rsid w:val="002F3D15"/>
    <w:rsid w:val="00351A33"/>
    <w:rsid w:val="003552D6"/>
    <w:rsid w:val="00377651"/>
    <w:rsid w:val="00390DDC"/>
    <w:rsid w:val="00396140"/>
    <w:rsid w:val="003A36B1"/>
    <w:rsid w:val="003A79A8"/>
    <w:rsid w:val="003B0CAA"/>
    <w:rsid w:val="003D473A"/>
    <w:rsid w:val="003D5B75"/>
    <w:rsid w:val="003E4398"/>
    <w:rsid w:val="003E5E97"/>
    <w:rsid w:val="00453279"/>
    <w:rsid w:val="00464E18"/>
    <w:rsid w:val="00482B7D"/>
    <w:rsid w:val="004A1C8C"/>
    <w:rsid w:val="004A59E8"/>
    <w:rsid w:val="004D6111"/>
    <w:rsid w:val="004E3127"/>
    <w:rsid w:val="004F5D78"/>
    <w:rsid w:val="005007D8"/>
    <w:rsid w:val="00503354"/>
    <w:rsid w:val="005614B4"/>
    <w:rsid w:val="005762B3"/>
    <w:rsid w:val="0058579E"/>
    <w:rsid w:val="005A7879"/>
    <w:rsid w:val="005B0505"/>
    <w:rsid w:val="005B5EDD"/>
    <w:rsid w:val="005B78A8"/>
    <w:rsid w:val="005F7418"/>
    <w:rsid w:val="0062674F"/>
    <w:rsid w:val="00651B3B"/>
    <w:rsid w:val="00673E8D"/>
    <w:rsid w:val="00677060"/>
    <w:rsid w:val="006A1D34"/>
    <w:rsid w:val="006B268B"/>
    <w:rsid w:val="006D0E87"/>
    <w:rsid w:val="007067B2"/>
    <w:rsid w:val="00714BD0"/>
    <w:rsid w:val="00720BBE"/>
    <w:rsid w:val="0072544B"/>
    <w:rsid w:val="00766617"/>
    <w:rsid w:val="00776185"/>
    <w:rsid w:val="00791105"/>
    <w:rsid w:val="00792F80"/>
    <w:rsid w:val="00793070"/>
    <w:rsid w:val="0079399C"/>
    <w:rsid w:val="007F65E7"/>
    <w:rsid w:val="008067AA"/>
    <w:rsid w:val="00817369"/>
    <w:rsid w:val="00824EEA"/>
    <w:rsid w:val="00831FF9"/>
    <w:rsid w:val="008519EB"/>
    <w:rsid w:val="008679AC"/>
    <w:rsid w:val="00870403"/>
    <w:rsid w:val="0087101B"/>
    <w:rsid w:val="008765CE"/>
    <w:rsid w:val="008779A1"/>
    <w:rsid w:val="00890DE7"/>
    <w:rsid w:val="0089572F"/>
    <w:rsid w:val="008A14A1"/>
    <w:rsid w:val="008B6DC9"/>
    <w:rsid w:val="008C67A9"/>
    <w:rsid w:val="008D578B"/>
    <w:rsid w:val="009007A5"/>
    <w:rsid w:val="00914890"/>
    <w:rsid w:val="00924727"/>
    <w:rsid w:val="0093178F"/>
    <w:rsid w:val="009556AB"/>
    <w:rsid w:val="0096413F"/>
    <w:rsid w:val="00977FE4"/>
    <w:rsid w:val="00992FEB"/>
    <w:rsid w:val="009B5371"/>
    <w:rsid w:val="009C33F5"/>
    <w:rsid w:val="009D3B08"/>
    <w:rsid w:val="009D617C"/>
    <w:rsid w:val="009E21CE"/>
    <w:rsid w:val="009E5533"/>
    <w:rsid w:val="009E5A70"/>
    <w:rsid w:val="00A1270A"/>
    <w:rsid w:val="00A9435D"/>
    <w:rsid w:val="00AA6B23"/>
    <w:rsid w:val="00AB02BC"/>
    <w:rsid w:val="00AE27EA"/>
    <w:rsid w:val="00B04968"/>
    <w:rsid w:val="00B1472D"/>
    <w:rsid w:val="00B80F9B"/>
    <w:rsid w:val="00B82F88"/>
    <w:rsid w:val="00B87CCA"/>
    <w:rsid w:val="00B92E4E"/>
    <w:rsid w:val="00B96C59"/>
    <w:rsid w:val="00BA609A"/>
    <w:rsid w:val="00BB0620"/>
    <w:rsid w:val="00BD080E"/>
    <w:rsid w:val="00BD2AEC"/>
    <w:rsid w:val="00BD45D2"/>
    <w:rsid w:val="00C0511A"/>
    <w:rsid w:val="00C1085A"/>
    <w:rsid w:val="00C21A24"/>
    <w:rsid w:val="00C26095"/>
    <w:rsid w:val="00C2631D"/>
    <w:rsid w:val="00C71685"/>
    <w:rsid w:val="00C81F6B"/>
    <w:rsid w:val="00C82DA4"/>
    <w:rsid w:val="00CA53A3"/>
    <w:rsid w:val="00CB647A"/>
    <w:rsid w:val="00CF0B02"/>
    <w:rsid w:val="00D062CC"/>
    <w:rsid w:val="00D20772"/>
    <w:rsid w:val="00D237CD"/>
    <w:rsid w:val="00D25A10"/>
    <w:rsid w:val="00D43AEB"/>
    <w:rsid w:val="00D4612A"/>
    <w:rsid w:val="00D47B3D"/>
    <w:rsid w:val="00D52C35"/>
    <w:rsid w:val="00D6128C"/>
    <w:rsid w:val="00D76EFD"/>
    <w:rsid w:val="00D936CF"/>
    <w:rsid w:val="00D94271"/>
    <w:rsid w:val="00DA6ACB"/>
    <w:rsid w:val="00DC7252"/>
    <w:rsid w:val="00DD400F"/>
    <w:rsid w:val="00DD62F3"/>
    <w:rsid w:val="00E1731E"/>
    <w:rsid w:val="00E42C80"/>
    <w:rsid w:val="00E43D7A"/>
    <w:rsid w:val="00E513EE"/>
    <w:rsid w:val="00E5339F"/>
    <w:rsid w:val="00E60A5B"/>
    <w:rsid w:val="00E62217"/>
    <w:rsid w:val="00E64B80"/>
    <w:rsid w:val="00E873B2"/>
    <w:rsid w:val="00E91D60"/>
    <w:rsid w:val="00EA4088"/>
    <w:rsid w:val="00ED095D"/>
    <w:rsid w:val="00ED682B"/>
    <w:rsid w:val="00F01818"/>
    <w:rsid w:val="00F41683"/>
    <w:rsid w:val="00F52B7E"/>
    <w:rsid w:val="00F54882"/>
    <w:rsid w:val="00F7725E"/>
    <w:rsid w:val="00F922C9"/>
    <w:rsid w:val="00F9355E"/>
    <w:rsid w:val="00FA2356"/>
    <w:rsid w:val="00FD0489"/>
    <w:rsid w:val="06A93EB4"/>
    <w:rsid w:val="06EFC307"/>
    <w:rsid w:val="07AF7598"/>
    <w:rsid w:val="09E23338"/>
    <w:rsid w:val="11824875"/>
    <w:rsid w:val="1A23D6DD"/>
    <w:rsid w:val="1E35A5F1"/>
    <w:rsid w:val="287F8BF6"/>
    <w:rsid w:val="288178A7"/>
    <w:rsid w:val="29FDB8D6"/>
    <w:rsid w:val="2B128594"/>
    <w:rsid w:val="2B346864"/>
    <w:rsid w:val="2E2FE17E"/>
    <w:rsid w:val="3429BF30"/>
    <w:rsid w:val="47E6CB21"/>
    <w:rsid w:val="53038B24"/>
    <w:rsid w:val="7844DBAF"/>
    <w:rsid w:val="7E169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600E831"/>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B96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52D6"/>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063543"/>
    <w:rPr>
      <w:rFonts w:ascii="Arial" w:hAnsi="Arial"/>
      <w:sz w:val="24"/>
      <w:lang w:eastAsia="en-US"/>
    </w:rPr>
  </w:style>
  <w:style w:type="paragraph" w:customStyle="1" w:styleId="qowt-stl-listparagraph">
    <w:name w:val="qowt-stl-listparagraph"/>
    <w:basedOn w:val="Normal"/>
    <w:rsid w:val="00084C66"/>
    <w:pPr>
      <w:spacing w:before="100" w:beforeAutospacing="1" w:after="100" w:afterAutospacing="1"/>
    </w:pPr>
    <w:rPr>
      <w:rFonts w:ascii="Times New Roman" w:hAnsi="Times New Roman"/>
      <w:szCs w:val="24"/>
      <w:lang w:eastAsia="en-GB"/>
    </w:rPr>
  </w:style>
  <w:style w:type="paragraph" w:customStyle="1" w:styleId="x-scope">
    <w:name w:val="x-scope"/>
    <w:basedOn w:val="Normal"/>
    <w:rsid w:val="00084C66"/>
    <w:pPr>
      <w:spacing w:before="100" w:beforeAutospacing="1" w:after="100" w:afterAutospacing="1"/>
    </w:pPr>
    <w:rPr>
      <w:rFonts w:ascii="Times New Roman" w:hAnsi="Times New Roman"/>
      <w:szCs w:val="24"/>
      <w:lang w:eastAsia="en-GB"/>
    </w:rPr>
  </w:style>
  <w:style w:type="paragraph" w:customStyle="1" w:styleId="qowt-stl-footer">
    <w:name w:val="qowt-stl-footer"/>
    <w:basedOn w:val="Normal"/>
    <w:rsid w:val="00084C66"/>
    <w:pPr>
      <w:spacing w:before="100" w:beforeAutospacing="1" w:after="100" w:afterAutospacing="1"/>
    </w:pPr>
    <w:rPr>
      <w:rFonts w:ascii="Times New Roman" w:hAnsi="Times New Roman"/>
      <w:szCs w:val="24"/>
      <w:lang w:eastAsia="en-GB"/>
    </w:rPr>
  </w:style>
  <w:style w:type="character" w:customStyle="1" w:styleId="qowt-stl-pagenumber">
    <w:name w:val="qowt-stl-pagenumber"/>
    <w:basedOn w:val="DefaultParagraphFont"/>
    <w:rsid w:val="0008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Props1.xml><?xml version="1.0" encoding="utf-8"?>
<ds:datastoreItem xmlns:ds="http://schemas.openxmlformats.org/officeDocument/2006/customXml" ds:itemID="{C3FFE0EE-57C7-4D11-89ED-CDCA5A800D52}">
  <ds:schemaRefs>
    <ds:schemaRef ds:uri="http://schemas.microsoft.com/sharepoint/v3/contenttype/forms"/>
  </ds:schemaRefs>
</ds:datastoreItem>
</file>

<file path=customXml/itemProps2.xml><?xml version="1.0" encoding="utf-8"?>
<ds:datastoreItem xmlns:ds="http://schemas.openxmlformats.org/officeDocument/2006/customXml" ds:itemID="{576FE726-CE59-4D65-94DE-7223020E1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EAF01-EFE6-4F02-A1EA-5EE1B5D8B345}">
  <ds:schemaRefs>
    <ds:schemaRef ds:uri="http://schemas.openxmlformats.org/officeDocument/2006/bibliography"/>
  </ds:schemaRefs>
</ds:datastoreItem>
</file>

<file path=customXml/itemProps4.xml><?xml version="1.0" encoding="utf-8"?>
<ds:datastoreItem xmlns:ds="http://schemas.openxmlformats.org/officeDocument/2006/customXml" ds:itemID="{5C53D2A2-773D-479C-807E-86409DE3D4A4}">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Kirton, Catherine</cp:lastModifiedBy>
  <cp:revision>46</cp:revision>
  <dcterms:created xsi:type="dcterms:W3CDTF">2020-11-04T12:37:00Z</dcterms:created>
  <dcterms:modified xsi:type="dcterms:W3CDTF">2026-07-15T09:52:00Z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