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164D0" w14:textId="77777777" w:rsidR="00942D39" w:rsidRDefault="00942D39" w:rsidP="00942D39">
      <w:pPr>
        <w:autoSpaceDE w:val="0"/>
        <w:autoSpaceDN w:val="0"/>
        <w:adjustRightInd w:val="0"/>
        <w:spacing w:after="0" w:line="240" w:lineRule="auto"/>
        <w:ind w:left="-426"/>
        <w:rPr>
          <w:rFonts w:ascii="Arial" w:hAnsi="Arial" w:cs="Arial"/>
          <w:b/>
          <w:bCs/>
          <w:caps/>
          <w:sz w:val="24"/>
          <w:szCs w:val="24"/>
        </w:rPr>
      </w:pPr>
      <w:r>
        <w:rPr>
          <w:noProof/>
          <w:lang w:eastAsia="en-GB"/>
        </w:rPr>
        <w:drawing>
          <wp:inline distT="0" distB="0" distL="0" distR="0" wp14:anchorId="2F7BFBB2" wp14:editId="67BC3139">
            <wp:extent cx="3660775" cy="1336675"/>
            <wp:effectExtent l="0" t="0" r="0" b="0"/>
            <wp:docPr id="4" name="Picture 4" descr="Logo for Civil Service Commissioners for Northern Ireland"/>
            <wp:cNvGraphicFramePr/>
            <a:graphic xmlns:a="http://schemas.openxmlformats.org/drawingml/2006/main">
              <a:graphicData uri="http://schemas.openxmlformats.org/drawingml/2006/picture">
                <pic:pic xmlns:pic="http://schemas.openxmlformats.org/drawingml/2006/picture">
                  <pic:nvPicPr>
                    <pic:cNvPr id="4" name="Picture 4" descr="Logo for Civil Service Commissioners for Northern Ireland"/>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60775" cy="1336675"/>
                    </a:xfrm>
                    <a:prstGeom prst="rect">
                      <a:avLst/>
                    </a:prstGeom>
                    <a:noFill/>
                    <a:ln>
                      <a:noFill/>
                    </a:ln>
                  </pic:spPr>
                </pic:pic>
              </a:graphicData>
            </a:graphic>
          </wp:inline>
        </w:drawing>
      </w:r>
    </w:p>
    <w:p w14:paraId="09956C36" w14:textId="77777777" w:rsidR="00382200" w:rsidRDefault="00382200" w:rsidP="003B053B">
      <w:pPr>
        <w:autoSpaceDE w:val="0"/>
        <w:autoSpaceDN w:val="0"/>
        <w:adjustRightInd w:val="0"/>
        <w:spacing w:after="0" w:line="240" w:lineRule="auto"/>
        <w:jc w:val="center"/>
        <w:rPr>
          <w:rFonts w:ascii="Arial" w:hAnsi="Arial" w:cs="Arial"/>
          <w:b/>
          <w:bCs/>
          <w:caps/>
          <w:sz w:val="24"/>
          <w:szCs w:val="24"/>
        </w:rPr>
        <w:sectPr w:rsidR="00382200" w:rsidSect="00942D39">
          <w:headerReference w:type="even" r:id="rId9"/>
          <w:headerReference w:type="default" r:id="rId10"/>
          <w:footerReference w:type="even" r:id="rId11"/>
          <w:footerReference w:type="default" r:id="rId12"/>
          <w:headerReference w:type="first" r:id="rId13"/>
          <w:footerReference w:type="first" r:id="rId14"/>
          <w:pgSz w:w="12240" w:h="15840"/>
          <w:pgMar w:top="284" w:right="1440" w:bottom="1440" w:left="1440" w:header="57" w:footer="720" w:gutter="0"/>
          <w:cols w:space="720"/>
          <w:noEndnote/>
          <w:docGrid w:linePitch="299"/>
        </w:sectPr>
      </w:pPr>
    </w:p>
    <w:p w14:paraId="446515C7" w14:textId="77777777" w:rsidR="00942D39" w:rsidRDefault="00942D39" w:rsidP="003B053B">
      <w:pPr>
        <w:autoSpaceDE w:val="0"/>
        <w:autoSpaceDN w:val="0"/>
        <w:adjustRightInd w:val="0"/>
        <w:spacing w:after="0" w:line="240" w:lineRule="auto"/>
        <w:jc w:val="center"/>
        <w:rPr>
          <w:rFonts w:ascii="Arial" w:hAnsi="Arial" w:cs="Arial"/>
          <w:b/>
          <w:bCs/>
          <w:caps/>
          <w:sz w:val="24"/>
          <w:szCs w:val="24"/>
        </w:rPr>
      </w:pPr>
    </w:p>
    <w:p w14:paraId="75015C0A" w14:textId="77777777" w:rsidR="00087BAB" w:rsidRDefault="00087BAB" w:rsidP="005D4E1C">
      <w:pPr>
        <w:autoSpaceDE w:val="0"/>
        <w:autoSpaceDN w:val="0"/>
        <w:adjustRightInd w:val="0"/>
        <w:spacing w:after="0" w:line="240" w:lineRule="auto"/>
        <w:rPr>
          <w:rFonts w:ascii="Arial" w:hAnsi="Arial" w:cs="Arial"/>
          <w:b/>
          <w:bCs/>
          <w:sz w:val="24"/>
          <w:szCs w:val="24"/>
        </w:rPr>
      </w:pPr>
      <w:r w:rsidRPr="0016743F">
        <w:rPr>
          <w:rFonts w:ascii="Arial" w:hAnsi="Arial" w:cs="Arial"/>
          <w:b/>
          <w:bCs/>
          <w:caps/>
          <w:sz w:val="24"/>
          <w:szCs w:val="24"/>
        </w:rPr>
        <w:t>c</w:t>
      </w:r>
      <w:r w:rsidRPr="0016743F">
        <w:rPr>
          <w:rFonts w:ascii="Arial" w:hAnsi="Arial" w:cs="Arial"/>
          <w:b/>
          <w:bCs/>
          <w:sz w:val="24"/>
          <w:szCs w:val="24"/>
        </w:rPr>
        <w:t>ivil Service Commissioners for Northern Ireland</w:t>
      </w:r>
    </w:p>
    <w:p w14:paraId="171B395B" w14:textId="77777777" w:rsidR="00A15E0A" w:rsidRPr="0016743F" w:rsidRDefault="00A15E0A" w:rsidP="005D4E1C">
      <w:pPr>
        <w:autoSpaceDE w:val="0"/>
        <w:autoSpaceDN w:val="0"/>
        <w:adjustRightInd w:val="0"/>
        <w:spacing w:after="0" w:line="240" w:lineRule="auto"/>
        <w:rPr>
          <w:rFonts w:ascii="Arial" w:hAnsi="Arial" w:cs="Arial"/>
          <w:b/>
          <w:bCs/>
          <w:sz w:val="24"/>
          <w:szCs w:val="24"/>
        </w:rPr>
      </w:pPr>
    </w:p>
    <w:p w14:paraId="5034E949" w14:textId="77777777" w:rsidR="00087BAB" w:rsidRDefault="00087BAB" w:rsidP="005D4E1C">
      <w:pPr>
        <w:autoSpaceDE w:val="0"/>
        <w:autoSpaceDN w:val="0"/>
        <w:adjustRightInd w:val="0"/>
        <w:spacing w:after="0" w:line="240" w:lineRule="auto"/>
        <w:rPr>
          <w:rFonts w:ascii="Arial" w:hAnsi="Arial" w:cs="Arial"/>
          <w:b/>
          <w:bCs/>
          <w:sz w:val="24"/>
          <w:szCs w:val="24"/>
        </w:rPr>
      </w:pPr>
      <w:r w:rsidRPr="0016743F">
        <w:rPr>
          <w:rFonts w:ascii="Arial" w:hAnsi="Arial" w:cs="Arial"/>
          <w:b/>
          <w:bCs/>
          <w:sz w:val="24"/>
          <w:szCs w:val="24"/>
        </w:rPr>
        <w:t>Summary Record of Business Meeting</w:t>
      </w:r>
    </w:p>
    <w:p w14:paraId="215B7366" w14:textId="77777777" w:rsidR="00A15E0A" w:rsidRPr="0016743F" w:rsidRDefault="00A15E0A" w:rsidP="005D4E1C">
      <w:pPr>
        <w:autoSpaceDE w:val="0"/>
        <w:autoSpaceDN w:val="0"/>
        <w:adjustRightInd w:val="0"/>
        <w:spacing w:after="0" w:line="240" w:lineRule="auto"/>
        <w:rPr>
          <w:rFonts w:ascii="Arial" w:hAnsi="Arial" w:cs="Arial"/>
          <w:b/>
          <w:bCs/>
          <w:sz w:val="24"/>
          <w:szCs w:val="24"/>
        </w:rPr>
      </w:pPr>
    </w:p>
    <w:p w14:paraId="18E686E4" w14:textId="49B87DBB" w:rsidR="00087BAB" w:rsidRDefault="00625432" w:rsidP="005D4E1C">
      <w:pPr>
        <w:autoSpaceDE w:val="0"/>
        <w:autoSpaceDN w:val="0"/>
        <w:adjustRightInd w:val="0"/>
        <w:spacing w:after="0" w:line="240" w:lineRule="auto"/>
        <w:rPr>
          <w:rFonts w:ascii="Arial" w:hAnsi="Arial" w:cs="Arial"/>
          <w:b/>
          <w:bCs/>
          <w:sz w:val="24"/>
          <w:szCs w:val="24"/>
        </w:rPr>
      </w:pPr>
      <w:r w:rsidRPr="0016743F">
        <w:rPr>
          <w:rFonts w:ascii="Arial" w:hAnsi="Arial" w:cs="Arial"/>
          <w:b/>
          <w:bCs/>
          <w:sz w:val="24"/>
          <w:szCs w:val="24"/>
        </w:rPr>
        <w:t>10</w:t>
      </w:r>
      <w:r w:rsidR="00087BAB" w:rsidRPr="0016743F">
        <w:rPr>
          <w:rFonts w:ascii="Arial" w:hAnsi="Arial" w:cs="Arial"/>
          <w:b/>
          <w:bCs/>
          <w:sz w:val="24"/>
          <w:szCs w:val="24"/>
        </w:rPr>
        <w:t xml:space="preserve">am, </w:t>
      </w:r>
      <w:r w:rsidR="00731C10">
        <w:rPr>
          <w:rFonts w:ascii="Arial" w:hAnsi="Arial" w:cs="Arial"/>
          <w:b/>
          <w:bCs/>
          <w:sz w:val="24"/>
          <w:szCs w:val="24"/>
        </w:rPr>
        <w:t>Thursday</w:t>
      </w:r>
      <w:r w:rsidR="00046502">
        <w:rPr>
          <w:rFonts w:ascii="Arial" w:hAnsi="Arial" w:cs="Arial"/>
          <w:b/>
          <w:bCs/>
          <w:sz w:val="24"/>
          <w:szCs w:val="24"/>
        </w:rPr>
        <w:t xml:space="preserve"> </w:t>
      </w:r>
      <w:r w:rsidR="00C26385">
        <w:rPr>
          <w:rFonts w:ascii="Arial" w:hAnsi="Arial" w:cs="Arial"/>
          <w:b/>
          <w:bCs/>
          <w:sz w:val="24"/>
          <w:szCs w:val="24"/>
        </w:rPr>
        <w:t>18</w:t>
      </w:r>
      <w:r w:rsidR="00046502">
        <w:rPr>
          <w:rFonts w:ascii="Arial" w:hAnsi="Arial" w:cs="Arial"/>
          <w:b/>
          <w:bCs/>
          <w:sz w:val="24"/>
          <w:szCs w:val="24"/>
        </w:rPr>
        <w:t xml:space="preserve"> </w:t>
      </w:r>
      <w:r w:rsidR="00731C10">
        <w:rPr>
          <w:rFonts w:ascii="Arial" w:hAnsi="Arial" w:cs="Arial"/>
          <w:b/>
          <w:bCs/>
          <w:sz w:val="24"/>
          <w:szCs w:val="24"/>
        </w:rPr>
        <w:t>J</w:t>
      </w:r>
      <w:r w:rsidR="00C26385">
        <w:rPr>
          <w:rFonts w:ascii="Arial" w:hAnsi="Arial" w:cs="Arial"/>
          <w:b/>
          <w:bCs/>
          <w:sz w:val="24"/>
          <w:szCs w:val="24"/>
        </w:rPr>
        <w:t>une</w:t>
      </w:r>
      <w:r w:rsidR="00B342AB">
        <w:rPr>
          <w:rFonts w:ascii="Arial" w:hAnsi="Arial" w:cs="Arial"/>
          <w:b/>
          <w:bCs/>
          <w:sz w:val="24"/>
          <w:szCs w:val="24"/>
        </w:rPr>
        <w:t xml:space="preserve"> 202</w:t>
      </w:r>
      <w:r w:rsidR="00731C10">
        <w:rPr>
          <w:rFonts w:ascii="Arial" w:hAnsi="Arial" w:cs="Arial"/>
          <w:b/>
          <w:bCs/>
          <w:sz w:val="24"/>
          <w:szCs w:val="24"/>
        </w:rPr>
        <w:t>6</w:t>
      </w:r>
    </w:p>
    <w:p w14:paraId="21FFB530" w14:textId="77777777" w:rsidR="00A15E0A" w:rsidRPr="0016743F" w:rsidRDefault="00A15E0A" w:rsidP="005D4E1C">
      <w:pPr>
        <w:autoSpaceDE w:val="0"/>
        <w:autoSpaceDN w:val="0"/>
        <w:adjustRightInd w:val="0"/>
        <w:spacing w:after="0" w:line="240" w:lineRule="auto"/>
        <w:rPr>
          <w:rFonts w:ascii="Arial" w:hAnsi="Arial" w:cs="Arial"/>
          <w:b/>
          <w:bCs/>
          <w:sz w:val="24"/>
          <w:szCs w:val="24"/>
        </w:rPr>
      </w:pPr>
    </w:p>
    <w:p w14:paraId="5ED1857C" w14:textId="59430689" w:rsidR="00087BAB" w:rsidRPr="0016743F" w:rsidRDefault="00C26385" w:rsidP="005D4E1C">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Erskine</w:t>
      </w:r>
      <w:r w:rsidR="00087BAB" w:rsidRPr="0016743F">
        <w:rPr>
          <w:rFonts w:ascii="Arial" w:hAnsi="Arial" w:cs="Arial"/>
          <w:b/>
          <w:bCs/>
          <w:sz w:val="24"/>
          <w:szCs w:val="24"/>
        </w:rPr>
        <w:t xml:space="preserve"> House, Belfast</w:t>
      </w:r>
    </w:p>
    <w:p w14:paraId="7E1BA810" w14:textId="77777777" w:rsidR="00382200" w:rsidRPr="0016743F" w:rsidRDefault="00382200" w:rsidP="003B053B">
      <w:pPr>
        <w:autoSpaceDE w:val="0"/>
        <w:autoSpaceDN w:val="0"/>
        <w:adjustRightInd w:val="0"/>
        <w:spacing w:after="0" w:line="240" w:lineRule="auto"/>
        <w:jc w:val="center"/>
        <w:rPr>
          <w:rFonts w:ascii="Arial" w:hAnsi="Arial" w:cs="Arial"/>
          <w:b/>
          <w:bCs/>
          <w:caps/>
          <w:sz w:val="24"/>
          <w:szCs w:val="24"/>
        </w:rPr>
      </w:pPr>
    </w:p>
    <w:p w14:paraId="3823CCD1" w14:textId="77777777" w:rsidR="005D4E1C" w:rsidRDefault="005D4E1C" w:rsidP="003B053B">
      <w:pPr>
        <w:autoSpaceDE w:val="0"/>
        <w:autoSpaceDN w:val="0"/>
        <w:adjustRightInd w:val="0"/>
        <w:spacing w:after="0" w:line="240" w:lineRule="auto"/>
        <w:rPr>
          <w:rFonts w:ascii="Arial" w:hAnsi="Arial" w:cstheme="minorHAnsi"/>
          <w:b/>
          <w:bCs/>
          <w:caps/>
          <w:color w:val="000000" w:themeColor="text1"/>
          <w:sz w:val="24"/>
          <w:szCs w:val="24"/>
          <w:u w:val="single"/>
        </w:rPr>
      </w:pPr>
    </w:p>
    <w:p w14:paraId="060B66AD" w14:textId="4F1A1EFE" w:rsidR="00EB5461" w:rsidRPr="005D4E1C" w:rsidRDefault="00EB5461" w:rsidP="003B053B">
      <w:pPr>
        <w:autoSpaceDE w:val="0"/>
        <w:autoSpaceDN w:val="0"/>
        <w:adjustRightInd w:val="0"/>
        <w:spacing w:after="0" w:line="240" w:lineRule="auto"/>
        <w:rPr>
          <w:rFonts w:ascii="Arial" w:hAnsi="Arial" w:cstheme="minorHAnsi"/>
          <w:caps/>
          <w:color w:val="000000" w:themeColor="text1"/>
          <w:sz w:val="24"/>
          <w:szCs w:val="24"/>
        </w:rPr>
      </w:pPr>
      <w:r w:rsidRPr="005D4E1C">
        <w:rPr>
          <w:rFonts w:ascii="Arial" w:hAnsi="Arial" w:cstheme="minorHAnsi"/>
          <w:caps/>
          <w:color w:val="000000" w:themeColor="text1"/>
          <w:sz w:val="24"/>
          <w:szCs w:val="24"/>
        </w:rPr>
        <w:t>Attendees:</w:t>
      </w:r>
    </w:p>
    <w:p w14:paraId="7E6EADDF" w14:textId="77777777" w:rsidR="00EB5461" w:rsidRPr="0016743F" w:rsidRDefault="00EB5461" w:rsidP="003B053B">
      <w:pPr>
        <w:autoSpaceDE w:val="0"/>
        <w:autoSpaceDN w:val="0"/>
        <w:adjustRightInd w:val="0"/>
        <w:spacing w:after="0" w:line="240" w:lineRule="auto"/>
        <w:rPr>
          <w:rFonts w:ascii="Arial" w:hAnsi="Arial" w:cstheme="minorHAnsi"/>
          <w:b/>
          <w:bCs/>
          <w:color w:val="000000" w:themeColor="text1"/>
          <w:sz w:val="24"/>
          <w:szCs w:val="24"/>
        </w:rPr>
      </w:pPr>
    </w:p>
    <w:p w14:paraId="0B26B7B1" w14:textId="688D5AA6" w:rsidR="005D4E1C" w:rsidRDefault="00EB5461" w:rsidP="003B053B">
      <w:pPr>
        <w:autoSpaceDE w:val="0"/>
        <w:autoSpaceDN w:val="0"/>
        <w:adjustRightInd w:val="0"/>
        <w:spacing w:after="0" w:line="240" w:lineRule="auto"/>
        <w:rPr>
          <w:rFonts w:ascii="Arial" w:hAnsi="Arial" w:cstheme="minorHAnsi"/>
          <w:b/>
          <w:bCs/>
          <w:color w:val="000000" w:themeColor="text1"/>
          <w:sz w:val="24"/>
          <w:szCs w:val="24"/>
        </w:rPr>
      </w:pPr>
      <w:r w:rsidRPr="005D4E1C">
        <w:rPr>
          <w:rFonts w:ascii="Arial" w:hAnsi="Arial" w:cstheme="minorHAnsi"/>
          <w:color w:val="000000" w:themeColor="text1"/>
          <w:sz w:val="24"/>
          <w:szCs w:val="24"/>
        </w:rPr>
        <w:t>Commissioners</w:t>
      </w:r>
      <w:r w:rsidR="005D4E1C">
        <w:rPr>
          <w:rFonts w:ascii="Arial" w:hAnsi="Arial" w:cstheme="minorHAnsi"/>
          <w:b/>
          <w:bCs/>
          <w:color w:val="000000" w:themeColor="text1"/>
          <w:sz w:val="24"/>
          <w:szCs w:val="24"/>
        </w:rPr>
        <w:t xml:space="preserve"> - </w:t>
      </w:r>
      <w:r w:rsidR="005D4E1C">
        <w:rPr>
          <w:rFonts w:ascii="Arial" w:hAnsi="Arial" w:cstheme="minorHAnsi"/>
          <w:color w:val="000000" w:themeColor="text1"/>
          <w:sz w:val="24"/>
          <w:szCs w:val="24"/>
        </w:rPr>
        <w:t xml:space="preserve">Deirdre Toner, </w:t>
      </w:r>
      <w:r w:rsidR="005D4E1C" w:rsidRPr="0016743F">
        <w:rPr>
          <w:rFonts w:ascii="Arial" w:hAnsi="Arial" w:cstheme="minorHAnsi"/>
          <w:color w:val="000000" w:themeColor="text1"/>
          <w:sz w:val="24"/>
          <w:szCs w:val="24"/>
        </w:rPr>
        <w:t>Chairperson</w:t>
      </w:r>
      <w:r w:rsidR="005D4E1C">
        <w:rPr>
          <w:rFonts w:ascii="Arial" w:hAnsi="Arial" w:cstheme="minorHAnsi"/>
          <w:color w:val="000000" w:themeColor="text1"/>
          <w:sz w:val="24"/>
          <w:szCs w:val="24"/>
        </w:rPr>
        <w:t xml:space="preserve">, </w:t>
      </w:r>
      <w:r w:rsidR="005D4E1C">
        <w:rPr>
          <w:rFonts w:ascii="Arial" w:hAnsi="Arial" w:cstheme="minorHAnsi"/>
          <w:color w:val="000000" w:themeColor="text1"/>
          <w:sz w:val="24"/>
          <w:szCs w:val="24"/>
        </w:rPr>
        <w:t xml:space="preserve">David </w:t>
      </w:r>
      <w:proofErr w:type="spellStart"/>
      <w:r w:rsidR="005D4E1C">
        <w:rPr>
          <w:rFonts w:ascii="Arial" w:hAnsi="Arial" w:cstheme="minorHAnsi"/>
          <w:color w:val="000000" w:themeColor="text1"/>
          <w:sz w:val="24"/>
          <w:szCs w:val="24"/>
        </w:rPr>
        <w:t>MacAnulty</w:t>
      </w:r>
      <w:proofErr w:type="spellEnd"/>
      <w:r w:rsidRPr="0016743F">
        <w:rPr>
          <w:rFonts w:ascii="Arial" w:hAnsi="Arial" w:cstheme="minorHAnsi"/>
          <w:b/>
          <w:bCs/>
          <w:color w:val="000000" w:themeColor="text1"/>
          <w:sz w:val="24"/>
          <w:szCs w:val="24"/>
        </w:rPr>
        <w:tab/>
      </w:r>
      <w:r w:rsidRPr="0016743F">
        <w:rPr>
          <w:rFonts w:ascii="Arial" w:hAnsi="Arial" w:cstheme="minorHAnsi"/>
          <w:b/>
          <w:bCs/>
          <w:color w:val="000000" w:themeColor="text1"/>
          <w:sz w:val="24"/>
          <w:szCs w:val="24"/>
        </w:rPr>
        <w:tab/>
      </w:r>
    </w:p>
    <w:p w14:paraId="29B48FBA" w14:textId="77777777" w:rsidR="005D4E1C" w:rsidRDefault="005D4E1C" w:rsidP="003B053B">
      <w:pPr>
        <w:autoSpaceDE w:val="0"/>
        <w:autoSpaceDN w:val="0"/>
        <w:adjustRightInd w:val="0"/>
        <w:spacing w:after="0" w:line="240" w:lineRule="auto"/>
        <w:rPr>
          <w:rFonts w:ascii="Arial" w:hAnsi="Arial" w:cstheme="minorHAnsi"/>
          <w:b/>
          <w:bCs/>
          <w:color w:val="000000" w:themeColor="text1"/>
          <w:sz w:val="24"/>
          <w:szCs w:val="24"/>
        </w:rPr>
      </w:pPr>
    </w:p>
    <w:p w14:paraId="45269A14" w14:textId="10CF7DA2" w:rsidR="00EB5461" w:rsidRDefault="00EB5461" w:rsidP="005D4E1C">
      <w:pPr>
        <w:autoSpaceDE w:val="0"/>
        <w:autoSpaceDN w:val="0"/>
        <w:adjustRightInd w:val="0"/>
        <w:spacing w:after="0" w:line="240" w:lineRule="auto"/>
        <w:rPr>
          <w:rFonts w:ascii="Arial" w:hAnsi="Arial" w:cstheme="minorHAnsi"/>
          <w:color w:val="000000" w:themeColor="text1"/>
          <w:sz w:val="24"/>
          <w:szCs w:val="24"/>
        </w:rPr>
      </w:pPr>
      <w:r w:rsidRPr="005D4E1C">
        <w:rPr>
          <w:rFonts w:ascii="Arial" w:hAnsi="Arial" w:cstheme="minorHAnsi"/>
          <w:color w:val="000000" w:themeColor="text1"/>
          <w:sz w:val="24"/>
          <w:szCs w:val="24"/>
        </w:rPr>
        <w:t>Secretariat</w:t>
      </w:r>
      <w:r w:rsidR="005D4E1C">
        <w:rPr>
          <w:rFonts w:ascii="Arial" w:hAnsi="Arial" w:cstheme="minorHAnsi"/>
          <w:color w:val="000000" w:themeColor="text1"/>
          <w:sz w:val="24"/>
          <w:szCs w:val="24"/>
        </w:rPr>
        <w:t xml:space="preserve"> - </w:t>
      </w:r>
      <w:r w:rsidR="00C26385" w:rsidRPr="0016743F">
        <w:rPr>
          <w:rFonts w:ascii="Arial" w:hAnsi="Arial" w:cstheme="minorHAnsi"/>
          <w:color w:val="000000" w:themeColor="text1"/>
          <w:sz w:val="24"/>
          <w:szCs w:val="24"/>
        </w:rPr>
        <w:t>Amanda Martin</w:t>
      </w:r>
      <w:r w:rsidR="005D4E1C">
        <w:rPr>
          <w:rFonts w:ascii="Arial" w:hAnsi="Arial" w:cstheme="minorHAnsi"/>
          <w:color w:val="000000" w:themeColor="text1"/>
          <w:sz w:val="24"/>
          <w:szCs w:val="24"/>
        </w:rPr>
        <w:t xml:space="preserve">, </w:t>
      </w:r>
      <w:r w:rsidR="00C26385">
        <w:rPr>
          <w:rFonts w:ascii="Arial" w:hAnsi="Arial" w:cstheme="minorHAnsi"/>
          <w:color w:val="000000" w:themeColor="text1"/>
          <w:sz w:val="24"/>
          <w:szCs w:val="24"/>
        </w:rPr>
        <w:t>Catherine Kirton</w:t>
      </w:r>
      <w:r w:rsidR="005D4E1C">
        <w:rPr>
          <w:rFonts w:ascii="Arial" w:hAnsi="Arial" w:cstheme="minorHAnsi"/>
          <w:color w:val="000000" w:themeColor="text1"/>
          <w:sz w:val="24"/>
          <w:szCs w:val="24"/>
        </w:rPr>
        <w:t xml:space="preserve">, </w:t>
      </w:r>
      <w:r w:rsidR="00731C10" w:rsidRPr="0016743F">
        <w:rPr>
          <w:rFonts w:ascii="Arial" w:hAnsi="Arial" w:cstheme="minorHAnsi"/>
          <w:color w:val="000000" w:themeColor="text1"/>
          <w:sz w:val="24"/>
          <w:szCs w:val="24"/>
        </w:rPr>
        <w:t>Dawn Molloy</w:t>
      </w:r>
    </w:p>
    <w:p w14:paraId="5B83C637" w14:textId="0532CFE0" w:rsidR="00731C10" w:rsidRPr="0016743F" w:rsidRDefault="00731C10" w:rsidP="003B053B">
      <w:pPr>
        <w:autoSpaceDE w:val="0"/>
        <w:autoSpaceDN w:val="0"/>
        <w:adjustRightInd w:val="0"/>
        <w:spacing w:after="0" w:line="240" w:lineRule="auto"/>
        <w:rPr>
          <w:rFonts w:ascii="Arial" w:hAnsi="Arial" w:cstheme="minorHAnsi"/>
          <w:color w:val="000000" w:themeColor="text1"/>
          <w:sz w:val="24"/>
          <w:szCs w:val="24"/>
        </w:rPr>
      </w:pPr>
      <w:r>
        <w:rPr>
          <w:rFonts w:ascii="Arial" w:hAnsi="Arial" w:cstheme="minorHAnsi"/>
          <w:color w:val="000000" w:themeColor="text1"/>
          <w:sz w:val="24"/>
          <w:szCs w:val="24"/>
        </w:rPr>
        <w:tab/>
      </w:r>
      <w:r>
        <w:rPr>
          <w:rFonts w:ascii="Arial" w:hAnsi="Arial" w:cstheme="minorHAnsi"/>
          <w:color w:val="000000" w:themeColor="text1"/>
          <w:sz w:val="24"/>
          <w:szCs w:val="24"/>
        </w:rPr>
        <w:tab/>
      </w:r>
      <w:r>
        <w:rPr>
          <w:rFonts w:ascii="Arial" w:hAnsi="Arial" w:cstheme="minorHAnsi"/>
          <w:color w:val="000000" w:themeColor="text1"/>
          <w:sz w:val="24"/>
          <w:szCs w:val="24"/>
        </w:rPr>
        <w:tab/>
      </w:r>
      <w:r>
        <w:rPr>
          <w:rFonts w:ascii="Arial" w:hAnsi="Arial" w:cstheme="minorHAnsi"/>
          <w:color w:val="000000" w:themeColor="text1"/>
          <w:sz w:val="24"/>
          <w:szCs w:val="24"/>
        </w:rPr>
        <w:tab/>
      </w:r>
      <w:r>
        <w:rPr>
          <w:rFonts w:ascii="Arial" w:hAnsi="Arial" w:cstheme="minorHAnsi"/>
          <w:color w:val="000000" w:themeColor="text1"/>
          <w:sz w:val="24"/>
          <w:szCs w:val="24"/>
        </w:rPr>
        <w:tab/>
      </w:r>
      <w:r>
        <w:rPr>
          <w:rFonts w:ascii="Arial" w:hAnsi="Arial" w:cstheme="minorHAnsi"/>
          <w:color w:val="000000" w:themeColor="text1"/>
          <w:sz w:val="24"/>
          <w:szCs w:val="24"/>
        </w:rPr>
        <w:tab/>
      </w:r>
    </w:p>
    <w:p w14:paraId="07664514" w14:textId="4A2040B1" w:rsidR="005D4E1C" w:rsidRDefault="00B64AF1" w:rsidP="003B053B">
      <w:pPr>
        <w:autoSpaceDE w:val="0"/>
        <w:autoSpaceDN w:val="0"/>
        <w:adjustRightInd w:val="0"/>
        <w:spacing w:after="0" w:line="240" w:lineRule="auto"/>
        <w:rPr>
          <w:rFonts w:ascii="Arial" w:hAnsi="Arial" w:cstheme="minorHAnsi"/>
          <w:color w:val="000000" w:themeColor="text1"/>
          <w:sz w:val="24"/>
          <w:szCs w:val="24"/>
        </w:rPr>
      </w:pPr>
      <w:r w:rsidRPr="005D4E1C">
        <w:rPr>
          <w:rFonts w:ascii="Arial" w:hAnsi="Arial" w:cstheme="minorHAnsi"/>
          <w:bCs/>
          <w:color w:val="000000" w:themeColor="text1"/>
          <w:sz w:val="24"/>
          <w:szCs w:val="24"/>
        </w:rPr>
        <w:t>Apologies</w:t>
      </w:r>
      <w:r w:rsidR="00046502" w:rsidRPr="005D4E1C">
        <w:rPr>
          <w:rFonts w:ascii="Arial" w:hAnsi="Arial" w:cstheme="minorHAnsi"/>
          <w:bCs/>
          <w:color w:val="000000" w:themeColor="text1"/>
          <w:sz w:val="24"/>
          <w:szCs w:val="24"/>
        </w:rPr>
        <w:t>:</w:t>
      </w:r>
      <w:r w:rsidR="00046502">
        <w:rPr>
          <w:rFonts w:ascii="Arial" w:hAnsi="Arial" w:cstheme="minorHAnsi"/>
          <w:color w:val="000000" w:themeColor="text1"/>
          <w:sz w:val="24"/>
          <w:szCs w:val="24"/>
        </w:rPr>
        <w:t xml:space="preserve"> </w:t>
      </w:r>
      <w:r w:rsidR="005D4E1C">
        <w:rPr>
          <w:rFonts w:ascii="Arial" w:hAnsi="Arial" w:cstheme="minorHAnsi"/>
          <w:color w:val="000000" w:themeColor="text1"/>
          <w:sz w:val="24"/>
          <w:szCs w:val="24"/>
        </w:rPr>
        <w:t xml:space="preserve">Dr </w:t>
      </w:r>
      <w:r w:rsidR="00C26385">
        <w:rPr>
          <w:rFonts w:ascii="Arial" w:hAnsi="Arial" w:cstheme="minorHAnsi"/>
          <w:color w:val="000000" w:themeColor="text1"/>
          <w:sz w:val="24"/>
          <w:szCs w:val="24"/>
        </w:rPr>
        <w:t>Lesley Carroll</w:t>
      </w:r>
    </w:p>
    <w:p w14:paraId="11FBA560" w14:textId="77777777" w:rsidR="005D4E1C" w:rsidRPr="0016743F" w:rsidRDefault="005D4E1C" w:rsidP="003B053B">
      <w:pPr>
        <w:autoSpaceDE w:val="0"/>
        <w:autoSpaceDN w:val="0"/>
        <w:adjustRightInd w:val="0"/>
        <w:spacing w:after="0" w:line="240" w:lineRule="auto"/>
        <w:rPr>
          <w:rFonts w:ascii="Arial" w:hAnsi="Arial" w:cstheme="minorHAnsi"/>
          <w:color w:val="000000" w:themeColor="text1"/>
          <w:sz w:val="24"/>
          <w:szCs w:val="24"/>
        </w:rPr>
      </w:pPr>
    </w:p>
    <w:p w14:paraId="21199882" w14:textId="77777777" w:rsidR="00B64AF1" w:rsidRPr="0016743F" w:rsidRDefault="00B64AF1" w:rsidP="003B053B">
      <w:pPr>
        <w:autoSpaceDE w:val="0"/>
        <w:autoSpaceDN w:val="0"/>
        <w:adjustRightInd w:val="0"/>
        <w:spacing w:after="0" w:line="240" w:lineRule="auto"/>
        <w:rPr>
          <w:rFonts w:ascii="Arial" w:hAnsi="Arial" w:cstheme="minorHAnsi"/>
          <w:color w:val="000000" w:themeColor="text1"/>
          <w:sz w:val="24"/>
          <w:szCs w:val="24"/>
        </w:rPr>
      </w:pPr>
    </w:p>
    <w:p w14:paraId="6DFC6A99" w14:textId="3DE4A0F5" w:rsidR="00256439" w:rsidRPr="005D4E1C" w:rsidRDefault="00B64AF1" w:rsidP="005D4E1C">
      <w:pPr>
        <w:pStyle w:val="Heading1"/>
        <w:rPr>
          <w:rFonts w:ascii="Arial" w:hAnsi="Arial" w:cs="Arial"/>
          <w:sz w:val="28"/>
          <w:szCs w:val="28"/>
        </w:rPr>
      </w:pPr>
      <w:r w:rsidRPr="005D4E1C">
        <w:rPr>
          <w:rFonts w:ascii="Arial" w:hAnsi="Arial" w:cs="Arial"/>
          <w:sz w:val="28"/>
          <w:szCs w:val="28"/>
        </w:rPr>
        <w:t>Pre-Meeting Business</w:t>
      </w:r>
    </w:p>
    <w:p w14:paraId="07925257" w14:textId="77777777" w:rsidR="00256439" w:rsidRPr="0016743F" w:rsidRDefault="00256439" w:rsidP="00ED1F98">
      <w:pPr>
        <w:tabs>
          <w:tab w:val="left" w:pos="426"/>
        </w:tabs>
        <w:autoSpaceDE w:val="0"/>
        <w:autoSpaceDN w:val="0"/>
        <w:adjustRightInd w:val="0"/>
        <w:spacing w:after="0" w:line="240" w:lineRule="auto"/>
        <w:ind w:left="426"/>
        <w:rPr>
          <w:rFonts w:ascii="Arial" w:hAnsi="Arial" w:cstheme="minorHAnsi"/>
          <w:color w:val="000000" w:themeColor="text1"/>
          <w:sz w:val="24"/>
          <w:szCs w:val="24"/>
        </w:rPr>
      </w:pPr>
    </w:p>
    <w:p w14:paraId="136D96AB" w14:textId="6F475DDF" w:rsidR="00256439" w:rsidRPr="0016743F" w:rsidRDefault="00256439" w:rsidP="005D4E1C">
      <w:pPr>
        <w:tabs>
          <w:tab w:val="left" w:pos="426"/>
        </w:tabs>
        <w:autoSpaceDE w:val="0"/>
        <w:autoSpaceDN w:val="0"/>
        <w:adjustRightInd w:val="0"/>
        <w:spacing w:after="0" w:line="240" w:lineRule="auto"/>
        <w:rPr>
          <w:rFonts w:ascii="Arial" w:hAnsi="Arial" w:cstheme="minorHAnsi"/>
          <w:color w:val="000000" w:themeColor="text1"/>
          <w:sz w:val="24"/>
          <w:szCs w:val="24"/>
        </w:rPr>
      </w:pPr>
      <w:r w:rsidRPr="0016743F">
        <w:rPr>
          <w:rFonts w:ascii="Arial" w:hAnsi="Arial" w:cstheme="minorHAnsi"/>
          <w:color w:val="000000" w:themeColor="text1"/>
          <w:sz w:val="24"/>
          <w:szCs w:val="24"/>
        </w:rPr>
        <w:t>The Chairperson welcomed everyone to the meeting</w:t>
      </w:r>
      <w:r w:rsidR="00C26385">
        <w:rPr>
          <w:rFonts w:ascii="Arial" w:hAnsi="Arial" w:cstheme="minorHAnsi"/>
          <w:color w:val="000000" w:themeColor="text1"/>
          <w:sz w:val="24"/>
          <w:szCs w:val="24"/>
        </w:rPr>
        <w:t>.</w:t>
      </w:r>
    </w:p>
    <w:p w14:paraId="6E39E766" w14:textId="77777777" w:rsidR="00256439" w:rsidRPr="0016743F" w:rsidRDefault="00256439" w:rsidP="00ED1F98">
      <w:pPr>
        <w:pStyle w:val="ListParagraph"/>
        <w:autoSpaceDE w:val="0"/>
        <w:autoSpaceDN w:val="0"/>
        <w:adjustRightInd w:val="0"/>
        <w:spacing w:after="0" w:line="240" w:lineRule="auto"/>
        <w:ind w:left="426"/>
        <w:rPr>
          <w:rFonts w:ascii="Arial" w:hAnsi="Arial" w:cstheme="minorHAnsi"/>
          <w:color w:val="000000" w:themeColor="text1"/>
          <w:sz w:val="24"/>
          <w:szCs w:val="24"/>
        </w:rPr>
      </w:pPr>
    </w:p>
    <w:p w14:paraId="3E6F269F" w14:textId="77777777" w:rsidR="00256439" w:rsidRPr="005D4E1C" w:rsidRDefault="00256439" w:rsidP="005D4E1C">
      <w:pPr>
        <w:autoSpaceDE w:val="0"/>
        <w:autoSpaceDN w:val="0"/>
        <w:adjustRightInd w:val="0"/>
        <w:spacing w:after="120" w:line="240" w:lineRule="auto"/>
        <w:rPr>
          <w:rFonts w:ascii="Arial" w:hAnsi="Arial" w:cstheme="minorHAnsi"/>
          <w:color w:val="000000" w:themeColor="text1"/>
          <w:sz w:val="24"/>
          <w:szCs w:val="24"/>
        </w:rPr>
      </w:pPr>
      <w:r w:rsidRPr="005D4E1C">
        <w:rPr>
          <w:rFonts w:ascii="Arial" w:hAnsi="Arial" w:cstheme="minorHAnsi"/>
          <w:color w:val="000000" w:themeColor="text1"/>
          <w:sz w:val="24"/>
          <w:szCs w:val="24"/>
        </w:rPr>
        <w:t>Any other business</w:t>
      </w:r>
    </w:p>
    <w:p w14:paraId="49297143" w14:textId="77777777" w:rsidR="00256439" w:rsidRPr="005D4E1C" w:rsidRDefault="0095406F" w:rsidP="005D4E1C">
      <w:pPr>
        <w:pStyle w:val="ListParagraph"/>
        <w:numPr>
          <w:ilvl w:val="0"/>
          <w:numId w:val="30"/>
        </w:numPr>
        <w:autoSpaceDE w:val="0"/>
        <w:autoSpaceDN w:val="0"/>
        <w:adjustRightInd w:val="0"/>
        <w:spacing w:after="0" w:line="240" w:lineRule="auto"/>
        <w:rPr>
          <w:rFonts w:ascii="Arial" w:hAnsi="Arial" w:cstheme="minorHAnsi"/>
          <w:sz w:val="24"/>
          <w:szCs w:val="24"/>
        </w:rPr>
      </w:pPr>
      <w:r w:rsidRPr="005D4E1C">
        <w:rPr>
          <w:rFonts w:ascii="Arial" w:hAnsi="Arial" w:cstheme="minorHAnsi"/>
          <w:sz w:val="24"/>
          <w:szCs w:val="24"/>
        </w:rPr>
        <w:t>There were no items of</w:t>
      </w:r>
      <w:r w:rsidR="00256439" w:rsidRPr="005D4E1C">
        <w:rPr>
          <w:rFonts w:ascii="Arial" w:hAnsi="Arial" w:cstheme="minorHAnsi"/>
          <w:sz w:val="24"/>
          <w:szCs w:val="24"/>
        </w:rPr>
        <w:t xml:space="preserve"> additional business.</w:t>
      </w:r>
    </w:p>
    <w:p w14:paraId="55EAE677" w14:textId="77777777" w:rsidR="00256439" w:rsidRPr="0016743F" w:rsidRDefault="00256439" w:rsidP="00ED1F98">
      <w:pPr>
        <w:pStyle w:val="ListParagraph"/>
        <w:autoSpaceDE w:val="0"/>
        <w:autoSpaceDN w:val="0"/>
        <w:adjustRightInd w:val="0"/>
        <w:spacing w:after="0" w:line="240" w:lineRule="auto"/>
        <w:ind w:left="1440"/>
        <w:rPr>
          <w:rFonts w:ascii="Arial" w:hAnsi="Arial" w:cstheme="minorHAnsi"/>
          <w:color w:val="000000" w:themeColor="text1"/>
          <w:sz w:val="24"/>
          <w:szCs w:val="24"/>
        </w:rPr>
      </w:pPr>
    </w:p>
    <w:p w14:paraId="2F9835E1" w14:textId="1269DFC6" w:rsidR="00256439" w:rsidRPr="005D4E1C" w:rsidRDefault="00256439" w:rsidP="005D4E1C">
      <w:pPr>
        <w:autoSpaceDE w:val="0"/>
        <w:autoSpaceDN w:val="0"/>
        <w:adjustRightInd w:val="0"/>
        <w:spacing w:after="120" w:line="240" w:lineRule="auto"/>
        <w:rPr>
          <w:rFonts w:ascii="Arial" w:hAnsi="Arial" w:cstheme="minorHAnsi"/>
          <w:color w:val="000000" w:themeColor="text1"/>
          <w:sz w:val="24"/>
          <w:szCs w:val="24"/>
        </w:rPr>
      </w:pPr>
      <w:r w:rsidRPr="005D4E1C">
        <w:rPr>
          <w:rFonts w:ascii="Arial" w:hAnsi="Arial" w:cstheme="minorHAnsi"/>
          <w:color w:val="000000" w:themeColor="text1"/>
          <w:sz w:val="24"/>
          <w:szCs w:val="24"/>
        </w:rPr>
        <w:t>Action Matrix fro</w:t>
      </w:r>
      <w:r w:rsidR="003B7E3A" w:rsidRPr="005D4E1C">
        <w:rPr>
          <w:rFonts w:ascii="Arial" w:hAnsi="Arial" w:cstheme="minorHAnsi"/>
          <w:color w:val="000000" w:themeColor="text1"/>
          <w:sz w:val="24"/>
          <w:szCs w:val="24"/>
        </w:rPr>
        <w:t xml:space="preserve">m Business Meeting of </w:t>
      </w:r>
      <w:r w:rsidR="00DA4172" w:rsidRPr="005D4E1C">
        <w:rPr>
          <w:rFonts w:ascii="Arial" w:hAnsi="Arial" w:cstheme="minorHAnsi"/>
          <w:color w:val="000000" w:themeColor="text1"/>
          <w:sz w:val="24"/>
          <w:szCs w:val="24"/>
        </w:rPr>
        <w:t>1</w:t>
      </w:r>
      <w:r w:rsidR="00C26385" w:rsidRPr="005D4E1C">
        <w:rPr>
          <w:rFonts w:ascii="Arial" w:hAnsi="Arial" w:cstheme="minorHAnsi"/>
          <w:color w:val="000000" w:themeColor="text1"/>
          <w:sz w:val="24"/>
          <w:szCs w:val="24"/>
        </w:rPr>
        <w:t>4</w:t>
      </w:r>
      <w:r w:rsidR="00046502" w:rsidRPr="005D4E1C">
        <w:rPr>
          <w:rFonts w:ascii="Arial" w:hAnsi="Arial" w:cstheme="minorHAnsi"/>
          <w:color w:val="000000" w:themeColor="text1"/>
          <w:sz w:val="24"/>
          <w:szCs w:val="24"/>
        </w:rPr>
        <w:t>.</w:t>
      </w:r>
      <w:r w:rsidR="00C26385" w:rsidRPr="005D4E1C">
        <w:rPr>
          <w:rFonts w:ascii="Arial" w:hAnsi="Arial" w:cstheme="minorHAnsi"/>
          <w:color w:val="000000" w:themeColor="text1"/>
          <w:sz w:val="24"/>
          <w:szCs w:val="24"/>
        </w:rPr>
        <w:t>04</w:t>
      </w:r>
      <w:r w:rsidR="00803178" w:rsidRPr="005D4E1C">
        <w:rPr>
          <w:rFonts w:ascii="Arial" w:hAnsi="Arial" w:cstheme="minorHAnsi"/>
          <w:color w:val="000000" w:themeColor="text1"/>
          <w:sz w:val="24"/>
          <w:szCs w:val="24"/>
        </w:rPr>
        <w:t>.2</w:t>
      </w:r>
      <w:r w:rsidR="00C26385" w:rsidRPr="005D4E1C">
        <w:rPr>
          <w:rFonts w:ascii="Arial" w:hAnsi="Arial" w:cstheme="minorHAnsi"/>
          <w:color w:val="000000" w:themeColor="text1"/>
          <w:sz w:val="24"/>
          <w:szCs w:val="24"/>
        </w:rPr>
        <w:t>6</w:t>
      </w:r>
      <w:r w:rsidR="00803178" w:rsidRPr="005D4E1C">
        <w:rPr>
          <w:rFonts w:ascii="Arial" w:hAnsi="Arial" w:cstheme="minorHAnsi"/>
          <w:color w:val="000000" w:themeColor="text1"/>
          <w:sz w:val="24"/>
          <w:szCs w:val="24"/>
        </w:rPr>
        <w:t xml:space="preserve"> (Paper </w:t>
      </w:r>
      <w:r w:rsidR="00C26385" w:rsidRPr="005D4E1C">
        <w:rPr>
          <w:rFonts w:ascii="Arial" w:hAnsi="Arial" w:cstheme="minorHAnsi"/>
          <w:color w:val="000000" w:themeColor="text1"/>
          <w:sz w:val="24"/>
          <w:szCs w:val="24"/>
        </w:rPr>
        <w:t>3</w:t>
      </w:r>
      <w:r w:rsidR="00803178" w:rsidRPr="005D4E1C">
        <w:rPr>
          <w:rFonts w:ascii="Arial" w:hAnsi="Arial" w:cstheme="minorHAnsi"/>
          <w:color w:val="000000" w:themeColor="text1"/>
          <w:sz w:val="24"/>
          <w:szCs w:val="24"/>
        </w:rPr>
        <w:t>/2</w:t>
      </w:r>
      <w:r w:rsidR="00C26385" w:rsidRPr="005D4E1C">
        <w:rPr>
          <w:rFonts w:ascii="Arial" w:hAnsi="Arial" w:cstheme="minorHAnsi"/>
          <w:color w:val="000000" w:themeColor="text1"/>
          <w:sz w:val="24"/>
          <w:szCs w:val="24"/>
        </w:rPr>
        <w:t>6</w:t>
      </w:r>
      <w:r w:rsidR="00D02B18" w:rsidRPr="005D4E1C">
        <w:rPr>
          <w:rFonts w:ascii="Arial" w:hAnsi="Arial" w:cstheme="minorHAnsi"/>
          <w:color w:val="000000" w:themeColor="text1"/>
          <w:sz w:val="24"/>
          <w:szCs w:val="24"/>
        </w:rPr>
        <w:t>)</w:t>
      </w:r>
    </w:p>
    <w:p w14:paraId="7D57B99F" w14:textId="21061BA5" w:rsidR="00256439" w:rsidRPr="005D4E1C" w:rsidRDefault="00256439" w:rsidP="005D4E1C">
      <w:pPr>
        <w:pStyle w:val="ListParagraph"/>
        <w:numPr>
          <w:ilvl w:val="0"/>
          <w:numId w:val="30"/>
        </w:numPr>
        <w:autoSpaceDE w:val="0"/>
        <w:autoSpaceDN w:val="0"/>
        <w:adjustRightInd w:val="0"/>
        <w:spacing w:after="0" w:line="240" w:lineRule="auto"/>
        <w:rPr>
          <w:rFonts w:ascii="Arial" w:hAnsi="Arial" w:cstheme="minorHAnsi"/>
          <w:color w:val="000000" w:themeColor="text1"/>
          <w:sz w:val="24"/>
          <w:szCs w:val="24"/>
        </w:rPr>
      </w:pPr>
      <w:r w:rsidRPr="005D4E1C">
        <w:rPr>
          <w:rFonts w:ascii="Arial" w:hAnsi="Arial" w:cstheme="minorHAnsi"/>
          <w:color w:val="000000" w:themeColor="text1"/>
          <w:sz w:val="24"/>
          <w:szCs w:val="24"/>
        </w:rPr>
        <w:t>Commissioners noted the update on the action points from the Business Meeting</w:t>
      </w:r>
      <w:r w:rsidR="00046502" w:rsidRPr="005D4E1C">
        <w:rPr>
          <w:rFonts w:ascii="Arial" w:hAnsi="Arial" w:cstheme="minorHAnsi"/>
          <w:color w:val="000000" w:themeColor="text1"/>
          <w:sz w:val="24"/>
          <w:szCs w:val="24"/>
        </w:rPr>
        <w:t xml:space="preserve"> on </w:t>
      </w:r>
      <w:r w:rsidR="00C11148" w:rsidRPr="005D4E1C">
        <w:rPr>
          <w:rFonts w:ascii="Arial" w:hAnsi="Arial" w:cstheme="minorHAnsi"/>
          <w:color w:val="000000" w:themeColor="text1"/>
          <w:sz w:val="24"/>
          <w:szCs w:val="24"/>
        </w:rPr>
        <w:t>14 April2026</w:t>
      </w:r>
      <w:r w:rsidRPr="005D4E1C">
        <w:rPr>
          <w:rFonts w:ascii="Arial" w:hAnsi="Arial" w:cstheme="minorHAnsi"/>
          <w:color w:val="000000" w:themeColor="text1"/>
          <w:sz w:val="24"/>
          <w:szCs w:val="24"/>
        </w:rPr>
        <w:t>.</w:t>
      </w:r>
    </w:p>
    <w:p w14:paraId="29791481" w14:textId="77777777" w:rsidR="00256439" w:rsidRPr="0016743F" w:rsidRDefault="00256439" w:rsidP="00ED1F98">
      <w:pPr>
        <w:pStyle w:val="ListParagraph"/>
        <w:autoSpaceDE w:val="0"/>
        <w:autoSpaceDN w:val="0"/>
        <w:adjustRightInd w:val="0"/>
        <w:spacing w:after="0" w:line="240" w:lineRule="auto"/>
        <w:ind w:left="1440"/>
        <w:rPr>
          <w:rFonts w:ascii="Arial" w:hAnsi="Arial" w:cstheme="minorHAnsi"/>
          <w:color w:val="000000" w:themeColor="text1"/>
          <w:sz w:val="24"/>
          <w:szCs w:val="24"/>
        </w:rPr>
      </w:pPr>
    </w:p>
    <w:p w14:paraId="25146990" w14:textId="77777777" w:rsidR="00256439" w:rsidRPr="005D4E1C" w:rsidRDefault="00256439" w:rsidP="005D4E1C">
      <w:pPr>
        <w:autoSpaceDE w:val="0"/>
        <w:autoSpaceDN w:val="0"/>
        <w:adjustRightInd w:val="0"/>
        <w:spacing w:after="120" w:line="240" w:lineRule="auto"/>
        <w:rPr>
          <w:rFonts w:ascii="Arial" w:hAnsi="Arial" w:cstheme="minorHAnsi"/>
          <w:color w:val="000000" w:themeColor="text1"/>
          <w:sz w:val="24"/>
          <w:szCs w:val="24"/>
        </w:rPr>
      </w:pPr>
      <w:r w:rsidRPr="005D4E1C">
        <w:rPr>
          <w:rFonts w:ascii="Arial" w:hAnsi="Arial" w:cstheme="minorHAnsi"/>
          <w:color w:val="000000" w:themeColor="text1"/>
          <w:sz w:val="24"/>
          <w:szCs w:val="24"/>
        </w:rPr>
        <w:t>Matters arising and Conflicts of Interest</w:t>
      </w:r>
    </w:p>
    <w:p w14:paraId="1B2284D8" w14:textId="59A0E12E" w:rsidR="00256439" w:rsidRDefault="00256439" w:rsidP="005D4E1C">
      <w:pPr>
        <w:pStyle w:val="ListParagraph"/>
        <w:numPr>
          <w:ilvl w:val="0"/>
          <w:numId w:val="30"/>
        </w:numPr>
        <w:autoSpaceDE w:val="0"/>
        <w:autoSpaceDN w:val="0"/>
        <w:adjustRightInd w:val="0"/>
        <w:spacing w:after="0" w:line="240" w:lineRule="auto"/>
        <w:rPr>
          <w:rFonts w:ascii="Arial" w:hAnsi="Arial" w:cstheme="minorHAnsi"/>
          <w:color w:val="000000" w:themeColor="text1"/>
          <w:sz w:val="24"/>
          <w:szCs w:val="24"/>
        </w:rPr>
      </w:pPr>
      <w:r w:rsidRPr="005D4E1C">
        <w:rPr>
          <w:rFonts w:ascii="Arial" w:hAnsi="Arial" w:cstheme="minorHAnsi"/>
          <w:color w:val="000000" w:themeColor="text1"/>
          <w:sz w:val="24"/>
          <w:szCs w:val="24"/>
        </w:rPr>
        <w:t>No conflicts of interest were declared in relation to the business meeting agenda and papers and there were no matters arising.</w:t>
      </w:r>
    </w:p>
    <w:p w14:paraId="6AF57030" w14:textId="77777777" w:rsidR="00A15E0A" w:rsidRDefault="00A15E0A" w:rsidP="00A15E0A">
      <w:pPr>
        <w:autoSpaceDE w:val="0"/>
        <w:autoSpaceDN w:val="0"/>
        <w:adjustRightInd w:val="0"/>
        <w:spacing w:after="0" w:line="240" w:lineRule="auto"/>
        <w:rPr>
          <w:rFonts w:ascii="Arial" w:hAnsi="Arial" w:cstheme="minorHAnsi"/>
          <w:color w:val="000000" w:themeColor="text1"/>
          <w:sz w:val="24"/>
          <w:szCs w:val="24"/>
        </w:rPr>
      </w:pPr>
    </w:p>
    <w:p w14:paraId="002D377C" w14:textId="77777777" w:rsidR="00A15E0A" w:rsidRDefault="00A15E0A" w:rsidP="00A15E0A">
      <w:pPr>
        <w:autoSpaceDE w:val="0"/>
        <w:autoSpaceDN w:val="0"/>
        <w:adjustRightInd w:val="0"/>
        <w:spacing w:after="0" w:line="240" w:lineRule="auto"/>
        <w:rPr>
          <w:rFonts w:ascii="Arial" w:hAnsi="Arial" w:cstheme="minorHAnsi"/>
          <w:color w:val="000000" w:themeColor="text1"/>
          <w:sz w:val="24"/>
          <w:szCs w:val="24"/>
        </w:rPr>
      </w:pPr>
    </w:p>
    <w:p w14:paraId="2546E004" w14:textId="77777777" w:rsidR="00A15E0A" w:rsidRPr="00A15E0A" w:rsidRDefault="00A15E0A" w:rsidP="00A15E0A">
      <w:pPr>
        <w:autoSpaceDE w:val="0"/>
        <w:autoSpaceDN w:val="0"/>
        <w:adjustRightInd w:val="0"/>
        <w:spacing w:after="0" w:line="240" w:lineRule="auto"/>
        <w:rPr>
          <w:rFonts w:ascii="Arial" w:hAnsi="Arial" w:cstheme="minorHAnsi"/>
          <w:color w:val="000000" w:themeColor="text1"/>
          <w:sz w:val="24"/>
          <w:szCs w:val="24"/>
        </w:rPr>
      </w:pPr>
    </w:p>
    <w:p w14:paraId="14CA962B" w14:textId="6373EBF6" w:rsidR="00207018" w:rsidRDefault="00207018" w:rsidP="00ED1F98">
      <w:pPr>
        <w:pStyle w:val="ListParagraph"/>
        <w:autoSpaceDE w:val="0"/>
        <w:autoSpaceDN w:val="0"/>
        <w:adjustRightInd w:val="0"/>
        <w:spacing w:after="0" w:line="240" w:lineRule="auto"/>
        <w:ind w:left="1440"/>
        <w:rPr>
          <w:rFonts w:ascii="Arial" w:hAnsi="Arial" w:cstheme="minorHAnsi"/>
          <w:color w:val="000000" w:themeColor="text1"/>
          <w:sz w:val="24"/>
          <w:szCs w:val="24"/>
        </w:rPr>
      </w:pPr>
    </w:p>
    <w:p w14:paraId="4058DD4B" w14:textId="77777777" w:rsidR="005D4E1C" w:rsidRDefault="005D4E1C" w:rsidP="005D4E1C">
      <w:pPr>
        <w:autoSpaceDE w:val="0"/>
        <w:autoSpaceDN w:val="0"/>
        <w:adjustRightInd w:val="0"/>
        <w:spacing w:after="0" w:line="240" w:lineRule="auto"/>
        <w:rPr>
          <w:rFonts w:ascii="Arial" w:hAnsi="Arial" w:cstheme="minorHAnsi"/>
          <w:b/>
          <w:color w:val="000000" w:themeColor="text1"/>
          <w:sz w:val="24"/>
          <w:szCs w:val="24"/>
        </w:rPr>
      </w:pPr>
    </w:p>
    <w:p w14:paraId="712DE060" w14:textId="6C02BEA6" w:rsidR="00B64AF1" w:rsidRPr="005D4E1C" w:rsidRDefault="00B64AF1" w:rsidP="005D4E1C">
      <w:pPr>
        <w:pStyle w:val="Heading1"/>
        <w:rPr>
          <w:rFonts w:ascii="Arial" w:hAnsi="Arial" w:cs="Arial"/>
          <w:sz w:val="28"/>
          <w:szCs w:val="28"/>
        </w:rPr>
      </w:pPr>
      <w:r w:rsidRPr="005D4E1C">
        <w:rPr>
          <w:rFonts w:ascii="Arial" w:hAnsi="Arial" w:cs="Arial"/>
          <w:sz w:val="28"/>
          <w:szCs w:val="28"/>
        </w:rPr>
        <w:lastRenderedPageBreak/>
        <w:t>Secretary’s Report</w:t>
      </w:r>
      <w:r w:rsidR="00D02B18" w:rsidRPr="005D4E1C">
        <w:rPr>
          <w:rFonts w:ascii="Arial" w:hAnsi="Arial" w:cs="Arial"/>
          <w:sz w:val="28"/>
          <w:szCs w:val="28"/>
        </w:rPr>
        <w:t xml:space="preserve"> (Pa</w:t>
      </w:r>
      <w:r w:rsidR="00CA0E8B" w:rsidRPr="005D4E1C">
        <w:rPr>
          <w:rFonts w:ascii="Arial" w:hAnsi="Arial" w:cs="Arial"/>
          <w:sz w:val="28"/>
          <w:szCs w:val="28"/>
        </w:rPr>
        <w:t>pe</w:t>
      </w:r>
      <w:r w:rsidR="002C4A57" w:rsidRPr="005D4E1C">
        <w:rPr>
          <w:rFonts w:ascii="Arial" w:hAnsi="Arial" w:cs="Arial"/>
          <w:sz w:val="28"/>
          <w:szCs w:val="28"/>
        </w:rPr>
        <w:t xml:space="preserve">r </w:t>
      </w:r>
      <w:r w:rsidR="00C26385" w:rsidRPr="005D4E1C">
        <w:rPr>
          <w:rFonts w:ascii="Arial" w:hAnsi="Arial" w:cs="Arial"/>
          <w:sz w:val="28"/>
          <w:szCs w:val="28"/>
        </w:rPr>
        <w:t>4</w:t>
      </w:r>
      <w:r w:rsidR="005E095C" w:rsidRPr="005D4E1C">
        <w:rPr>
          <w:rFonts w:ascii="Arial" w:hAnsi="Arial" w:cs="Arial"/>
          <w:sz w:val="28"/>
          <w:szCs w:val="28"/>
        </w:rPr>
        <w:t>/2</w:t>
      </w:r>
      <w:r w:rsidR="00C26385" w:rsidRPr="005D4E1C">
        <w:rPr>
          <w:rFonts w:ascii="Arial" w:hAnsi="Arial" w:cs="Arial"/>
          <w:sz w:val="28"/>
          <w:szCs w:val="28"/>
        </w:rPr>
        <w:t>6</w:t>
      </w:r>
      <w:r w:rsidR="00D02B18" w:rsidRPr="005D4E1C">
        <w:rPr>
          <w:rFonts w:ascii="Arial" w:hAnsi="Arial" w:cs="Arial"/>
          <w:sz w:val="28"/>
          <w:szCs w:val="28"/>
        </w:rPr>
        <w:t>)</w:t>
      </w:r>
    </w:p>
    <w:p w14:paraId="21A560EB" w14:textId="437A4D36" w:rsidR="00D62605" w:rsidRDefault="00347BC2" w:rsidP="00A15E0A">
      <w:pPr>
        <w:autoSpaceDE w:val="0"/>
        <w:autoSpaceDN w:val="0"/>
        <w:adjustRightInd w:val="0"/>
        <w:spacing w:after="0" w:line="240" w:lineRule="auto"/>
        <w:rPr>
          <w:rFonts w:ascii="Arial" w:hAnsi="Arial" w:cstheme="minorHAnsi"/>
          <w:color w:val="000000" w:themeColor="text1"/>
          <w:sz w:val="24"/>
          <w:szCs w:val="24"/>
        </w:rPr>
      </w:pPr>
      <w:r>
        <w:rPr>
          <w:rFonts w:ascii="Arial" w:hAnsi="Arial" w:cstheme="minorHAnsi"/>
          <w:color w:val="000000" w:themeColor="text1"/>
          <w:sz w:val="24"/>
          <w:szCs w:val="24"/>
        </w:rPr>
        <w:t xml:space="preserve">The Secretary’s Report (copy previously circulated) was tabled and </w:t>
      </w:r>
      <w:r w:rsidR="001731FF">
        <w:rPr>
          <w:rFonts w:ascii="Arial" w:hAnsi="Arial" w:cstheme="minorHAnsi"/>
          <w:color w:val="000000" w:themeColor="text1"/>
          <w:sz w:val="24"/>
          <w:szCs w:val="24"/>
        </w:rPr>
        <w:t>updates given on a range of issues. T</w:t>
      </w:r>
      <w:r>
        <w:rPr>
          <w:rFonts w:ascii="Arial" w:hAnsi="Arial" w:cstheme="minorHAnsi"/>
          <w:color w:val="000000" w:themeColor="text1"/>
          <w:sz w:val="24"/>
          <w:szCs w:val="24"/>
        </w:rPr>
        <w:t>he following areas were highlighted:</w:t>
      </w:r>
    </w:p>
    <w:p w14:paraId="4902DDC9" w14:textId="77777777" w:rsidR="00A15E0A" w:rsidRDefault="00A15E0A" w:rsidP="00A15E0A">
      <w:pPr>
        <w:autoSpaceDE w:val="0"/>
        <w:autoSpaceDN w:val="0"/>
        <w:adjustRightInd w:val="0"/>
        <w:spacing w:after="0" w:line="240" w:lineRule="auto"/>
        <w:rPr>
          <w:rFonts w:ascii="Arial" w:hAnsi="Arial" w:cstheme="minorHAnsi"/>
          <w:color w:val="000000" w:themeColor="text1"/>
          <w:sz w:val="24"/>
          <w:szCs w:val="24"/>
          <w:u w:val="single"/>
        </w:rPr>
      </w:pPr>
    </w:p>
    <w:p w14:paraId="579BD736" w14:textId="58B1D5D8" w:rsidR="00E5214C" w:rsidRPr="005D4E1C" w:rsidRDefault="003B41BD" w:rsidP="005D4E1C">
      <w:pPr>
        <w:pStyle w:val="Heading2"/>
        <w:rPr>
          <w:rFonts w:ascii="Arial" w:hAnsi="Arial" w:cs="Arial"/>
          <w:color w:val="auto"/>
        </w:rPr>
      </w:pPr>
      <w:r w:rsidRPr="005D4E1C">
        <w:rPr>
          <w:rFonts w:ascii="Arial" w:hAnsi="Arial" w:cs="Arial"/>
          <w:color w:val="auto"/>
        </w:rPr>
        <w:t xml:space="preserve">Engagement with </w:t>
      </w:r>
      <w:r w:rsidR="00DA2E43" w:rsidRPr="005D4E1C">
        <w:rPr>
          <w:rFonts w:ascii="Arial" w:hAnsi="Arial" w:cs="Arial"/>
          <w:color w:val="auto"/>
        </w:rPr>
        <w:t>NIO, Sponsor Body</w:t>
      </w:r>
    </w:p>
    <w:p w14:paraId="51B710D2" w14:textId="77777777" w:rsidR="00623A38" w:rsidRDefault="00623A38" w:rsidP="00181FB8">
      <w:pPr>
        <w:autoSpaceDE w:val="0"/>
        <w:autoSpaceDN w:val="0"/>
        <w:adjustRightInd w:val="0"/>
        <w:spacing w:after="0" w:line="240" w:lineRule="auto"/>
        <w:ind w:left="720" w:hanging="720"/>
        <w:rPr>
          <w:rFonts w:ascii="Arial" w:hAnsi="Arial" w:cstheme="minorHAnsi"/>
          <w:color w:val="000000" w:themeColor="text1"/>
          <w:sz w:val="24"/>
          <w:szCs w:val="24"/>
          <w:u w:val="single"/>
        </w:rPr>
      </w:pPr>
    </w:p>
    <w:p w14:paraId="5071D157" w14:textId="3AAFB4F5" w:rsidR="00CC2C39" w:rsidRPr="00A51DA0" w:rsidRDefault="00DA2E43" w:rsidP="00A51DA0">
      <w:pPr>
        <w:pStyle w:val="ListParagraph"/>
        <w:numPr>
          <w:ilvl w:val="0"/>
          <w:numId w:val="30"/>
        </w:numPr>
        <w:spacing w:after="0" w:line="240" w:lineRule="auto"/>
        <w:rPr>
          <w:rFonts w:ascii="Arial" w:hAnsi="Arial" w:cstheme="minorHAnsi"/>
          <w:b/>
          <w:bCs/>
          <w:color w:val="000000" w:themeColor="text1"/>
          <w:sz w:val="24"/>
          <w:szCs w:val="24"/>
        </w:rPr>
      </w:pPr>
      <w:r w:rsidRPr="00A51DA0">
        <w:rPr>
          <w:rFonts w:ascii="Arial" w:hAnsi="Arial" w:cstheme="minorHAnsi"/>
          <w:color w:val="000000" w:themeColor="text1"/>
          <w:sz w:val="24"/>
          <w:szCs w:val="24"/>
        </w:rPr>
        <w:t xml:space="preserve">The Secretary provided an update on </w:t>
      </w:r>
      <w:r w:rsidR="008406F7" w:rsidRPr="00A51DA0">
        <w:rPr>
          <w:rFonts w:ascii="Arial" w:hAnsi="Arial" w:cstheme="minorHAnsi"/>
          <w:color w:val="000000" w:themeColor="text1"/>
          <w:sz w:val="24"/>
          <w:szCs w:val="24"/>
        </w:rPr>
        <w:t xml:space="preserve">the </w:t>
      </w:r>
      <w:r w:rsidRPr="00A51DA0">
        <w:rPr>
          <w:rFonts w:ascii="Arial" w:hAnsi="Arial" w:cstheme="minorHAnsi"/>
          <w:color w:val="000000" w:themeColor="text1"/>
          <w:sz w:val="24"/>
          <w:szCs w:val="24"/>
        </w:rPr>
        <w:t xml:space="preserve">filling </w:t>
      </w:r>
      <w:r w:rsidR="008406F7" w:rsidRPr="00A51DA0">
        <w:rPr>
          <w:rFonts w:ascii="Arial" w:hAnsi="Arial" w:cstheme="minorHAnsi"/>
          <w:color w:val="000000" w:themeColor="text1"/>
          <w:sz w:val="24"/>
          <w:szCs w:val="24"/>
        </w:rPr>
        <w:t xml:space="preserve">of the </w:t>
      </w:r>
      <w:r w:rsidRPr="00A51DA0">
        <w:rPr>
          <w:rFonts w:ascii="Arial" w:hAnsi="Arial" w:cstheme="minorHAnsi"/>
          <w:color w:val="000000" w:themeColor="text1"/>
          <w:sz w:val="24"/>
          <w:szCs w:val="24"/>
        </w:rPr>
        <w:t>vacant posts in the OCSC</w:t>
      </w:r>
      <w:r w:rsidR="008406F7" w:rsidRPr="00A51DA0">
        <w:rPr>
          <w:rFonts w:ascii="Arial" w:hAnsi="Arial" w:cstheme="minorHAnsi"/>
          <w:color w:val="000000" w:themeColor="text1"/>
          <w:sz w:val="24"/>
          <w:szCs w:val="24"/>
        </w:rPr>
        <w:t xml:space="preserve"> for Commissioner, Secretary and Deputy Secretary</w:t>
      </w:r>
      <w:r w:rsidRPr="00A51DA0">
        <w:rPr>
          <w:rFonts w:ascii="Arial" w:hAnsi="Arial" w:cstheme="minorHAnsi"/>
          <w:color w:val="000000" w:themeColor="text1"/>
          <w:sz w:val="24"/>
          <w:szCs w:val="24"/>
        </w:rPr>
        <w:t>.</w:t>
      </w:r>
    </w:p>
    <w:p w14:paraId="45A9495A" w14:textId="77777777" w:rsidR="002D154B" w:rsidRDefault="002D154B" w:rsidP="00181FB8">
      <w:pPr>
        <w:spacing w:after="0" w:line="240" w:lineRule="auto"/>
        <w:ind w:left="720" w:hanging="720"/>
        <w:rPr>
          <w:rFonts w:ascii="Arial" w:hAnsi="Arial" w:cstheme="minorHAnsi"/>
          <w:color w:val="000000" w:themeColor="text1"/>
          <w:sz w:val="24"/>
          <w:szCs w:val="24"/>
        </w:rPr>
      </w:pPr>
    </w:p>
    <w:p w14:paraId="0D659B9C" w14:textId="77777777" w:rsidR="003B41BD" w:rsidRDefault="003B41BD" w:rsidP="00181FB8">
      <w:pPr>
        <w:spacing w:after="0" w:line="240" w:lineRule="auto"/>
        <w:ind w:left="720" w:hanging="720"/>
        <w:rPr>
          <w:rFonts w:ascii="Arial" w:hAnsi="Arial" w:cstheme="minorHAnsi"/>
          <w:color w:val="000000" w:themeColor="text1"/>
          <w:sz w:val="24"/>
          <w:szCs w:val="24"/>
        </w:rPr>
      </w:pPr>
    </w:p>
    <w:p w14:paraId="4936DBFF" w14:textId="2CB43D06" w:rsidR="000C7A51" w:rsidRPr="005D4E1C" w:rsidRDefault="00DA2E43" w:rsidP="005D4E1C">
      <w:pPr>
        <w:pStyle w:val="Heading2"/>
        <w:rPr>
          <w:rFonts w:ascii="Arial" w:hAnsi="Arial" w:cs="Arial"/>
          <w:color w:val="auto"/>
        </w:rPr>
      </w:pPr>
      <w:r w:rsidRPr="005D4E1C">
        <w:rPr>
          <w:rFonts w:ascii="Arial" w:hAnsi="Arial" w:cs="Arial"/>
          <w:color w:val="auto"/>
        </w:rPr>
        <w:t>HOCS and Permanent Secretaries</w:t>
      </w:r>
    </w:p>
    <w:p w14:paraId="6D83CE48" w14:textId="77777777" w:rsidR="000C7A51" w:rsidRDefault="000C7A51" w:rsidP="00181FB8">
      <w:pPr>
        <w:spacing w:after="0" w:line="240" w:lineRule="auto"/>
        <w:ind w:left="720" w:hanging="720"/>
        <w:rPr>
          <w:rFonts w:ascii="Arial" w:hAnsi="Arial" w:cstheme="minorHAnsi"/>
          <w:color w:val="000000" w:themeColor="text1"/>
          <w:sz w:val="24"/>
          <w:szCs w:val="24"/>
        </w:rPr>
      </w:pPr>
    </w:p>
    <w:p w14:paraId="5CCF719C" w14:textId="0999C391" w:rsidR="007A41B4" w:rsidRDefault="00DA2E43" w:rsidP="00A51DA0">
      <w:pPr>
        <w:pStyle w:val="ListParagraph"/>
        <w:numPr>
          <w:ilvl w:val="0"/>
          <w:numId w:val="30"/>
        </w:numPr>
        <w:spacing w:after="0" w:line="240" w:lineRule="auto"/>
        <w:rPr>
          <w:rFonts w:ascii="Arial" w:hAnsi="Arial" w:cstheme="minorHAnsi"/>
          <w:color w:val="000000" w:themeColor="text1"/>
          <w:sz w:val="24"/>
          <w:szCs w:val="24"/>
        </w:rPr>
      </w:pPr>
      <w:r w:rsidRPr="00A51DA0">
        <w:rPr>
          <w:rFonts w:ascii="Arial" w:hAnsi="Arial" w:cstheme="minorHAnsi"/>
          <w:color w:val="000000" w:themeColor="text1"/>
          <w:sz w:val="24"/>
          <w:szCs w:val="24"/>
        </w:rPr>
        <w:t xml:space="preserve">It was noted that Commissioners attended the </w:t>
      </w:r>
      <w:r w:rsidR="00EB73D3" w:rsidRPr="00A51DA0">
        <w:rPr>
          <w:rFonts w:ascii="Arial" w:hAnsi="Arial" w:cstheme="minorHAnsi"/>
          <w:color w:val="000000" w:themeColor="text1"/>
          <w:sz w:val="24"/>
          <w:szCs w:val="24"/>
        </w:rPr>
        <w:t>Permanent Secretary Stocktake Meeting on 5 June 2026</w:t>
      </w:r>
      <w:r w:rsidR="008D6138" w:rsidRPr="00A51DA0">
        <w:rPr>
          <w:rFonts w:ascii="Arial" w:hAnsi="Arial" w:cstheme="minorHAnsi"/>
          <w:color w:val="000000" w:themeColor="text1"/>
          <w:sz w:val="24"/>
          <w:szCs w:val="24"/>
        </w:rPr>
        <w:t>. It was further noted that Commissioners ha</w:t>
      </w:r>
      <w:r w:rsidR="008406F7" w:rsidRPr="00A51DA0">
        <w:rPr>
          <w:rFonts w:ascii="Arial" w:hAnsi="Arial" w:cstheme="minorHAnsi"/>
          <w:color w:val="000000" w:themeColor="text1"/>
          <w:sz w:val="24"/>
          <w:szCs w:val="24"/>
        </w:rPr>
        <w:t>d</w:t>
      </w:r>
      <w:r w:rsidR="008D6138" w:rsidRPr="00A51DA0">
        <w:rPr>
          <w:rFonts w:ascii="Arial" w:hAnsi="Arial" w:cstheme="minorHAnsi"/>
          <w:color w:val="000000" w:themeColor="text1"/>
          <w:sz w:val="24"/>
          <w:szCs w:val="24"/>
        </w:rPr>
        <w:t xml:space="preserve"> met with </w:t>
      </w:r>
      <w:r w:rsidR="008406F7" w:rsidRPr="00A51DA0">
        <w:rPr>
          <w:rFonts w:ascii="Arial" w:hAnsi="Arial" w:cstheme="minorHAnsi"/>
          <w:color w:val="000000" w:themeColor="text1"/>
          <w:sz w:val="24"/>
          <w:szCs w:val="24"/>
        </w:rPr>
        <w:t xml:space="preserve">one </w:t>
      </w:r>
      <w:r w:rsidR="008D6138" w:rsidRPr="00A51DA0">
        <w:rPr>
          <w:rFonts w:ascii="Arial" w:hAnsi="Arial" w:cstheme="minorHAnsi"/>
          <w:color w:val="000000" w:themeColor="text1"/>
          <w:sz w:val="24"/>
          <w:szCs w:val="24"/>
        </w:rPr>
        <w:t xml:space="preserve">of the new Permanent Secretaries and </w:t>
      </w:r>
      <w:r w:rsidR="008406F7" w:rsidRPr="00A51DA0">
        <w:rPr>
          <w:rFonts w:ascii="Arial" w:hAnsi="Arial" w:cstheme="minorHAnsi"/>
          <w:color w:val="000000" w:themeColor="text1"/>
          <w:sz w:val="24"/>
          <w:szCs w:val="24"/>
        </w:rPr>
        <w:t>a further meeting was planned for the following week. M</w:t>
      </w:r>
      <w:r w:rsidR="008D6138" w:rsidRPr="00A51DA0">
        <w:rPr>
          <w:rFonts w:ascii="Arial" w:hAnsi="Arial" w:cstheme="minorHAnsi"/>
          <w:color w:val="000000" w:themeColor="text1"/>
          <w:sz w:val="24"/>
          <w:szCs w:val="24"/>
        </w:rPr>
        <w:t>eetings with remaining Permanent Secretaries will be arranged in the upcoming weeks and months.</w:t>
      </w:r>
    </w:p>
    <w:p w14:paraId="3E94028F" w14:textId="77777777" w:rsidR="00A51DA0" w:rsidRPr="00A51DA0" w:rsidRDefault="00A51DA0" w:rsidP="00A51DA0">
      <w:pPr>
        <w:pStyle w:val="ListParagraph"/>
        <w:spacing w:after="0" w:line="240" w:lineRule="auto"/>
        <w:rPr>
          <w:rFonts w:ascii="Arial" w:hAnsi="Arial" w:cstheme="minorHAnsi"/>
          <w:color w:val="000000" w:themeColor="text1"/>
          <w:sz w:val="24"/>
          <w:szCs w:val="24"/>
        </w:rPr>
      </w:pPr>
    </w:p>
    <w:p w14:paraId="4F71BBBC" w14:textId="365D79E9" w:rsidR="008D6138" w:rsidRPr="00A51DA0" w:rsidRDefault="008D6138" w:rsidP="00181FB8">
      <w:pPr>
        <w:spacing w:after="0" w:line="240" w:lineRule="auto"/>
        <w:ind w:left="720" w:hanging="720"/>
        <w:rPr>
          <w:rFonts w:ascii="Arial" w:hAnsi="Arial" w:cstheme="minorHAnsi"/>
          <w:color w:val="000000" w:themeColor="text1"/>
          <w:sz w:val="24"/>
          <w:szCs w:val="24"/>
        </w:rPr>
      </w:pPr>
      <w:r>
        <w:rPr>
          <w:rFonts w:ascii="Arial" w:hAnsi="Arial" w:cstheme="minorHAnsi"/>
          <w:color w:val="000000" w:themeColor="text1"/>
          <w:sz w:val="24"/>
          <w:szCs w:val="24"/>
        </w:rPr>
        <w:tab/>
      </w:r>
      <w:r w:rsidRPr="00A51DA0">
        <w:rPr>
          <w:rFonts w:ascii="Arial" w:hAnsi="Arial" w:cstheme="minorHAnsi"/>
          <w:color w:val="000000" w:themeColor="text1"/>
          <w:sz w:val="24"/>
          <w:szCs w:val="24"/>
        </w:rPr>
        <w:t>Action: Arrange meetings with Permanent Secretaries.</w:t>
      </w:r>
    </w:p>
    <w:p w14:paraId="0BF5E7A0" w14:textId="77777777" w:rsidR="00BE0688" w:rsidRDefault="00BE0688" w:rsidP="00A21739">
      <w:pPr>
        <w:autoSpaceDE w:val="0"/>
        <w:autoSpaceDN w:val="0"/>
        <w:adjustRightInd w:val="0"/>
        <w:spacing w:after="0" w:line="240" w:lineRule="auto"/>
        <w:rPr>
          <w:rFonts w:ascii="Arial" w:hAnsi="Arial" w:cstheme="minorHAnsi"/>
          <w:color w:val="000000" w:themeColor="text1"/>
          <w:sz w:val="24"/>
          <w:szCs w:val="24"/>
          <w:u w:val="single"/>
        </w:rPr>
      </w:pPr>
    </w:p>
    <w:p w14:paraId="4C601E4A" w14:textId="32C4B2CD" w:rsidR="00BE0688" w:rsidRDefault="00BE0688" w:rsidP="002D154B">
      <w:pPr>
        <w:autoSpaceDE w:val="0"/>
        <w:autoSpaceDN w:val="0"/>
        <w:adjustRightInd w:val="0"/>
        <w:spacing w:after="0" w:line="240" w:lineRule="auto"/>
        <w:rPr>
          <w:rFonts w:ascii="Arial" w:hAnsi="Arial" w:cstheme="minorHAnsi"/>
          <w:color w:val="000000" w:themeColor="text1"/>
          <w:sz w:val="24"/>
          <w:szCs w:val="24"/>
        </w:rPr>
      </w:pPr>
    </w:p>
    <w:p w14:paraId="3E44992E" w14:textId="78FD45FC" w:rsidR="00AA0D25" w:rsidRPr="005D4E1C" w:rsidRDefault="008D6138" w:rsidP="005D4E1C">
      <w:pPr>
        <w:pStyle w:val="Heading2"/>
        <w:rPr>
          <w:rFonts w:ascii="Arial" w:hAnsi="Arial" w:cs="Arial"/>
          <w:b/>
          <w:color w:val="auto"/>
        </w:rPr>
      </w:pPr>
      <w:r w:rsidRPr="005D4E1C">
        <w:rPr>
          <w:rFonts w:ascii="Arial" w:hAnsi="Arial" w:cs="Arial"/>
          <w:color w:val="auto"/>
        </w:rPr>
        <w:t>Recruitment and Selection Development Group</w:t>
      </w:r>
      <w:r w:rsidR="00C02A07" w:rsidRPr="005D4E1C">
        <w:rPr>
          <w:rFonts w:ascii="Arial" w:hAnsi="Arial" w:cs="Arial"/>
          <w:color w:val="auto"/>
        </w:rPr>
        <w:t xml:space="preserve"> (RSDG)</w:t>
      </w:r>
    </w:p>
    <w:p w14:paraId="71E6A171" w14:textId="36FD11AA" w:rsidR="002B4863" w:rsidRDefault="002B4863" w:rsidP="00181FB8">
      <w:pPr>
        <w:autoSpaceDE w:val="0"/>
        <w:autoSpaceDN w:val="0"/>
        <w:adjustRightInd w:val="0"/>
        <w:spacing w:after="0" w:line="240" w:lineRule="auto"/>
        <w:ind w:left="720" w:hanging="720"/>
        <w:rPr>
          <w:rFonts w:ascii="Arial" w:hAnsi="Arial" w:cstheme="minorHAnsi"/>
          <w:color w:val="000000" w:themeColor="text1"/>
          <w:sz w:val="24"/>
          <w:szCs w:val="24"/>
        </w:rPr>
      </w:pPr>
    </w:p>
    <w:p w14:paraId="0393DDD3" w14:textId="14193B7B" w:rsidR="001E5BF5" w:rsidRDefault="00C02A07" w:rsidP="00A51DA0">
      <w:pPr>
        <w:pStyle w:val="ListParagraph"/>
        <w:numPr>
          <w:ilvl w:val="0"/>
          <w:numId w:val="30"/>
        </w:numPr>
        <w:autoSpaceDE w:val="0"/>
        <w:autoSpaceDN w:val="0"/>
        <w:adjustRightInd w:val="0"/>
        <w:spacing w:after="0" w:line="240" w:lineRule="auto"/>
        <w:rPr>
          <w:rFonts w:ascii="Arial" w:eastAsia="Aptos" w:hAnsi="Arial" w:cs="Arial"/>
          <w:color w:val="000000"/>
          <w:sz w:val="24"/>
          <w:szCs w:val="24"/>
        </w:rPr>
      </w:pPr>
      <w:r w:rsidRPr="00A51DA0">
        <w:rPr>
          <w:rFonts w:ascii="Arial" w:hAnsi="Arial" w:cstheme="minorHAnsi"/>
          <w:color w:val="000000" w:themeColor="text1"/>
          <w:sz w:val="24"/>
          <w:szCs w:val="24"/>
        </w:rPr>
        <w:t xml:space="preserve">It was confirmed that the RSDG will reconvene as the Audit and Engagement Group. Commissioners proposed </w:t>
      </w:r>
      <w:proofErr w:type="gramStart"/>
      <w:r w:rsidR="008406F7" w:rsidRPr="00A51DA0">
        <w:rPr>
          <w:rFonts w:ascii="Arial" w:hAnsi="Arial" w:cstheme="minorHAnsi"/>
          <w:color w:val="000000" w:themeColor="text1"/>
          <w:sz w:val="24"/>
          <w:szCs w:val="24"/>
        </w:rPr>
        <w:t>a number of</w:t>
      </w:r>
      <w:proofErr w:type="gramEnd"/>
      <w:r w:rsidR="008406F7" w:rsidRPr="00A51DA0">
        <w:rPr>
          <w:rFonts w:ascii="Arial" w:hAnsi="Arial" w:cstheme="minorHAnsi"/>
          <w:color w:val="000000" w:themeColor="text1"/>
          <w:sz w:val="24"/>
          <w:szCs w:val="24"/>
        </w:rPr>
        <w:t xml:space="preserve"> </w:t>
      </w:r>
      <w:r w:rsidRPr="00A51DA0">
        <w:rPr>
          <w:rFonts w:ascii="Arial" w:hAnsi="Arial" w:cstheme="minorHAnsi"/>
          <w:color w:val="000000" w:themeColor="text1"/>
          <w:sz w:val="24"/>
          <w:szCs w:val="24"/>
        </w:rPr>
        <w:t xml:space="preserve">Agenda items </w:t>
      </w:r>
      <w:r w:rsidR="008406F7" w:rsidRPr="00A51DA0">
        <w:rPr>
          <w:rFonts w:ascii="Arial" w:hAnsi="Arial" w:cstheme="minorHAnsi"/>
          <w:color w:val="000000" w:themeColor="text1"/>
          <w:sz w:val="24"/>
          <w:szCs w:val="24"/>
        </w:rPr>
        <w:t xml:space="preserve">(including Agency Workers, Review of AO (NW) Competition and Secondment Policy) for the </w:t>
      </w:r>
      <w:r w:rsidRPr="00A51DA0">
        <w:rPr>
          <w:rFonts w:ascii="Arial" w:hAnsi="Arial" w:cstheme="minorHAnsi"/>
          <w:color w:val="000000" w:themeColor="text1"/>
          <w:sz w:val="24"/>
          <w:szCs w:val="24"/>
        </w:rPr>
        <w:t>next meeting</w:t>
      </w:r>
      <w:r w:rsidRPr="00A51DA0">
        <w:rPr>
          <w:rFonts w:ascii="Arial" w:eastAsia="Aptos" w:hAnsi="Arial" w:cs="Arial"/>
          <w:color w:val="000000"/>
          <w:sz w:val="24"/>
          <w:szCs w:val="24"/>
        </w:rPr>
        <w:t xml:space="preserve"> </w:t>
      </w:r>
      <w:r w:rsidR="008406F7" w:rsidRPr="00A51DA0">
        <w:rPr>
          <w:rFonts w:ascii="Arial" w:eastAsia="Aptos" w:hAnsi="Arial" w:cs="Arial"/>
          <w:color w:val="000000"/>
          <w:sz w:val="24"/>
          <w:szCs w:val="24"/>
        </w:rPr>
        <w:t xml:space="preserve">which </w:t>
      </w:r>
      <w:r w:rsidRPr="00A51DA0">
        <w:rPr>
          <w:rFonts w:ascii="Arial" w:eastAsia="Aptos" w:hAnsi="Arial" w:cs="Arial"/>
          <w:color w:val="000000"/>
          <w:sz w:val="24"/>
          <w:szCs w:val="24"/>
        </w:rPr>
        <w:t>is scheduled for 10 September 2026.</w:t>
      </w:r>
    </w:p>
    <w:p w14:paraId="28668211" w14:textId="77777777" w:rsidR="00A51DA0" w:rsidRPr="00A51DA0" w:rsidRDefault="00A51DA0" w:rsidP="00A51DA0">
      <w:pPr>
        <w:pStyle w:val="ListParagraph"/>
        <w:autoSpaceDE w:val="0"/>
        <w:autoSpaceDN w:val="0"/>
        <w:adjustRightInd w:val="0"/>
        <w:spacing w:after="0" w:line="240" w:lineRule="auto"/>
        <w:rPr>
          <w:rFonts w:ascii="Arial" w:eastAsia="Aptos" w:hAnsi="Arial" w:cs="Arial"/>
          <w:color w:val="000000"/>
          <w:sz w:val="24"/>
          <w:szCs w:val="24"/>
        </w:rPr>
      </w:pPr>
    </w:p>
    <w:p w14:paraId="7A92854F" w14:textId="0200BA58" w:rsidR="00C02A07" w:rsidRPr="00A51DA0" w:rsidRDefault="00C02A07" w:rsidP="00181FB8">
      <w:pPr>
        <w:autoSpaceDE w:val="0"/>
        <w:autoSpaceDN w:val="0"/>
        <w:adjustRightInd w:val="0"/>
        <w:spacing w:after="0" w:line="240" w:lineRule="auto"/>
        <w:ind w:left="720" w:hanging="720"/>
        <w:rPr>
          <w:rFonts w:ascii="Arial" w:hAnsi="Arial" w:cstheme="minorHAnsi"/>
          <w:color w:val="000000" w:themeColor="text1"/>
          <w:sz w:val="24"/>
          <w:szCs w:val="24"/>
        </w:rPr>
      </w:pPr>
      <w:r>
        <w:rPr>
          <w:rFonts w:ascii="Arial" w:eastAsia="Aptos" w:hAnsi="Arial" w:cs="Arial"/>
          <w:color w:val="000000"/>
          <w:sz w:val="24"/>
          <w:szCs w:val="24"/>
        </w:rPr>
        <w:tab/>
      </w:r>
      <w:r w:rsidRPr="00A51DA0">
        <w:rPr>
          <w:rFonts w:ascii="Arial" w:eastAsia="Aptos" w:hAnsi="Arial" w:cs="Arial"/>
          <w:color w:val="000000"/>
          <w:sz w:val="24"/>
          <w:szCs w:val="24"/>
        </w:rPr>
        <w:t>Action: Draw up Agenda for Audit and Engagement meeting.</w:t>
      </w:r>
      <w:r w:rsidR="00C11148" w:rsidRPr="00A51DA0">
        <w:rPr>
          <w:rFonts w:ascii="Arial" w:eastAsia="Aptos" w:hAnsi="Arial" w:cs="Arial"/>
          <w:color w:val="000000"/>
          <w:sz w:val="24"/>
          <w:szCs w:val="24"/>
        </w:rPr>
        <w:br/>
        <w:t>Action: Set up an ad hoc Meeting with P&amp;OD and NICSHR to discuss emerging issues including Secondment Policy (in the context of SIB and capital projects).</w:t>
      </w:r>
    </w:p>
    <w:p w14:paraId="1A9C6269" w14:textId="01C129FA" w:rsidR="00623A38" w:rsidRDefault="00623A38" w:rsidP="00181FB8">
      <w:pPr>
        <w:autoSpaceDE w:val="0"/>
        <w:autoSpaceDN w:val="0"/>
        <w:adjustRightInd w:val="0"/>
        <w:spacing w:after="0" w:line="240" w:lineRule="auto"/>
        <w:ind w:left="720" w:hanging="720"/>
        <w:rPr>
          <w:rFonts w:ascii="Arial" w:hAnsi="Arial" w:cstheme="minorHAnsi"/>
          <w:i/>
          <w:color w:val="000000" w:themeColor="text1"/>
          <w:sz w:val="24"/>
          <w:szCs w:val="24"/>
        </w:rPr>
      </w:pPr>
    </w:p>
    <w:p w14:paraId="6A73FA2A" w14:textId="77777777" w:rsidR="00BE0688" w:rsidRDefault="00BE0688" w:rsidP="00181FB8">
      <w:pPr>
        <w:autoSpaceDE w:val="0"/>
        <w:autoSpaceDN w:val="0"/>
        <w:adjustRightInd w:val="0"/>
        <w:spacing w:after="0" w:line="240" w:lineRule="auto"/>
        <w:ind w:left="720" w:hanging="720"/>
        <w:rPr>
          <w:rFonts w:ascii="Arial" w:hAnsi="Arial" w:cstheme="minorHAnsi"/>
          <w:i/>
          <w:color w:val="000000" w:themeColor="text1"/>
          <w:sz w:val="24"/>
          <w:szCs w:val="24"/>
        </w:rPr>
      </w:pPr>
    </w:p>
    <w:p w14:paraId="505E312C" w14:textId="52F47311" w:rsidR="00324530" w:rsidRPr="005D4E1C" w:rsidRDefault="00640F27" w:rsidP="005D4E1C">
      <w:pPr>
        <w:pStyle w:val="Heading2"/>
        <w:rPr>
          <w:rFonts w:ascii="Arial" w:hAnsi="Arial" w:cs="Arial"/>
          <w:b/>
          <w:color w:val="auto"/>
        </w:rPr>
      </w:pPr>
      <w:r w:rsidRPr="005D4E1C">
        <w:rPr>
          <w:rFonts w:ascii="Arial" w:hAnsi="Arial" w:cs="Arial"/>
          <w:color w:val="auto"/>
        </w:rPr>
        <w:t>NICS</w:t>
      </w:r>
    </w:p>
    <w:p w14:paraId="7D76FE22" w14:textId="77777777" w:rsidR="00181FB8" w:rsidRDefault="00181FB8" w:rsidP="00181FB8">
      <w:pPr>
        <w:autoSpaceDE w:val="0"/>
        <w:autoSpaceDN w:val="0"/>
        <w:adjustRightInd w:val="0"/>
        <w:spacing w:after="0" w:line="240" w:lineRule="auto"/>
        <w:ind w:left="720" w:hanging="720"/>
        <w:rPr>
          <w:rFonts w:ascii="Arial" w:hAnsi="Arial" w:cstheme="minorHAnsi"/>
          <w:i/>
          <w:color w:val="000000" w:themeColor="text1"/>
          <w:sz w:val="24"/>
          <w:szCs w:val="24"/>
        </w:rPr>
      </w:pPr>
    </w:p>
    <w:p w14:paraId="04681B79" w14:textId="32BA6E33" w:rsidR="00324530" w:rsidRPr="00A15E0A" w:rsidRDefault="00640F27" w:rsidP="00A15E0A">
      <w:pPr>
        <w:pStyle w:val="ListParagraph"/>
        <w:numPr>
          <w:ilvl w:val="0"/>
          <w:numId w:val="30"/>
        </w:numPr>
        <w:autoSpaceDE w:val="0"/>
        <w:autoSpaceDN w:val="0"/>
        <w:adjustRightInd w:val="0"/>
        <w:spacing w:after="0" w:line="240" w:lineRule="auto"/>
        <w:rPr>
          <w:rFonts w:ascii="Arial" w:hAnsi="Arial" w:cs="Arial"/>
          <w:b/>
          <w:bCs/>
          <w:iCs/>
          <w:color w:val="000000" w:themeColor="text1"/>
          <w:sz w:val="24"/>
          <w:szCs w:val="24"/>
        </w:rPr>
      </w:pPr>
      <w:r w:rsidRPr="00A15E0A">
        <w:rPr>
          <w:rFonts w:ascii="Arial" w:hAnsi="Arial" w:cstheme="minorHAnsi"/>
          <w:color w:val="000000" w:themeColor="text1"/>
          <w:sz w:val="24"/>
          <w:szCs w:val="24"/>
        </w:rPr>
        <w:t xml:space="preserve">It was noted that </w:t>
      </w:r>
      <w:r w:rsidRPr="00A15E0A">
        <w:rPr>
          <w:rFonts w:ascii="Arial" w:eastAsia="Aptos" w:hAnsi="Arial" w:cs="Arial"/>
          <w:color w:val="000000"/>
          <w:sz w:val="24"/>
          <w:szCs w:val="24"/>
        </w:rPr>
        <w:t>The Chairperson and Secretary delivered a presentation at an online meeting of the NICS Corporate Services Group attended by Grade 5 officers from across all NICS departments on 5 June 2026 to raise awareness of Commissioners’ role and the use of Exceptions to Merit.</w:t>
      </w:r>
    </w:p>
    <w:p w14:paraId="2C89D789" w14:textId="77777777" w:rsidR="00A15E0A" w:rsidRDefault="00A15E0A" w:rsidP="00A15E0A">
      <w:pPr>
        <w:pStyle w:val="ListParagraph"/>
        <w:autoSpaceDE w:val="0"/>
        <w:autoSpaceDN w:val="0"/>
        <w:adjustRightInd w:val="0"/>
        <w:spacing w:after="0" w:line="240" w:lineRule="auto"/>
        <w:rPr>
          <w:rFonts w:ascii="Arial" w:eastAsia="Aptos" w:hAnsi="Arial" w:cs="Arial"/>
          <w:color w:val="000000"/>
          <w:sz w:val="24"/>
          <w:szCs w:val="24"/>
        </w:rPr>
      </w:pPr>
    </w:p>
    <w:p w14:paraId="0FF85A56" w14:textId="77777777" w:rsidR="00A15E0A" w:rsidRPr="00A15E0A" w:rsidRDefault="00A15E0A" w:rsidP="00A15E0A">
      <w:pPr>
        <w:pStyle w:val="ListParagraph"/>
        <w:autoSpaceDE w:val="0"/>
        <w:autoSpaceDN w:val="0"/>
        <w:adjustRightInd w:val="0"/>
        <w:spacing w:after="0" w:line="240" w:lineRule="auto"/>
        <w:rPr>
          <w:rFonts w:ascii="Arial" w:hAnsi="Arial" w:cs="Arial"/>
          <w:b/>
          <w:bCs/>
          <w:iCs/>
          <w:color w:val="000000" w:themeColor="text1"/>
          <w:sz w:val="24"/>
          <w:szCs w:val="24"/>
        </w:rPr>
      </w:pPr>
    </w:p>
    <w:p w14:paraId="7BB6F610" w14:textId="77777777" w:rsidR="002D154B" w:rsidRDefault="002D154B" w:rsidP="00BA7B9E">
      <w:pPr>
        <w:autoSpaceDE w:val="0"/>
        <w:autoSpaceDN w:val="0"/>
        <w:adjustRightInd w:val="0"/>
        <w:spacing w:after="0" w:line="240" w:lineRule="auto"/>
        <w:ind w:left="720" w:hanging="720"/>
        <w:rPr>
          <w:rFonts w:ascii="Arial" w:hAnsi="Arial" w:cs="Arial"/>
          <w:bCs/>
          <w:iCs/>
          <w:color w:val="000000" w:themeColor="text1"/>
          <w:sz w:val="24"/>
          <w:szCs w:val="24"/>
        </w:rPr>
      </w:pPr>
    </w:p>
    <w:p w14:paraId="5DF71C00" w14:textId="7CEE177D" w:rsidR="002A36A6" w:rsidRDefault="002A36A6" w:rsidP="00BA7B9E">
      <w:pPr>
        <w:autoSpaceDE w:val="0"/>
        <w:autoSpaceDN w:val="0"/>
        <w:adjustRightInd w:val="0"/>
        <w:spacing w:after="0" w:line="240" w:lineRule="auto"/>
        <w:ind w:left="720" w:hanging="720"/>
        <w:rPr>
          <w:rFonts w:ascii="Arial" w:hAnsi="Arial" w:cs="Arial"/>
          <w:bCs/>
          <w:iCs/>
          <w:color w:val="000000" w:themeColor="text1"/>
          <w:sz w:val="24"/>
          <w:szCs w:val="24"/>
        </w:rPr>
      </w:pPr>
    </w:p>
    <w:p w14:paraId="55080F92" w14:textId="2949388A" w:rsidR="002A36A6" w:rsidRPr="005D4E1C" w:rsidRDefault="00640F27" w:rsidP="005D4E1C">
      <w:pPr>
        <w:pStyle w:val="Heading2"/>
        <w:rPr>
          <w:rFonts w:ascii="Arial" w:hAnsi="Arial" w:cs="Arial"/>
          <w:color w:val="auto"/>
        </w:rPr>
      </w:pPr>
      <w:r w:rsidRPr="005D4E1C">
        <w:rPr>
          <w:rFonts w:ascii="Arial" w:hAnsi="Arial" w:cs="Arial"/>
          <w:color w:val="auto"/>
        </w:rPr>
        <w:lastRenderedPageBreak/>
        <w:t>UK Civil Service Commission</w:t>
      </w:r>
    </w:p>
    <w:p w14:paraId="452C13A9" w14:textId="76824012" w:rsidR="002A36A6" w:rsidRDefault="002A36A6" w:rsidP="002A36A6">
      <w:pPr>
        <w:autoSpaceDE w:val="0"/>
        <w:autoSpaceDN w:val="0"/>
        <w:adjustRightInd w:val="0"/>
        <w:spacing w:after="0" w:line="240" w:lineRule="auto"/>
        <w:rPr>
          <w:rFonts w:ascii="Arial" w:hAnsi="Arial" w:cs="Arial"/>
          <w:color w:val="000000" w:themeColor="text1"/>
          <w:sz w:val="24"/>
          <w:szCs w:val="24"/>
        </w:rPr>
      </w:pPr>
    </w:p>
    <w:p w14:paraId="4F495F8C" w14:textId="1B8B2544" w:rsidR="00B04D76" w:rsidRPr="00A15E0A" w:rsidRDefault="00640F27" w:rsidP="00A15E0A">
      <w:pPr>
        <w:pStyle w:val="ListParagraph"/>
        <w:numPr>
          <w:ilvl w:val="0"/>
          <w:numId w:val="30"/>
        </w:numPr>
        <w:autoSpaceDE w:val="0"/>
        <w:autoSpaceDN w:val="0"/>
        <w:adjustRightInd w:val="0"/>
        <w:spacing w:after="0" w:line="240" w:lineRule="auto"/>
        <w:rPr>
          <w:rFonts w:ascii="Arial" w:eastAsia="Aptos" w:hAnsi="Arial" w:cs="Arial"/>
          <w:bCs/>
          <w:iCs/>
          <w:color w:val="000000"/>
          <w:sz w:val="24"/>
          <w:szCs w:val="24"/>
        </w:rPr>
      </w:pPr>
      <w:r w:rsidRPr="00A15E0A">
        <w:rPr>
          <w:rFonts w:ascii="Arial" w:eastAsia="Aptos" w:hAnsi="Arial" w:cs="Arial"/>
          <w:bCs/>
          <w:iCs/>
          <w:color w:val="000000"/>
          <w:sz w:val="24"/>
          <w:szCs w:val="24"/>
        </w:rPr>
        <w:t>The Secretariat received notification that Baroness Gisela Stuart’s term as First Civil Service Commissioner is due to end in early 2027 and that she is keen to meet with Commissioners in Autumn 2026.</w:t>
      </w:r>
      <w:r w:rsidR="00B04D76" w:rsidRPr="00A15E0A">
        <w:rPr>
          <w:rFonts w:ascii="Arial" w:hAnsi="Arial" w:cs="Arial"/>
          <w:color w:val="000000" w:themeColor="text1"/>
          <w:sz w:val="24"/>
          <w:szCs w:val="24"/>
        </w:rPr>
        <w:tab/>
      </w:r>
    </w:p>
    <w:p w14:paraId="5782EF3F" w14:textId="77777777" w:rsidR="00324530" w:rsidRPr="00324530" w:rsidRDefault="00324530" w:rsidP="00324530">
      <w:pPr>
        <w:autoSpaceDE w:val="0"/>
        <w:autoSpaceDN w:val="0"/>
        <w:adjustRightInd w:val="0"/>
        <w:spacing w:after="0" w:line="240" w:lineRule="auto"/>
        <w:ind w:left="720" w:hanging="720"/>
        <w:rPr>
          <w:rFonts w:ascii="Arial" w:hAnsi="Arial" w:cs="Arial"/>
          <w:color w:val="000000" w:themeColor="text1"/>
          <w:sz w:val="24"/>
          <w:szCs w:val="24"/>
        </w:rPr>
      </w:pPr>
    </w:p>
    <w:p w14:paraId="1EFF893E" w14:textId="77777777" w:rsidR="00860E5A" w:rsidRDefault="00860E5A" w:rsidP="00C9018C">
      <w:pPr>
        <w:autoSpaceDE w:val="0"/>
        <w:autoSpaceDN w:val="0"/>
        <w:adjustRightInd w:val="0"/>
        <w:spacing w:after="0" w:line="240" w:lineRule="auto"/>
        <w:rPr>
          <w:rFonts w:ascii="Arial" w:hAnsi="Arial" w:cstheme="minorHAnsi"/>
          <w:color w:val="000000" w:themeColor="text1"/>
          <w:sz w:val="24"/>
          <w:szCs w:val="24"/>
          <w:u w:val="single"/>
        </w:rPr>
      </w:pPr>
    </w:p>
    <w:p w14:paraId="6689E8B1" w14:textId="244DCB3B" w:rsidR="00DE729B" w:rsidRPr="00A15E0A" w:rsidRDefault="00D47F5F" w:rsidP="005D4E1C">
      <w:pPr>
        <w:pStyle w:val="Heading2"/>
        <w:rPr>
          <w:rFonts w:ascii="Arial" w:hAnsi="Arial" w:cs="Arial"/>
          <w:b/>
          <w:color w:val="auto"/>
        </w:rPr>
      </w:pPr>
      <w:r w:rsidRPr="00A15E0A">
        <w:rPr>
          <w:rFonts w:ascii="Arial" w:hAnsi="Arial" w:cs="Arial"/>
          <w:color w:val="auto"/>
        </w:rPr>
        <w:t>NIPSA</w:t>
      </w:r>
    </w:p>
    <w:p w14:paraId="49D2F97A" w14:textId="77777777" w:rsidR="00181FB8" w:rsidRPr="00A1217C" w:rsidRDefault="00181FB8" w:rsidP="00181FB8">
      <w:pPr>
        <w:autoSpaceDE w:val="0"/>
        <w:autoSpaceDN w:val="0"/>
        <w:adjustRightInd w:val="0"/>
        <w:spacing w:after="0" w:line="240" w:lineRule="auto"/>
        <w:ind w:left="720" w:hanging="720"/>
        <w:rPr>
          <w:rFonts w:ascii="Arial" w:hAnsi="Arial" w:cstheme="minorHAnsi"/>
          <w:b/>
          <w:color w:val="000000" w:themeColor="text1"/>
          <w:sz w:val="24"/>
          <w:szCs w:val="24"/>
        </w:rPr>
      </w:pPr>
    </w:p>
    <w:p w14:paraId="0254DE33" w14:textId="5C73F2B5" w:rsidR="002D154B" w:rsidRPr="00A15E0A" w:rsidRDefault="00D47F5F" w:rsidP="00A15E0A">
      <w:pPr>
        <w:pStyle w:val="ListParagraph"/>
        <w:numPr>
          <w:ilvl w:val="0"/>
          <w:numId w:val="30"/>
        </w:numPr>
        <w:autoSpaceDE w:val="0"/>
        <w:autoSpaceDN w:val="0"/>
        <w:adjustRightInd w:val="0"/>
        <w:spacing w:after="80" w:line="240" w:lineRule="auto"/>
        <w:rPr>
          <w:rFonts w:ascii="Arial" w:eastAsia="Aptos" w:hAnsi="Arial" w:cs="Arial"/>
          <w:bCs/>
          <w:i/>
          <w:color w:val="000000"/>
          <w:sz w:val="24"/>
          <w:szCs w:val="24"/>
        </w:rPr>
      </w:pPr>
      <w:r w:rsidRPr="00A15E0A">
        <w:rPr>
          <w:rFonts w:ascii="Arial" w:eastAsia="Aptos" w:hAnsi="Arial" w:cs="Arial"/>
          <w:bCs/>
          <w:iCs/>
          <w:color w:val="000000"/>
          <w:sz w:val="24"/>
          <w:szCs w:val="24"/>
        </w:rPr>
        <w:t>Correspondence was received from NIPSA on 30 April 2026 seeking a meeting with Commissioners on the possibility of introducing a programme which would enable agency workers to become permanent. The meeting took place on 18 June 2026, immediately before the Business Meeting. Commissioners agreed that they would write to NIPSA to thank them for the meeting and that a meeting should be arranged with NICSHR and People &amp; OD</w:t>
      </w:r>
      <w:r w:rsidR="00FE277C" w:rsidRPr="00A15E0A">
        <w:rPr>
          <w:rFonts w:ascii="Arial" w:eastAsia="Aptos" w:hAnsi="Arial" w:cs="Arial"/>
          <w:bCs/>
          <w:iCs/>
          <w:color w:val="000000"/>
          <w:sz w:val="24"/>
          <w:szCs w:val="24"/>
        </w:rPr>
        <w:t>.</w:t>
      </w:r>
    </w:p>
    <w:p w14:paraId="0E59F2CF" w14:textId="77777777" w:rsidR="00A15E0A" w:rsidRPr="00A15E0A" w:rsidRDefault="00A15E0A" w:rsidP="00A15E0A">
      <w:pPr>
        <w:pStyle w:val="ListParagraph"/>
        <w:autoSpaceDE w:val="0"/>
        <w:autoSpaceDN w:val="0"/>
        <w:adjustRightInd w:val="0"/>
        <w:spacing w:after="80" w:line="240" w:lineRule="auto"/>
        <w:rPr>
          <w:rFonts w:ascii="Arial" w:eastAsia="Aptos" w:hAnsi="Arial" w:cs="Arial"/>
          <w:bCs/>
          <w:i/>
          <w:color w:val="000000"/>
          <w:sz w:val="24"/>
          <w:szCs w:val="24"/>
        </w:rPr>
      </w:pPr>
    </w:p>
    <w:p w14:paraId="12CF1F5B" w14:textId="76398BD9" w:rsidR="006E6442" w:rsidRPr="00A15E0A" w:rsidRDefault="006E6442" w:rsidP="000F5020">
      <w:pPr>
        <w:autoSpaceDE w:val="0"/>
        <w:autoSpaceDN w:val="0"/>
        <w:adjustRightInd w:val="0"/>
        <w:spacing w:after="0" w:line="240" w:lineRule="auto"/>
        <w:ind w:left="1440" w:hanging="720"/>
        <w:rPr>
          <w:rFonts w:ascii="Arial" w:hAnsi="Arial" w:cs="Arial"/>
          <w:color w:val="000000" w:themeColor="text1"/>
          <w:sz w:val="24"/>
          <w:szCs w:val="24"/>
        </w:rPr>
      </w:pPr>
      <w:r w:rsidRPr="00A15E0A">
        <w:rPr>
          <w:rFonts w:ascii="Arial" w:hAnsi="Arial" w:cs="Arial"/>
          <w:color w:val="000000" w:themeColor="text1"/>
          <w:sz w:val="24"/>
          <w:szCs w:val="24"/>
        </w:rPr>
        <w:t xml:space="preserve">Action: </w:t>
      </w:r>
      <w:r w:rsidR="00D47F5F" w:rsidRPr="00A15E0A">
        <w:rPr>
          <w:rFonts w:ascii="Arial" w:hAnsi="Arial" w:cs="Arial"/>
          <w:color w:val="000000" w:themeColor="text1"/>
          <w:sz w:val="24"/>
          <w:szCs w:val="24"/>
        </w:rPr>
        <w:t>Draw up a letter of thanks to NIPSA</w:t>
      </w:r>
      <w:r w:rsidR="00FE277C" w:rsidRPr="00A15E0A">
        <w:rPr>
          <w:rFonts w:ascii="Arial" w:hAnsi="Arial" w:cs="Arial"/>
          <w:color w:val="000000" w:themeColor="text1"/>
          <w:sz w:val="24"/>
          <w:szCs w:val="24"/>
        </w:rPr>
        <w:t>.</w:t>
      </w:r>
    </w:p>
    <w:p w14:paraId="32CF20F5" w14:textId="489EC624" w:rsidR="00D47F5F" w:rsidRPr="00A15E0A" w:rsidRDefault="00D47F5F" w:rsidP="000F5020">
      <w:pPr>
        <w:autoSpaceDE w:val="0"/>
        <w:autoSpaceDN w:val="0"/>
        <w:adjustRightInd w:val="0"/>
        <w:spacing w:after="0" w:line="240" w:lineRule="auto"/>
        <w:ind w:left="1440" w:hanging="720"/>
        <w:rPr>
          <w:rFonts w:ascii="Arial" w:hAnsi="Arial" w:cs="Arial"/>
          <w:color w:val="000000" w:themeColor="text1"/>
          <w:sz w:val="24"/>
          <w:szCs w:val="24"/>
        </w:rPr>
      </w:pPr>
      <w:r w:rsidRPr="00A15E0A">
        <w:rPr>
          <w:rFonts w:ascii="Arial" w:hAnsi="Arial" w:cs="Arial"/>
          <w:color w:val="000000" w:themeColor="text1"/>
          <w:sz w:val="24"/>
          <w:szCs w:val="24"/>
        </w:rPr>
        <w:t>Action: Organise meeting with NICSHR and People &amp; OD</w:t>
      </w:r>
      <w:r w:rsidR="00C11148" w:rsidRPr="00A15E0A">
        <w:rPr>
          <w:rFonts w:ascii="Arial" w:hAnsi="Arial" w:cs="Arial"/>
          <w:color w:val="000000" w:themeColor="text1"/>
          <w:sz w:val="24"/>
          <w:szCs w:val="24"/>
        </w:rPr>
        <w:t xml:space="preserve"> (see above)</w:t>
      </w:r>
      <w:r w:rsidR="00FE277C" w:rsidRPr="00A15E0A">
        <w:rPr>
          <w:rFonts w:ascii="Arial" w:hAnsi="Arial" w:cs="Arial"/>
          <w:color w:val="000000" w:themeColor="text1"/>
          <w:sz w:val="24"/>
          <w:szCs w:val="24"/>
        </w:rPr>
        <w:t>.</w:t>
      </w:r>
    </w:p>
    <w:p w14:paraId="21B0EBF4" w14:textId="77777777" w:rsidR="002D154B" w:rsidRDefault="002D154B" w:rsidP="005B1385">
      <w:pPr>
        <w:autoSpaceDE w:val="0"/>
        <w:autoSpaceDN w:val="0"/>
        <w:adjustRightInd w:val="0"/>
        <w:spacing w:after="0" w:line="240" w:lineRule="auto"/>
        <w:ind w:left="720" w:hanging="720"/>
        <w:rPr>
          <w:rFonts w:ascii="Arial" w:hAnsi="Arial" w:cstheme="minorHAnsi"/>
          <w:color w:val="000000" w:themeColor="text1"/>
          <w:sz w:val="24"/>
          <w:szCs w:val="24"/>
        </w:rPr>
      </w:pPr>
    </w:p>
    <w:p w14:paraId="12BF3EFC" w14:textId="77777777" w:rsidR="00DD04F9" w:rsidRDefault="00DD04F9" w:rsidP="005B1385">
      <w:pPr>
        <w:autoSpaceDE w:val="0"/>
        <w:autoSpaceDN w:val="0"/>
        <w:adjustRightInd w:val="0"/>
        <w:spacing w:after="0" w:line="240" w:lineRule="auto"/>
        <w:ind w:left="720" w:hanging="720"/>
        <w:rPr>
          <w:rFonts w:ascii="Arial" w:hAnsi="Arial" w:cs="Arial"/>
          <w:color w:val="000000" w:themeColor="text1"/>
          <w:sz w:val="24"/>
          <w:szCs w:val="24"/>
          <w:u w:val="single"/>
        </w:rPr>
      </w:pPr>
    </w:p>
    <w:p w14:paraId="5BF5CC76" w14:textId="5D32DE9A" w:rsidR="00F63140" w:rsidRPr="005D4E1C" w:rsidRDefault="002C7BAC" w:rsidP="005D4E1C">
      <w:pPr>
        <w:pStyle w:val="Heading2"/>
        <w:rPr>
          <w:rFonts w:ascii="Arial" w:hAnsi="Arial" w:cs="Arial"/>
          <w:color w:val="auto"/>
        </w:rPr>
      </w:pPr>
      <w:r w:rsidRPr="005D4E1C">
        <w:rPr>
          <w:rFonts w:ascii="Arial" w:hAnsi="Arial" w:cs="Arial"/>
          <w:color w:val="auto"/>
        </w:rPr>
        <w:t>SIB</w:t>
      </w:r>
    </w:p>
    <w:p w14:paraId="7FB1C479" w14:textId="77777777" w:rsidR="00F63140" w:rsidRDefault="00F63140" w:rsidP="00181FB8">
      <w:pPr>
        <w:autoSpaceDE w:val="0"/>
        <w:autoSpaceDN w:val="0"/>
        <w:adjustRightInd w:val="0"/>
        <w:spacing w:after="0" w:line="240" w:lineRule="auto"/>
        <w:rPr>
          <w:rFonts w:ascii="Arial" w:hAnsi="Arial" w:cs="Arial"/>
          <w:b/>
          <w:color w:val="000000" w:themeColor="text1"/>
          <w:sz w:val="24"/>
          <w:szCs w:val="24"/>
        </w:rPr>
      </w:pPr>
    </w:p>
    <w:p w14:paraId="49A061E9" w14:textId="20E24270" w:rsidR="003775F3" w:rsidRPr="00A15E0A" w:rsidRDefault="002C7BAC" w:rsidP="00A15E0A">
      <w:pPr>
        <w:pStyle w:val="ListParagraph"/>
        <w:numPr>
          <w:ilvl w:val="0"/>
          <w:numId w:val="30"/>
        </w:numPr>
        <w:autoSpaceDE w:val="0"/>
        <w:autoSpaceDN w:val="0"/>
        <w:adjustRightInd w:val="0"/>
        <w:spacing w:after="80" w:line="240" w:lineRule="auto"/>
        <w:rPr>
          <w:rFonts w:ascii="Arial" w:hAnsi="Arial" w:cs="Arial"/>
          <w:color w:val="000000" w:themeColor="text1"/>
          <w:sz w:val="24"/>
          <w:szCs w:val="24"/>
        </w:rPr>
      </w:pPr>
      <w:r w:rsidRPr="00A15E0A">
        <w:rPr>
          <w:rFonts w:ascii="Arial" w:hAnsi="Arial" w:cstheme="minorHAnsi"/>
          <w:color w:val="000000" w:themeColor="text1"/>
          <w:sz w:val="24"/>
          <w:szCs w:val="24"/>
        </w:rPr>
        <w:t xml:space="preserve">It was noted that Commissioners </w:t>
      </w:r>
      <w:r w:rsidR="001731FF" w:rsidRPr="00A15E0A">
        <w:rPr>
          <w:rFonts w:ascii="Arial" w:hAnsi="Arial" w:cstheme="minorHAnsi"/>
          <w:color w:val="000000" w:themeColor="text1"/>
          <w:sz w:val="24"/>
          <w:szCs w:val="24"/>
        </w:rPr>
        <w:t xml:space="preserve">had </w:t>
      </w:r>
      <w:r w:rsidRPr="00A15E0A">
        <w:rPr>
          <w:rFonts w:ascii="Arial" w:hAnsi="Arial" w:cstheme="minorHAnsi"/>
          <w:color w:val="000000" w:themeColor="text1"/>
          <w:sz w:val="24"/>
          <w:szCs w:val="24"/>
        </w:rPr>
        <w:t xml:space="preserve">met with </w:t>
      </w:r>
      <w:r w:rsidRPr="00A15E0A">
        <w:rPr>
          <w:rFonts w:ascii="Arial" w:eastAsia="Aptos" w:hAnsi="Arial" w:cs="Arial"/>
          <w:bCs/>
          <w:iCs/>
          <w:color w:val="000000"/>
          <w:sz w:val="24"/>
          <w:szCs w:val="24"/>
        </w:rPr>
        <w:t>the Chief Executive and Chief Delivery Officer of SIB on 12 June 2026 to discuss SIB’s Strategic Plan as well as the permissions required and the process for making appointments in the NICS by Exceptions to Merit.</w:t>
      </w:r>
    </w:p>
    <w:p w14:paraId="0EC04328" w14:textId="33A41CA0" w:rsidR="002948B4" w:rsidRDefault="002948B4" w:rsidP="00AA2A8A">
      <w:pPr>
        <w:autoSpaceDE w:val="0"/>
        <w:autoSpaceDN w:val="0"/>
        <w:adjustRightInd w:val="0"/>
        <w:spacing w:after="0" w:line="240" w:lineRule="auto"/>
        <w:rPr>
          <w:rFonts w:ascii="Arial" w:hAnsi="Arial" w:cstheme="minorHAnsi"/>
          <w:color w:val="000000" w:themeColor="text1"/>
          <w:sz w:val="24"/>
          <w:szCs w:val="24"/>
        </w:rPr>
      </w:pPr>
    </w:p>
    <w:p w14:paraId="4023650C" w14:textId="7EE0CB07" w:rsidR="003775F3" w:rsidRDefault="003775F3" w:rsidP="00181FB8">
      <w:pPr>
        <w:autoSpaceDE w:val="0"/>
        <w:autoSpaceDN w:val="0"/>
        <w:adjustRightInd w:val="0"/>
        <w:spacing w:after="0" w:line="240" w:lineRule="auto"/>
        <w:ind w:left="720"/>
        <w:rPr>
          <w:rFonts w:ascii="Arial" w:hAnsi="Arial" w:cstheme="minorHAnsi"/>
          <w:color w:val="000000" w:themeColor="text1"/>
          <w:sz w:val="24"/>
          <w:szCs w:val="24"/>
        </w:rPr>
      </w:pPr>
    </w:p>
    <w:p w14:paraId="24D43FDB" w14:textId="35865B9A" w:rsidR="003775F3" w:rsidRPr="005D4E1C" w:rsidRDefault="002C7BAC" w:rsidP="005D4E1C">
      <w:pPr>
        <w:pStyle w:val="Heading2"/>
        <w:rPr>
          <w:rFonts w:ascii="Arial" w:hAnsi="Arial" w:cs="Arial"/>
          <w:color w:val="auto"/>
        </w:rPr>
      </w:pPr>
      <w:r w:rsidRPr="005D4E1C">
        <w:rPr>
          <w:rFonts w:ascii="Arial" w:hAnsi="Arial" w:cs="Arial"/>
          <w:color w:val="auto"/>
        </w:rPr>
        <w:t>Equality, Diversity and Inclusion</w:t>
      </w:r>
    </w:p>
    <w:p w14:paraId="4C3DBC50" w14:textId="3AFB7DCC" w:rsidR="003775F3" w:rsidRPr="00D446B2" w:rsidRDefault="003775F3" w:rsidP="003775F3">
      <w:pPr>
        <w:autoSpaceDE w:val="0"/>
        <w:autoSpaceDN w:val="0"/>
        <w:adjustRightInd w:val="0"/>
        <w:spacing w:after="0" w:line="240" w:lineRule="auto"/>
        <w:rPr>
          <w:rFonts w:ascii="Arial" w:hAnsi="Arial" w:cs="Arial"/>
          <w:color w:val="000000" w:themeColor="text1"/>
          <w:sz w:val="24"/>
          <w:szCs w:val="24"/>
          <w:u w:val="single"/>
        </w:rPr>
      </w:pPr>
    </w:p>
    <w:p w14:paraId="009C2708" w14:textId="71609C30" w:rsidR="003775F3" w:rsidRDefault="00A93CE9" w:rsidP="00A15E0A">
      <w:pPr>
        <w:pStyle w:val="ListParagraph"/>
        <w:numPr>
          <w:ilvl w:val="0"/>
          <w:numId w:val="30"/>
        </w:numPr>
        <w:autoSpaceDE w:val="0"/>
        <w:autoSpaceDN w:val="0"/>
        <w:adjustRightInd w:val="0"/>
        <w:spacing w:after="0" w:line="240" w:lineRule="auto"/>
        <w:rPr>
          <w:rFonts w:ascii="Arial" w:eastAsia="Aptos" w:hAnsi="Arial" w:cs="Arial"/>
          <w:color w:val="000000"/>
          <w:sz w:val="24"/>
          <w:szCs w:val="24"/>
        </w:rPr>
      </w:pPr>
      <w:r w:rsidRPr="00A15E0A">
        <w:rPr>
          <w:rFonts w:ascii="Arial" w:eastAsia="Aptos" w:hAnsi="Arial" w:cs="Arial"/>
          <w:color w:val="000000"/>
          <w:sz w:val="24"/>
          <w:szCs w:val="24"/>
        </w:rPr>
        <w:t xml:space="preserve">Commissioners approved the Public Authority Statutory Equality and Good Relations Duties Annual Progress Report for 2025-2026. </w:t>
      </w:r>
    </w:p>
    <w:p w14:paraId="50EF47C2" w14:textId="77777777" w:rsidR="00A15E0A" w:rsidRPr="00A15E0A" w:rsidRDefault="00A15E0A" w:rsidP="00A15E0A">
      <w:pPr>
        <w:pStyle w:val="ListParagraph"/>
        <w:autoSpaceDE w:val="0"/>
        <w:autoSpaceDN w:val="0"/>
        <w:adjustRightInd w:val="0"/>
        <w:spacing w:after="0" w:line="240" w:lineRule="auto"/>
        <w:rPr>
          <w:rFonts w:ascii="Arial" w:eastAsia="Aptos" w:hAnsi="Arial" w:cs="Arial"/>
          <w:color w:val="000000"/>
          <w:sz w:val="24"/>
          <w:szCs w:val="24"/>
        </w:rPr>
      </w:pPr>
    </w:p>
    <w:p w14:paraId="0037248B" w14:textId="31A83DDE" w:rsidR="00A93CE9" w:rsidRPr="00A15E0A" w:rsidRDefault="00A93CE9" w:rsidP="00AA2A8A">
      <w:pPr>
        <w:autoSpaceDE w:val="0"/>
        <w:autoSpaceDN w:val="0"/>
        <w:adjustRightInd w:val="0"/>
        <w:spacing w:after="0" w:line="240" w:lineRule="auto"/>
        <w:ind w:left="720" w:hanging="720"/>
        <w:rPr>
          <w:rFonts w:ascii="Arial" w:hAnsi="Arial" w:cs="Arial"/>
          <w:color w:val="000000" w:themeColor="text1"/>
          <w:sz w:val="24"/>
          <w:szCs w:val="24"/>
        </w:rPr>
      </w:pPr>
      <w:r>
        <w:rPr>
          <w:rFonts w:ascii="Arial" w:eastAsia="Aptos" w:hAnsi="Arial" w:cs="Arial"/>
          <w:color w:val="000000"/>
          <w:sz w:val="24"/>
          <w:szCs w:val="24"/>
        </w:rPr>
        <w:tab/>
      </w:r>
      <w:r w:rsidRPr="00A15E0A">
        <w:rPr>
          <w:rFonts w:ascii="Arial" w:eastAsia="Aptos" w:hAnsi="Arial" w:cs="Arial"/>
          <w:color w:val="000000"/>
          <w:sz w:val="24"/>
          <w:szCs w:val="24"/>
        </w:rPr>
        <w:t>Action: Progress report to be emailed to ECNI.</w:t>
      </w:r>
    </w:p>
    <w:p w14:paraId="23CA2C76" w14:textId="77777777" w:rsidR="00A33FF9" w:rsidRDefault="00A33FF9" w:rsidP="00AA2A8A">
      <w:pPr>
        <w:autoSpaceDE w:val="0"/>
        <w:autoSpaceDN w:val="0"/>
        <w:adjustRightInd w:val="0"/>
        <w:spacing w:after="0" w:line="240" w:lineRule="auto"/>
        <w:ind w:left="720" w:hanging="720"/>
        <w:rPr>
          <w:rFonts w:ascii="Arial" w:hAnsi="Arial" w:cs="Arial"/>
          <w:color w:val="000000" w:themeColor="text1"/>
          <w:sz w:val="24"/>
          <w:szCs w:val="24"/>
        </w:rPr>
      </w:pPr>
    </w:p>
    <w:p w14:paraId="5FA82475" w14:textId="77777777" w:rsidR="00A15E0A" w:rsidRPr="00A15E0A" w:rsidRDefault="00A93CE9" w:rsidP="00A15E0A">
      <w:pPr>
        <w:pStyle w:val="ListParagraph"/>
        <w:numPr>
          <w:ilvl w:val="0"/>
          <w:numId w:val="30"/>
        </w:numPr>
        <w:autoSpaceDE w:val="0"/>
        <w:autoSpaceDN w:val="0"/>
        <w:adjustRightInd w:val="0"/>
        <w:spacing w:after="80" w:line="240" w:lineRule="auto"/>
        <w:rPr>
          <w:rFonts w:ascii="Arial" w:eastAsia="Aptos" w:hAnsi="Arial" w:cs="Arial"/>
          <w:b/>
          <w:bCs/>
          <w:color w:val="000000"/>
          <w:sz w:val="24"/>
          <w:szCs w:val="24"/>
        </w:rPr>
      </w:pPr>
      <w:r w:rsidRPr="00A15E0A">
        <w:rPr>
          <w:rFonts w:ascii="Arial" w:hAnsi="Arial" w:cs="Arial"/>
          <w:color w:val="000000" w:themeColor="text1"/>
          <w:sz w:val="24"/>
          <w:szCs w:val="24"/>
        </w:rPr>
        <w:t xml:space="preserve">The Secretary highlighted that </w:t>
      </w:r>
      <w:r w:rsidRPr="00A15E0A">
        <w:rPr>
          <w:rFonts w:ascii="Arial" w:eastAsia="Aptos" w:hAnsi="Arial" w:cs="Arial"/>
          <w:color w:val="000000"/>
          <w:sz w:val="24"/>
          <w:szCs w:val="24"/>
        </w:rPr>
        <w:t>at the time of meeting the NICS Workforce Review has not been published. Upon publication, a meeting will be convened with People and OD and a statistician to discuss the Review and receive clarification on Standard Occupational Classification (SOC) Codes.</w:t>
      </w:r>
    </w:p>
    <w:p w14:paraId="0D4B28BE" w14:textId="06A0BE10" w:rsidR="00D62605" w:rsidRDefault="001731FF" w:rsidP="00A15E0A">
      <w:pPr>
        <w:pStyle w:val="ListParagraph"/>
        <w:autoSpaceDE w:val="0"/>
        <w:autoSpaceDN w:val="0"/>
        <w:adjustRightInd w:val="0"/>
        <w:spacing w:after="80" w:line="240" w:lineRule="auto"/>
        <w:rPr>
          <w:rFonts w:ascii="Arial" w:eastAsia="Aptos" w:hAnsi="Arial" w:cs="Arial"/>
          <w:color w:val="000000"/>
          <w:sz w:val="24"/>
          <w:szCs w:val="24"/>
        </w:rPr>
      </w:pPr>
      <w:r w:rsidRPr="00A15E0A">
        <w:rPr>
          <w:rFonts w:ascii="Arial" w:eastAsia="Aptos" w:hAnsi="Arial" w:cs="Arial"/>
          <w:color w:val="000000"/>
          <w:sz w:val="24"/>
          <w:szCs w:val="24"/>
        </w:rPr>
        <w:br/>
        <w:t>Action: Arrange meeting in due course</w:t>
      </w:r>
    </w:p>
    <w:p w14:paraId="4281FB87" w14:textId="77777777" w:rsidR="00A15E0A" w:rsidRPr="00A15E0A" w:rsidRDefault="00A15E0A" w:rsidP="00A15E0A">
      <w:pPr>
        <w:pStyle w:val="ListParagraph"/>
        <w:autoSpaceDE w:val="0"/>
        <w:autoSpaceDN w:val="0"/>
        <w:adjustRightInd w:val="0"/>
        <w:spacing w:after="80" w:line="240" w:lineRule="auto"/>
        <w:rPr>
          <w:rFonts w:ascii="Arial" w:eastAsia="Aptos" w:hAnsi="Arial" w:cs="Arial"/>
          <w:color w:val="000000"/>
          <w:sz w:val="24"/>
          <w:szCs w:val="24"/>
        </w:rPr>
      </w:pPr>
    </w:p>
    <w:p w14:paraId="4198F857" w14:textId="77777777" w:rsidR="00266433" w:rsidRDefault="00266433" w:rsidP="00266433">
      <w:pPr>
        <w:autoSpaceDE w:val="0"/>
        <w:autoSpaceDN w:val="0"/>
        <w:adjustRightInd w:val="0"/>
        <w:spacing w:after="80" w:line="240" w:lineRule="auto"/>
        <w:ind w:left="720" w:hanging="720"/>
        <w:rPr>
          <w:rFonts w:ascii="Arial" w:hAnsi="Arial" w:cs="Arial"/>
          <w:color w:val="000000" w:themeColor="text1"/>
          <w:sz w:val="24"/>
          <w:szCs w:val="24"/>
          <w:u w:val="single"/>
        </w:rPr>
      </w:pPr>
    </w:p>
    <w:p w14:paraId="2BF946C1" w14:textId="2D0B6A55" w:rsidR="00E8759A" w:rsidRPr="005D4E1C" w:rsidRDefault="00266433" w:rsidP="005D4E1C">
      <w:pPr>
        <w:pStyle w:val="Heading2"/>
        <w:rPr>
          <w:rFonts w:ascii="Arial" w:hAnsi="Arial" w:cs="Arial"/>
          <w:color w:val="auto"/>
        </w:rPr>
      </w:pPr>
      <w:r w:rsidRPr="005D4E1C">
        <w:rPr>
          <w:rFonts w:ascii="Arial" w:hAnsi="Arial" w:cs="Arial"/>
          <w:color w:val="auto"/>
        </w:rPr>
        <w:lastRenderedPageBreak/>
        <w:t>Corporate Management and Governance</w:t>
      </w:r>
    </w:p>
    <w:p w14:paraId="31AC9B43" w14:textId="5B422E40" w:rsidR="00E8759A" w:rsidRDefault="00E8759A" w:rsidP="00E8759A">
      <w:pPr>
        <w:autoSpaceDE w:val="0"/>
        <w:autoSpaceDN w:val="0"/>
        <w:adjustRightInd w:val="0"/>
        <w:spacing w:after="0" w:line="240" w:lineRule="auto"/>
        <w:rPr>
          <w:rFonts w:ascii="Arial" w:hAnsi="Arial" w:cs="Arial"/>
          <w:color w:val="000000" w:themeColor="text1"/>
          <w:sz w:val="24"/>
          <w:szCs w:val="24"/>
          <w:u w:val="single"/>
        </w:rPr>
      </w:pPr>
    </w:p>
    <w:p w14:paraId="61CEE622" w14:textId="74D74D0E" w:rsidR="00266433" w:rsidRPr="00A15E0A" w:rsidRDefault="007827ED" w:rsidP="00A15E0A">
      <w:pPr>
        <w:pStyle w:val="ListParagraph"/>
        <w:numPr>
          <w:ilvl w:val="0"/>
          <w:numId w:val="30"/>
        </w:numPr>
        <w:autoSpaceDE w:val="0"/>
        <w:autoSpaceDN w:val="0"/>
        <w:adjustRightInd w:val="0"/>
        <w:spacing w:after="0" w:line="240" w:lineRule="auto"/>
        <w:rPr>
          <w:rFonts w:ascii="Arial" w:hAnsi="Arial" w:cs="Arial"/>
          <w:sz w:val="24"/>
          <w:szCs w:val="24"/>
        </w:rPr>
      </w:pPr>
      <w:r w:rsidRPr="00A15E0A">
        <w:rPr>
          <w:rFonts w:ascii="Arial" w:hAnsi="Arial" w:cs="Arial"/>
          <w:sz w:val="24"/>
          <w:szCs w:val="24"/>
        </w:rPr>
        <w:t xml:space="preserve">Commissioners </w:t>
      </w:r>
      <w:r w:rsidR="00266433" w:rsidRPr="00A15E0A">
        <w:rPr>
          <w:rFonts w:ascii="Arial" w:hAnsi="Arial" w:cs="Arial"/>
          <w:sz w:val="24"/>
          <w:szCs w:val="24"/>
        </w:rPr>
        <w:t xml:space="preserve">were provided with a brief overview of </w:t>
      </w:r>
      <w:r w:rsidR="001731FF" w:rsidRPr="00A15E0A">
        <w:rPr>
          <w:rFonts w:ascii="Arial" w:hAnsi="Arial" w:cs="Arial"/>
          <w:sz w:val="24"/>
          <w:szCs w:val="24"/>
        </w:rPr>
        <w:t xml:space="preserve">budgetary performance in 2025-26 and the year to date. </w:t>
      </w:r>
    </w:p>
    <w:p w14:paraId="08923053" w14:textId="3643CAFC" w:rsidR="003F6A20" w:rsidRDefault="00266433" w:rsidP="003F6A20">
      <w:pPr>
        <w:autoSpaceDE w:val="0"/>
        <w:autoSpaceDN w:val="0"/>
        <w:adjustRightInd w:val="0"/>
        <w:spacing w:after="0" w:line="240" w:lineRule="auto"/>
        <w:ind w:left="720" w:hanging="720"/>
        <w:rPr>
          <w:rFonts w:ascii="Arial" w:hAnsi="Arial" w:cs="Arial"/>
          <w:sz w:val="24"/>
          <w:szCs w:val="24"/>
        </w:rPr>
      </w:pPr>
      <w:r>
        <w:rPr>
          <w:rFonts w:ascii="Arial" w:hAnsi="Arial" w:cs="Arial"/>
          <w:sz w:val="24"/>
          <w:szCs w:val="24"/>
        </w:rPr>
        <w:t xml:space="preserve"> </w:t>
      </w:r>
    </w:p>
    <w:p w14:paraId="7F494A20" w14:textId="6F47D0C8" w:rsidR="00266433" w:rsidRPr="00A15E0A" w:rsidRDefault="00266433" w:rsidP="00A15E0A">
      <w:pPr>
        <w:pStyle w:val="ListParagraph"/>
        <w:numPr>
          <w:ilvl w:val="0"/>
          <w:numId w:val="30"/>
        </w:numPr>
        <w:autoSpaceDE w:val="0"/>
        <w:autoSpaceDN w:val="0"/>
        <w:adjustRightInd w:val="0"/>
        <w:spacing w:after="0" w:line="240" w:lineRule="auto"/>
        <w:rPr>
          <w:rFonts w:ascii="Arial" w:hAnsi="Arial" w:cs="Arial"/>
          <w:b/>
          <w:bCs/>
          <w:sz w:val="24"/>
          <w:szCs w:val="24"/>
        </w:rPr>
      </w:pPr>
      <w:r w:rsidRPr="00A15E0A">
        <w:rPr>
          <w:rFonts w:ascii="Arial" w:hAnsi="Arial" w:cs="Arial"/>
          <w:color w:val="000000" w:themeColor="text1"/>
          <w:sz w:val="24"/>
          <w:szCs w:val="24"/>
        </w:rPr>
        <w:t xml:space="preserve">It was recognised that the increase in complex and higher volume competitions was reflected in last </w:t>
      </w:r>
      <w:r w:rsidR="005F21DF" w:rsidRPr="00A15E0A">
        <w:rPr>
          <w:rFonts w:ascii="Arial" w:hAnsi="Arial" w:cs="Arial"/>
          <w:color w:val="000000" w:themeColor="text1"/>
          <w:sz w:val="24"/>
          <w:szCs w:val="24"/>
        </w:rPr>
        <w:t>year’s</w:t>
      </w:r>
      <w:r w:rsidRPr="00A15E0A">
        <w:rPr>
          <w:rFonts w:ascii="Arial" w:hAnsi="Arial" w:cs="Arial"/>
          <w:color w:val="000000" w:themeColor="text1"/>
          <w:sz w:val="24"/>
          <w:szCs w:val="24"/>
        </w:rPr>
        <w:t xml:space="preserve"> budget. The same is expected for the current financial year.</w:t>
      </w:r>
    </w:p>
    <w:p w14:paraId="0991BEFE" w14:textId="70CAA30A" w:rsidR="009905D7" w:rsidRPr="003F6A20" w:rsidRDefault="009905D7" w:rsidP="003F6A20">
      <w:pPr>
        <w:autoSpaceDE w:val="0"/>
        <w:autoSpaceDN w:val="0"/>
        <w:adjustRightInd w:val="0"/>
        <w:spacing w:after="0" w:line="240" w:lineRule="auto"/>
        <w:ind w:left="720" w:hanging="720"/>
        <w:rPr>
          <w:rFonts w:ascii="Arial" w:hAnsi="Arial" w:cs="Arial"/>
          <w:sz w:val="24"/>
          <w:szCs w:val="24"/>
        </w:rPr>
      </w:pPr>
    </w:p>
    <w:p w14:paraId="2B047E82" w14:textId="77777777" w:rsidR="009905D7" w:rsidRDefault="009905D7" w:rsidP="00AF1BBA">
      <w:pPr>
        <w:autoSpaceDE w:val="0"/>
        <w:autoSpaceDN w:val="0"/>
        <w:adjustRightInd w:val="0"/>
        <w:spacing w:after="0" w:line="240" w:lineRule="auto"/>
        <w:rPr>
          <w:rFonts w:ascii="Arial" w:hAnsi="Arial" w:cs="Arial"/>
          <w:color w:val="000000" w:themeColor="text1"/>
          <w:sz w:val="24"/>
          <w:szCs w:val="24"/>
          <w:u w:val="single"/>
        </w:rPr>
      </w:pPr>
    </w:p>
    <w:p w14:paraId="4F12E40B" w14:textId="77F2C14E" w:rsidR="00AF1BBA" w:rsidRPr="005D4E1C" w:rsidRDefault="008B1614" w:rsidP="005D4E1C">
      <w:pPr>
        <w:pStyle w:val="Heading2"/>
        <w:rPr>
          <w:rFonts w:ascii="Arial" w:hAnsi="Arial" w:cs="Arial"/>
          <w:color w:val="auto"/>
        </w:rPr>
      </w:pPr>
      <w:r w:rsidRPr="005D4E1C">
        <w:rPr>
          <w:rFonts w:ascii="Arial" w:hAnsi="Arial" w:cs="Arial"/>
          <w:color w:val="auto"/>
        </w:rPr>
        <w:t>Business Planning</w:t>
      </w:r>
    </w:p>
    <w:p w14:paraId="20A872DB" w14:textId="77777777" w:rsidR="00AF1BBA" w:rsidRDefault="00AF1BBA" w:rsidP="00AF1BBA">
      <w:pPr>
        <w:autoSpaceDE w:val="0"/>
        <w:autoSpaceDN w:val="0"/>
        <w:adjustRightInd w:val="0"/>
        <w:spacing w:after="0" w:line="240" w:lineRule="auto"/>
        <w:rPr>
          <w:rFonts w:ascii="Arial" w:hAnsi="Arial" w:cs="Arial"/>
          <w:color w:val="000000" w:themeColor="text1"/>
          <w:sz w:val="24"/>
          <w:szCs w:val="24"/>
          <w:u w:val="single"/>
        </w:rPr>
      </w:pPr>
    </w:p>
    <w:p w14:paraId="74F536BA" w14:textId="49ED30BB" w:rsidR="008B1614" w:rsidRPr="00A15E0A" w:rsidRDefault="008B1614" w:rsidP="00A15E0A">
      <w:pPr>
        <w:pStyle w:val="ListParagraph"/>
        <w:numPr>
          <w:ilvl w:val="0"/>
          <w:numId w:val="31"/>
        </w:numPr>
        <w:autoSpaceDE w:val="0"/>
        <w:autoSpaceDN w:val="0"/>
        <w:adjustRightInd w:val="0"/>
        <w:spacing w:after="0" w:line="240" w:lineRule="auto"/>
        <w:rPr>
          <w:rFonts w:ascii="Arial" w:eastAsia="Aptos" w:hAnsi="Arial" w:cs="Arial"/>
          <w:bCs/>
          <w:sz w:val="24"/>
          <w:szCs w:val="24"/>
        </w:rPr>
      </w:pPr>
      <w:r w:rsidRPr="00A15E0A">
        <w:rPr>
          <w:rFonts w:ascii="Arial" w:eastAsia="Aptos" w:hAnsi="Arial" w:cs="Arial"/>
          <w:bCs/>
          <w:sz w:val="24"/>
          <w:szCs w:val="24"/>
        </w:rPr>
        <w:t>Commissioners noted that some of the actions from the Action Plan from Commissioner’s Workshop held on 30 April 2025 have since transferred into the Communications Strategy and Action Plan and the Business Plan for 2026/27.</w:t>
      </w:r>
    </w:p>
    <w:p w14:paraId="59BCCE89" w14:textId="77777777" w:rsidR="00AD3410" w:rsidRDefault="00AD3410" w:rsidP="008B1614">
      <w:pPr>
        <w:autoSpaceDE w:val="0"/>
        <w:autoSpaceDN w:val="0"/>
        <w:adjustRightInd w:val="0"/>
        <w:spacing w:after="0" w:line="240" w:lineRule="auto"/>
        <w:ind w:left="720" w:hanging="720"/>
        <w:rPr>
          <w:rFonts w:ascii="Arial" w:eastAsia="Aptos" w:hAnsi="Arial" w:cs="Arial"/>
          <w:bCs/>
          <w:sz w:val="24"/>
          <w:szCs w:val="24"/>
        </w:rPr>
      </w:pPr>
    </w:p>
    <w:p w14:paraId="52F066A1" w14:textId="7E093B05" w:rsidR="00AD3410" w:rsidRDefault="00AD3410" w:rsidP="00A15E0A">
      <w:pPr>
        <w:pStyle w:val="ListParagraph"/>
        <w:numPr>
          <w:ilvl w:val="0"/>
          <w:numId w:val="31"/>
        </w:numPr>
        <w:autoSpaceDE w:val="0"/>
        <w:autoSpaceDN w:val="0"/>
        <w:adjustRightInd w:val="0"/>
        <w:spacing w:after="0" w:line="240" w:lineRule="auto"/>
        <w:rPr>
          <w:rFonts w:ascii="Arial" w:eastAsia="Aptos" w:hAnsi="Arial" w:cs="Arial"/>
          <w:bCs/>
          <w:sz w:val="24"/>
          <w:szCs w:val="24"/>
        </w:rPr>
      </w:pPr>
      <w:r w:rsidRPr="00A15E0A">
        <w:rPr>
          <w:rFonts w:ascii="Arial" w:eastAsia="Aptos" w:hAnsi="Arial" w:cs="Arial"/>
          <w:bCs/>
          <w:sz w:val="24"/>
          <w:szCs w:val="24"/>
        </w:rPr>
        <w:t>It was agreed that the concept of Link Commissioners be revisited at Commissioners’ Business Planning Meeting in November 2026.</w:t>
      </w:r>
    </w:p>
    <w:p w14:paraId="783F27A1" w14:textId="77777777" w:rsidR="00A15E0A" w:rsidRPr="00A15E0A" w:rsidRDefault="00A15E0A" w:rsidP="00A15E0A">
      <w:pPr>
        <w:autoSpaceDE w:val="0"/>
        <w:autoSpaceDN w:val="0"/>
        <w:adjustRightInd w:val="0"/>
        <w:spacing w:after="0" w:line="240" w:lineRule="auto"/>
        <w:rPr>
          <w:rFonts w:ascii="Arial" w:eastAsia="Aptos" w:hAnsi="Arial" w:cs="Arial"/>
          <w:bCs/>
          <w:sz w:val="24"/>
          <w:szCs w:val="24"/>
        </w:rPr>
      </w:pPr>
    </w:p>
    <w:p w14:paraId="28C5BFD5" w14:textId="7B906F5D" w:rsidR="00C638DE" w:rsidRPr="00A15E0A" w:rsidRDefault="00C638DE" w:rsidP="008B1614">
      <w:pPr>
        <w:autoSpaceDE w:val="0"/>
        <w:autoSpaceDN w:val="0"/>
        <w:adjustRightInd w:val="0"/>
        <w:spacing w:after="0" w:line="240" w:lineRule="auto"/>
        <w:ind w:left="720" w:hanging="720"/>
        <w:rPr>
          <w:rFonts w:ascii="Arial" w:eastAsia="Aptos" w:hAnsi="Arial" w:cs="Arial"/>
          <w:sz w:val="24"/>
          <w:szCs w:val="24"/>
        </w:rPr>
      </w:pPr>
      <w:r>
        <w:rPr>
          <w:rFonts w:ascii="Arial" w:hAnsi="Arial" w:cs="Arial"/>
          <w:color w:val="000000" w:themeColor="text1"/>
          <w:sz w:val="24"/>
          <w:szCs w:val="24"/>
        </w:rPr>
        <w:tab/>
      </w:r>
      <w:r w:rsidRPr="00A15E0A">
        <w:rPr>
          <w:rFonts w:ascii="Arial" w:hAnsi="Arial" w:cs="Arial"/>
          <w:color w:val="000000" w:themeColor="text1"/>
          <w:sz w:val="24"/>
          <w:szCs w:val="24"/>
        </w:rPr>
        <w:t>Action: Add the concept of Link Commissioners to the Agenda for Business Planning meeting in November 2026.</w:t>
      </w:r>
    </w:p>
    <w:p w14:paraId="134429CF" w14:textId="7E4174DA" w:rsidR="002D154B" w:rsidRDefault="002D154B" w:rsidP="008B1614">
      <w:pPr>
        <w:autoSpaceDE w:val="0"/>
        <w:autoSpaceDN w:val="0"/>
        <w:adjustRightInd w:val="0"/>
        <w:spacing w:after="0" w:line="240" w:lineRule="auto"/>
        <w:ind w:left="720" w:hanging="720"/>
        <w:rPr>
          <w:rFonts w:ascii="Arial" w:hAnsi="Arial" w:cs="Arial"/>
          <w:color w:val="000000" w:themeColor="text1"/>
          <w:sz w:val="24"/>
          <w:szCs w:val="24"/>
          <w:u w:val="single"/>
        </w:rPr>
      </w:pPr>
    </w:p>
    <w:p w14:paraId="2F5CC1E6" w14:textId="77777777" w:rsidR="00C638DE" w:rsidRDefault="00C638DE" w:rsidP="00D36BD5">
      <w:pPr>
        <w:autoSpaceDE w:val="0"/>
        <w:autoSpaceDN w:val="0"/>
        <w:adjustRightInd w:val="0"/>
        <w:spacing w:after="0" w:line="240" w:lineRule="auto"/>
        <w:rPr>
          <w:rFonts w:ascii="Arial" w:hAnsi="Arial" w:cs="Arial"/>
          <w:color w:val="000000" w:themeColor="text1"/>
          <w:sz w:val="24"/>
          <w:szCs w:val="24"/>
          <w:u w:val="single"/>
        </w:rPr>
      </w:pPr>
    </w:p>
    <w:p w14:paraId="64013F97" w14:textId="69A66425" w:rsidR="00D36BD5" w:rsidRPr="005D4E1C" w:rsidRDefault="00AD3410" w:rsidP="005D4E1C">
      <w:pPr>
        <w:pStyle w:val="Heading2"/>
        <w:rPr>
          <w:rFonts w:ascii="Arial" w:hAnsi="Arial" w:cs="Arial"/>
          <w:color w:val="auto"/>
        </w:rPr>
      </w:pPr>
      <w:r w:rsidRPr="005D4E1C">
        <w:rPr>
          <w:rFonts w:ascii="Arial" w:hAnsi="Arial" w:cs="Arial"/>
          <w:color w:val="auto"/>
        </w:rPr>
        <w:t>Commissioners’ Draft Business Plan</w:t>
      </w:r>
    </w:p>
    <w:p w14:paraId="2EF74C91" w14:textId="5FE82CE4" w:rsidR="00D36BD5" w:rsidRDefault="00D36BD5" w:rsidP="00D36BD5">
      <w:pPr>
        <w:autoSpaceDE w:val="0"/>
        <w:autoSpaceDN w:val="0"/>
        <w:adjustRightInd w:val="0"/>
        <w:spacing w:after="0" w:line="240" w:lineRule="auto"/>
        <w:rPr>
          <w:rFonts w:ascii="Arial" w:hAnsi="Arial" w:cs="Arial"/>
          <w:color w:val="000000" w:themeColor="text1"/>
          <w:sz w:val="24"/>
          <w:szCs w:val="24"/>
          <w:u w:val="single"/>
        </w:rPr>
      </w:pPr>
    </w:p>
    <w:p w14:paraId="5421B044" w14:textId="0F724C7F" w:rsidR="00D36BD5" w:rsidRPr="00A15E0A" w:rsidRDefault="0045508D" w:rsidP="00A15E0A">
      <w:pPr>
        <w:pStyle w:val="ListParagraph"/>
        <w:numPr>
          <w:ilvl w:val="0"/>
          <w:numId w:val="32"/>
        </w:numPr>
        <w:autoSpaceDE w:val="0"/>
        <w:autoSpaceDN w:val="0"/>
        <w:adjustRightInd w:val="0"/>
        <w:spacing w:after="0" w:line="240" w:lineRule="auto"/>
        <w:rPr>
          <w:rFonts w:ascii="Arial" w:hAnsi="Arial" w:cs="Arial"/>
          <w:b/>
          <w:bCs/>
          <w:sz w:val="24"/>
          <w:szCs w:val="24"/>
        </w:rPr>
      </w:pPr>
      <w:r w:rsidRPr="00A15E0A">
        <w:rPr>
          <w:rFonts w:ascii="Arial" w:hAnsi="Arial" w:cs="Arial"/>
          <w:sz w:val="24"/>
          <w:szCs w:val="24"/>
        </w:rPr>
        <w:t xml:space="preserve">Commissioners </w:t>
      </w:r>
      <w:r w:rsidR="00AD3410" w:rsidRPr="00A15E0A">
        <w:rPr>
          <w:rFonts w:ascii="Arial" w:hAnsi="Arial" w:cs="Arial"/>
          <w:sz w:val="24"/>
          <w:szCs w:val="24"/>
        </w:rPr>
        <w:t xml:space="preserve">were informed that refinement is required for the resubmission to Diversity Mark for reaccreditation. The refinements have been </w:t>
      </w:r>
      <w:proofErr w:type="gramStart"/>
      <w:r w:rsidR="00AD3410" w:rsidRPr="00A15E0A">
        <w:rPr>
          <w:rFonts w:ascii="Arial" w:hAnsi="Arial" w:cs="Arial"/>
          <w:sz w:val="24"/>
          <w:szCs w:val="24"/>
        </w:rPr>
        <w:t>made</w:t>
      </w:r>
      <w:proofErr w:type="gramEnd"/>
      <w:r w:rsidR="00AD3410" w:rsidRPr="00A15E0A">
        <w:rPr>
          <w:rFonts w:ascii="Arial" w:hAnsi="Arial" w:cs="Arial"/>
          <w:sz w:val="24"/>
          <w:szCs w:val="24"/>
        </w:rPr>
        <w:t xml:space="preserve"> and the Secretar</w:t>
      </w:r>
      <w:r w:rsidR="00DB5C46" w:rsidRPr="00A15E0A">
        <w:rPr>
          <w:rFonts w:ascii="Arial" w:hAnsi="Arial" w:cs="Arial"/>
          <w:sz w:val="24"/>
          <w:szCs w:val="24"/>
        </w:rPr>
        <w:t>iat</w:t>
      </w:r>
      <w:r w:rsidR="00AD3410" w:rsidRPr="00A15E0A">
        <w:rPr>
          <w:rFonts w:ascii="Arial" w:hAnsi="Arial" w:cs="Arial"/>
          <w:sz w:val="24"/>
          <w:szCs w:val="24"/>
        </w:rPr>
        <w:t xml:space="preserve"> are awaiting further feedback.</w:t>
      </w:r>
      <w:r w:rsidR="00B515C3" w:rsidRPr="00A15E0A">
        <w:rPr>
          <w:rFonts w:ascii="Arial" w:hAnsi="Arial" w:cs="Arial"/>
          <w:sz w:val="24"/>
          <w:szCs w:val="24"/>
        </w:rPr>
        <w:br/>
      </w:r>
    </w:p>
    <w:p w14:paraId="31ED71D2" w14:textId="1FCE42AE" w:rsidR="00AD3410" w:rsidRPr="00A15E0A" w:rsidRDefault="00AD3410" w:rsidP="00A15E0A">
      <w:pPr>
        <w:pStyle w:val="ListParagraph"/>
        <w:numPr>
          <w:ilvl w:val="0"/>
          <w:numId w:val="32"/>
        </w:numPr>
        <w:autoSpaceDE w:val="0"/>
        <w:autoSpaceDN w:val="0"/>
        <w:adjustRightInd w:val="0"/>
        <w:spacing w:after="0" w:line="240" w:lineRule="auto"/>
        <w:rPr>
          <w:rFonts w:ascii="Arial" w:eastAsia="Aptos" w:hAnsi="Arial" w:cs="Arial"/>
          <w:bCs/>
          <w:sz w:val="24"/>
          <w:szCs w:val="24"/>
        </w:rPr>
      </w:pPr>
      <w:r w:rsidRPr="00A15E0A">
        <w:rPr>
          <w:rFonts w:ascii="Arial" w:hAnsi="Arial" w:cs="Arial"/>
          <w:color w:val="000000" w:themeColor="text1"/>
          <w:sz w:val="24"/>
          <w:szCs w:val="24"/>
        </w:rPr>
        <w:t xml:space="preserve">Commissioners were reminded of the meeting which has been </w:t>
      </w:r>
      <w:r w:rsidRPr="00A15E0A">
        <w:rPr>
          <w:rFonts w:ascii="Arial" w:eastAsia="Aptos" w:hAnsi="Arial" w:cs="Arial"/>
          <w:bCs/>
          <w:sz w:val="24"/>
          <w:szCs w:val="24"/>
        </w:rPr>
        <w:t>arranged with Gabrielle Fitzpatrick, Employers for Disability on 14 August 2026.</w:t>
      </w:r>
    </w:p>
    <w:p w14:paraId="2E016B4E" w14:textId="77777777" w:rsidR="00AD3410" w:rsidRDefault="00AD3410" w:rsidP="00AD3410">
      <w:pPr>
        <w:autoSpaceDE w:val="0"/>
        <w:autoSpaceDN w:val="0"/>
        <w:adjustRightInd w:val="0"/>
        <w:spacing w:after="0" w:line="240" w:lineRule="auto"/>
        <w:ind w:left="720" w:hanging="720"/>
        <w:rPr>
          <w:rFonts w:ascii="Arial" w:eastAsia="Aptos" w:hAnsi="Arial" w:cs="Arial"/>
          <w:bCs/>
          <w:sz w:val="24"/>
          <w:szCs w:val="24"/>
        </w:rPr>
      </w:pPr>
    </w:p>
    <w:p w14:paraId="148B8302" w14:textId="06608513" w:rsidR="00AD3410" w:rsidRPr="00A15E0A" w:rsidRDefault="00AD3410" w:rsidP="00A15E0A">
      <w:pPr>
        <w:pStyle w:val="ListParagraph"/>
        <w:numPr>
          <w:ilvl w:val="0"/>
          <w:numId w:val="32"/>
        </w:numPr>
        <w:autoSpaceDE w:val="0"/>
        <w:autoSpaceDN w:val="0"/>
        <w:adjustRightInd w:val="0"/>
        <w:spacing w:after="0" w:line="240" w:lineRule="auto"/>
        <w:rPr>
          <w:rFonts w:ascii="Arial" w:hAnsi="Arial" w:cs="Arial"/>
          <w:color w:val="000000" w:themeColor="text1"/>
          <w:sz w:val="24"/>
          <w:szCs w:val="24"/>
        </w:rPr>
      </w:pPr>
      <w:r w:rsidRPr="00A15E0A">
        <w:rPr>
          <w:rFonts w:ascii="Arial" w:hAnsi="Arial" w:cs="Arial"/>
          <w:color w:val="000000" w:themeColor="text1"/>
          <w:sz w:val="24"/>
          <w:szCs w:val="24"/>
        </w:rPr>
        <w:t>Commissioners had recently expressed an interest in meeting with FDA representatives</w:t>
      </w:r>
      <w:r w:rsidR="00F62E68" w:rsidRPr="00A15E0A">
        <w:rPr>
          <w:rFonts w:ascii="Arial" w:hAnsi="Arial" w:cs="Arial"/>
          <w:color w:val="000000" w:themeColor="text1"/>
          <w:sz w:val="24"/>
          <w:szCs w:val="24"/>
        </w:rPr>
        <w:t>.</w:t>
      </w:r>
      <w:r w:rsidRPr="00A15E0A">
        <w:rPr>
          <w:rFonts w:ascii="Arial" w:hAnsi="Arial" w:cs="Arial"/>
          <w:color w:val="000000" w:themeColor="text1"/>
          <w:sz w:val="24"/>
          <w:szCs w:val="24"/>
        </w:rPr>
        <w:t xml:space="preserve"> </w:t>
      </w:r>
      <w:r w:rsidR="00F62E68" w:rsidRPr="00A15E0A">
        <w:rPr>
          <w:rFonts w:ascii="Arial" w:hAnsi="Arial" w:cs="Arial"/>
          <w:color w:val="000000" w:themeColor="text1"/>
          <w:sz w:val="24"/>
          <w:szCs w:val="24"/>
        </w:rPr>
        <w:t>They agreed instead to replace this objective with a meeting with the NI Union for Supported Employment, as recommended by the Equality Commission.</w:t>
      </w:r>
    </w:p>
    <w:p w14:paraId="3D41DE37" w14:textId="77777777" w:rsidR="00AD3410" w:rsidRDefault="00AD3410" w:rsidP="00AD3410">
      <w:pPr>
        <w:autoSpaceDE w:val="0"/>
        <w:autoSpaceDN w:val="0"/>
        <w:adjustRightInd w:val="0"/>
        <w:spacing w:after="0" w:line="240" w:lineRule="auto"/>
        <w:ind w:left="720" w:hanging="720"/>
        <w:rPr>
          <w:rFonts w:ascii="Arial" w:hAnsi="Arial" w:cs="Arial"/>
          <w:color w:val="000000" w:themeColor="text1"/>
          <w:sz w:val="24"/>
          <w:szCs w:val="24"/>
        </w:rPr>
      </w:pPr>
    </w:p>
    <w:p w14:paraId="0C405AA9" w14:textId="4EC45EE4" w:rsidR="00AD3410" w:rsidRDefault="00AD3410" w:rsidP="00A15E0A">
      <w:pPr>
        <w:pStyle w:val="ListParagraph"/>
        <w:numPr>
          <w:ilvl w:val="0"/>
          <w:numId w:val="32"/>
        </w:numPr>
        <w:autoSpaceDE w:val="0"/>
        <w:autoSpaceDN w:val="0"/>
        <w:adjustRightInd w:val="0"/>
        <w:spacing w:after="0" w:line="240" w:lineRule="auto"/>
        <w:rPr>
          <w:rFonts w:ascii="Arial" w:hAnsi="Arial" w:cs="Arial"/>
          <w:color w:val="000000" w:themeColor="text1"/>
          <w:sz w:val="24"/>
          <w:szCs w:val="24"/>
        </w:rPr>
      </w:pPr>
      <w:r w:rsidRPr="00A15E0A">
        <w:rPr>
          <w:rFonts w:ascii="Arial" w:hAnsi="Arial" w:cs="Arial"/>
          <w:color w:val="000000" w:themeColor="text1"/>
          <w:sz w:val="24"/>
          <w:szCs w:val="24"/>
        </w:rPr>
        <w:t xml:space="preserve">Commissioners confirmed an interest in meeting with </w:t>
      </w:r>
      <w:proofErr w:type="spellStart"/>
      <w:r w:rsidRPr="00A15E0A">
        <w:rPr>
          <w:rFonts w:ascii="Arial" w:hAnsi="Arial" w:cs="Arial"/>
          <w:color w:val="000000" w:themeColor="text1"/>
          <w:sz w:val="24"/>
          <w:szCs w:val="24"/>
        </w:rPr>
        <w:t>Jobshare</w:t>
      </w:r>
      <w:proofErr w:type="spellEnd"/>
      <w:r w:rsidRPr="00A15E0A">
        <w:rPr>
          <w:rFonts w:ascii="Arial" w:hAnsi="Arial" w:cs="Arial"/>
          <w:color w:val="000000" w:themeColor="text1"/>
          <w:sz w:val="24"/>
          <w:szCs w:val="24"/>
        </w:rPr>
        <w:t xml:space="preserve"> Revolution to discuss the concept of job-sharing in organisations.</w:t>
      </w:r>
    </w:p>
    <w:p w14:paraId="24C3F3F4" w14:textId="77777777" w:rsidR="00A15E0A" w:rsidRPr="00A15E0A" w:rsidRDefault="00A15E0A" w:rsidP="00A15E0A">
      <w:pPr>
        <w:autoSpaceDE w:val="0"/>
        <w:autoSpaceDN w:val="0"/>
        <w:adjustRightInd w:val="0"/>
        <w:spacing w:after="0" w:line="240" w:lineRule="auto"/>
        <w:rPr>
          <w:rFonts w:ascii="Arial" w:hAnsi="Arial" w:cs="Arial"/>
          <w:color w:val="000000" w:themeColor="text1"/>
          <w:sz w:val="24"/>
          <w:szCs w:val="24"/>
        </w:rPr>
      </w:pPr>
    </w:p>
    <w:p w14:paraId="4203D0FD" w14:textId="117C463A" w:rsidR="00AD3410" w:rsidRDefault="00AD3410" w:rsidP="00AD3410">
      <w:pPr>
        <w:autoSpaceDE w:val="0"/>
        <w:autoSpaceDN w:val="0"/>
        <w:adjustRightInd w:val="0"/>
        <w:spacing w:after="0" w:line="240" w:lineRule="auto"/>
        <w:ind w:left="720" w:hanging="720"/>
        <w:rPr>
          <w:rFonts w:ascii="Arial" w:hAnsi="Arial" w:cs="Arial"/>
          <w:color w:val="000000" w:themeColor="text1"/>
          <w:sz w:val="24"/>
          <w:szCs w:val="24"/>
        </w:rPr>
      </w:pPr>
      <w:r>
        <w:rPr>
          <w:rFonts w:ascii="Arial" w:hAnsi="Arial" w:cs="Arial"/>
          <w:color w:val="000000" w:themeColor="text1"/>
          <w:sz w:val="24"/>
          <w:szCs w:val="24"/>
        </w:rPr>
        <w:tab/>
      </w:r>
      <w:r w:rsidRPr="00A15E0A">
        <w:rPr>
          <w:rFonts w:ascii="Arial" w:hAnsi="Arial" w:cs="Arial"/>
          <w:color w:val="000000" w:themeColor="text1"/>
          <w:sz w:val="24"/>
          <w:szCs w:val="24"/>
        </w:rPr>
        <w:t xml:space="preserve">Action: Organise meeting with </w:t>
      </w:r>
      <w:proofErr w:type="spellStart"/>
      <w:r w:rsidRPr="00A15E0A">
        <w:rPr>
          <w:rFonts w:ascii="Arial" w:hAnsi="Arial" w:cs="Arial"/>
          <w:color w:val="000000" w:themeColor="text1"/>
          <w:sz w:val="24"/>
          <w:szCs w:val="24"/>
        </w:rPr>
        <w:t>Jobshare</w:t>
      </w:r>
      <w:proofErr w:type="spellEnd"/>
      <w:r w:rsidRPr="00A15E0A">
        <w:rPr>
          <w:rFonts w:ascii="Arial" w:hAnsi="Arial" w:cs="Arial"/>
          <w:color w:val="000000" w:themeColor="text1"/>
          <w:sz w:val="24"/>
          <w:szCs w:val="24"/>
        </w:rPr>
        <w:t xml:space="preserve"> Revolution for a date in October.</w:t>
      </w:r>
    </w:p>
    <w:p w14:paraId="50CA7AD1" w14:textId="77777777" w:rsidR="00A15E0A" w:rsidRPr="00A15E0A" w:rsidRDefault="00A15E0A" w:rsidP="00AD3410">
      <w:pPr>
        <w:autoSpaceDE w:val="0"/>
        <w:autoSpaceDN w:val="0"/>
        <w:adjustRightInd w:val="0"/>
        <w:spacing w:after="0" w:line="240" w:lineRule="auto"/>
        <w:ind w:left="720" w:hanging="720"/>
        <w:rPr>
          <w:rFonts w:ascii="Arial" w:hAnsi="Arial" w:cs="Arial"/>
          <w:sz w:val="24"/>
          <w:szCs w:val="24"/>
        </w:rPr>
      </w:pPr>
    </w:p>
    <w:p w14:paraId="03F4EA80" w14:textId="798D9279" w:rsidR="00BE0688" w:rsidRDefault="00BE0688" w:rsidP="00D36BD5">
      <w:pPr>
        <w:autoSpaceDE w:val="0"/>
        <w:autoSpaceDN w:val="0"/>
        <w:adjustRightInd w:val="0"/>
        <w:spacing w:after="0" w:line="240" w:lineRule="auto"/>
        <w:rPr>
          <w:rFonts w:ascii="Arial" w:hAnsi="Arial" w:cs="Arial"/>
          <w:color w:val="000000" w:themeColor="text1"/>
          <w:sz w:val="24"/>
          <w:szCs w:val="24"/>
          <w:u w:val="single"/>
        </w:rPr>
      </w:pPr>
    </w:p>
    <w:p w14:paraId="47392737" w14:textId="77777777" w:rsidR="002D154B" w:rsidRDefault="002D154B" w:rsidP="00D36BD5">
      <w:pPr>
        <w:autoSpaceDE w:val="0"/>
        <w:autoSpaceDN w:val="0"/>
        <w:adjustRightInd w:val="0"/>
        <w:spacing w:after="0" w:line="240" w:lineRule="auto"/>
        <w:rPr>
          <w:rFonts w:ascii="Arial" w:hAnsi="Arial" w:cs="Arial"/>
          <w:color w:val="000000" w:themeColor="text1"/>
          <w:sz w:val="24"/>
          <w:szCs w:val="24"/>
          <w:u w:val="single"/>
        </w:rPr>
      </w:pPr>
    </w:p>
    <w:p w14:paraId="508CC47E" w14:textId="1822FF6B" w:rsidR="00D36BD5" w:rsidRPr="005D4E1C" w:rsidRDefault="00F87C59" w:rsidP="005D4E1C">
      <w:pPr>
        <w:pStyle w:val="Heading2"/>
        <w:rPr>
          <w:rFonts w:ascii="Arial" w:hAnsi="Arial" w:cs="Arial"/>
          <w:color w:val="auto"/>
        </w:rPr>
      </w:pPr>
      <w:r w:rsidRPr="005D4E1C">
        <w:rPr>
          <w:rFonts w:ascii="Arial" w:hAnsi="Arial" w:cs="Arial"/>
          <w:color w:val="auto"/>
        </w:rPr>
        <w:lastRenderedPageBreak/>
        <w:t xml:space="preserve">Draft </w:t>
      </w:r>
      <w:r w:rsidR="00AB5DDF" w:rsidRPr="005D4E1C">
        <w:rPr>
          <w:rFonts w:ascii="Arial" w:hAnsi="Arial" w:cs="Arial"/>
          <w:color w:val="auto"/>
        </w:rPr>
        <w:t>Communications Strategy and Action Plan 2026-27</w:t>
      </w:r>
    </w:p>
    <w:p w14:paraId="40B923DF" w14:textId="69796B1B" w:rsidR="00D36BD5" w:rsidRDefault="00D36BD5" w:rsidP="00D36BD5">
      <w:pPr>
        <w:autoSpaceDE w:val="0"/>
        <w:autoSpaceDN w:val="0"/>
        <w:adjustRightInd w:val="0"/>
        <w:spacing w:after="0" w:line="240" w:lineRule="auto"/>
        <w:rPr>
          <w:rFonts w:ascii="Arial" w:hAnsi="Arial" w:cs="Arial"/>
          <w:color w:val="000000" w:themeColor="text1"/>
          <w:sz w:val="24"/>
          <w:szCs w:val="24"/>
          <w:u w:val="single"/>
        </w:rPr>
      </w:pPr>
    </w:p>
    <w:p w14:paraId="2A5ADC47" w14:textId="6B7A2570" w:rsidR="00D36BD5" w:rsidRPr="00A15E0A" w:rsidRDefault="00F87C59" w:rsidP="00A15E0A">
      <w:pPr>
        <w:pStyle w:val="ListParagraph"/>
        <w:numPr>
          <w:ilvl w:val="0"/>
          <w:numId w:val="33"/>
        </w:numPr>
        <w:autoSpaceDE w:val="0"/>
        <w:autoSpaceDN w:val="0"/>
        <w:adjustRightInd w:val="0"/>
        <w:spacing w:after="0" w:line="240" w:lineRule="auto"/>
        <w:rPr>
          <w:rFonts w:ascii="Arial" w:hAnsi="Arial" w:cs="Arial"/>
          <w:color w:val="000000" w:themeColor="text1"/>
          <w:sz w:val="24"/>
          <w:szCs w:val="24"/>
        </w:rPr>
      </w:pPr>
      <w:r w:rsidRPr="00A15E0A">
        <w:rPr>
          <w:rFonts w:ascii="Arial" w:hAnsi="Arial" w:cs="Arial"/>
          <w:color w:val="000000" w:themeColor="text1"/>
          <w:sz w:val="24"/>
          <w:szCs w:val="24"/>
        </w:rPr>
        <w:t xml:space="preserve">Commissioners were content with the </w:t>
      </w:r>
      <w:r w:rsidR="00AB5DDF" w:rsidRPr="00A15E0A">
        <w:rPr>
          <w:rFonts w:ascii="Arial" w:hAnsi="Arial" w:cs="Arial"/>
          <w:color w:val="000000" w:themeColor="text1"/>
          <w:sz w:val="24"/>
          <w:szCs w:val="24"/>
        </w:rPr>
        <w:t>Communications Strategy and Action Plan</w:t>
      </w:r>
      <w:r w:rsidRPr="00A15E0A">
        <w:rPr>
          <w:rFonts w:ascii="Arial" w:hAnsi="Arial" w:cs="Arial"/>
          <w:color w:val="000000" w:themeColor="text1"/>
          <w:sz w:val="24"/>
          <w:szCs w:val="24"/>
        </w:rPr>
        <w:t xml:space="preserve"> for 2026 – 2027.</w:t>
      </w:r>
    </w:p>
    <w:p w14:paraId="0F547E7D" w14:textId="77777777" w:rsidR="00AB5DDF" w:rsidRDefault="00AB5DDF" w:rsidP="00D36BD5">
      <w:pPr>
        <w:autoSpaceDE w:val="0"/>
        <w:autoSpaceDN w:val="0"/>
        <w:adjustRightInd w:val="0"/>
        <w:spacing w:after="0" w:line="240" w:lineRule="auto"/>
        <w:ind w:left="720" w:hanging="720"/>
        <w:rPr>
          <w:rFonts w:ascii="Arial" w:hAnsi="Arial" w:cs="Arial"/>
          <w:color w:val="000000" w:themeColor="text1"/>
          <w:sz w:val="24"/>
          <w:szCs w:val="24"/>
        </w:rPr>
      </w:pPr>
    </w:p>
    <w:p w14:paraId="0A597083" w14:textId="301E38CD" w:rsidR="00AB5DDF" w:rsidRDefault="00AB5DDF" w:rsidP="00A15E0A">
      <w:pPr>
        <w:pStyle w:val="ListParagraph"/>
        <w:numPr>
          <w:ilvl w:val="0"/>
          <w:numId w:val="33"/>
        </w:numPr>
        <w:autoSpaceDE w:val="0"/>
        <w:autoSpaceDN w:val="0"/>
        <w:adjustRightInd w:val="0"/>
        <w:spacing w:after="0" w:line="240" w:lineRule="auto"/>
        <w:rPr>
          <w:rFonts w:ascii="Arial" w:hAnsi="Arial" w:cs="Arial"/>
          <w:color w:val="000000" w:themeColor="text1"/>
          <w:sz w:val="24"/>
          <w:szCs w:val="24"/>
        </w:rPr>
      </w:pPr>
      <w:r w:rsidRPr="00A15E0A">
        <w:rPr>
          <w:rFonts w:ascii="Arial" w:hAnsi="Arial" w:cs="Arial"/>
          <w:color w:val="000000" w:themeColor="text1"/>
          <w:sz w:val="24"/>
          <w:szCs w:val="24"/>
        </w:rPr>
        <w:t xml:space="preserve">Commissioners were also content with </w:t>
      </w:r>
      <w:r w:rsidR="003950C7" w:rsidRPr="00A15E0A">
        <w:rPr>
          <w:rFonts w:ascii="Arial" w:hAnsi="Arial" w:cs="Arial"/>
          <w:color w:val="000000" w:themeColor="text1"/>
          <w:sz w:val="24"/>
          <w:szCs w:val="24"/>
        </w:rPr>
        <w:t xml:space="preserve">the </w:t>
      </w:r>
      <w:r w:rsidRPr="00A15E0A">
        <w:rPr>
          <w:rFonts w:ascii="Arial" w:hAnsi="Arial" w:cs="Arial"/>
          <w:color w:val="000000" w:themeColor="text1"/>
          <w:sz w:val="24"/>
          <w:szCs w:val="24"/>
        </w:rPr>
        <w:t>draft list of FAQs that were circulated for approval. It was agreed that the FAQs should be published to Commissioners’ website.</w:t>
      </w:r>
    </w:p>
    <w:p w14:paraId="055DA0CE" w14:textId="77777777" w:rsidR="00A15E0A" w:rsidRPr="00A15E0A" w:rsidRDefault="00A15E0A" w:rsidP="00A15E0A">
      <w:pPr>
        <w:autoSpaceDE w:val="0"/>
        <w:autoSpaceDN w:val="0"/>
        <w:adjustRightInd w:val="0"/>
        <w:spacing w:after="0" w:line="240" w:lineRule="auto"/>
        <w:rPr>
          <w:rFonts w:ascii="Arial" w:hAnsi="Arial" w:cs="Arial"/>
          <w:color w:val="000000" w:themeColor="text1"/>
          <w:sz w:val="24"/>
          <w:szCs w:val="24"/>
        </w:rPr>
      </w:pPr>
    </w:p>
    <w:p w14:paraId="5239601B" w14:textId="4C451E7A" w:rsidR="00AB5DDF" w:rsidRPr="00A15E0A" w:rsidRDefault="00AB5DDF" w:rsidP="00D36BD5">
      <w:pPr>
        <w:autoSpaceDE w:val="0"/>
        <w:autoSpaceDN w:val="0"/>
        <w:adjustRightInd w:val="0"/>
        <w:spacing w:after="0" w:line="240" w:lineRule="auto"/>
        <w:ind w:left="720" w:hanging="720"/>
        <w:rPr>
          <w:rFonts w:ascii="Arial" w:hAnsi="Arial" w:cs="Arial"/>
          <w:color w:val="000000" w:themeColor="text1"/>
          <w:sz w:val="24"/>
          <w:szCs w:val="24"/>
        </w:rPr>
      </w:pPr>
      <w:r>
        <w:rPr>
          <w:rFonts w:ascii="Arial" w:hAnsi="Arial" w:cs="Arial"/>
          <w:color w:val="000000" w:themeColor="text1"/>
          <w:sz w:val="24"/>
          <w:szCs w:val="24"/>
        </w:rPr>
        <w:tab/>
      </w:r>
      <w:r w:rsidRPr="00A15E0A">
        <w:rPr>
          <w:rFonts w:ascii="Arial" w:hAnsi="Arial" w:cs="Arial"/>
          <w:color w:val="000000" w:themeColor="text1"/>
          <w:sz w:val="24"/>
          <w:szCs w:val="24"/>
        </w:rPr>
        <w:t>Action: Publish FAQs to Commissioners’ website.</w:t>
      </w:r>
    </w:p>
    <w:p w14:paraId="4E6F1BE3" w14:textId="77777777" w:rsidR="00860E5A" w:rsidRDefault="00860E5A" w:rsidP="00D36BD5">
      <w:pPr>
        <w:autoSpaceDE w:val="0"/>
        <w:autoSpaceDN w:val="0"/>
        <w:adjustRightInd w:val="0"/>
        <w:spacing w:after="0" w:line="240" w:lineRule="auto"/>
        <w:ind w:left="720" w:hanging="720"/>
        <w:rPr>
          <w:rFonts w:ascii="Arial" w:hAnsi="Arial" w:cs="Arial"/>
          <w:color w:val="000000" w:themeColor="text1"/>
          <w:sz w:val="24"/>
          <w:szCs w:val="24"/>
        </w:rPr>
      </w:pPr>
    </w:p>
    <w:p w14:paraId="3EE1C212" w14:textId="417E712A" w:rsidR="00F80088" w:rsidRDefault="00F80088" w:rsidP="00D36BD5">
      <w:pPr>
        <w:autoSpaceDE w:val="0"/>
        <w:autoSpaceDN w:val="0"/>
        <w:adjustRightInd w:val="0"/>
        <w:spacing w:after="0" w:line="240" w:lineRule="auto"/>
        <w:ind w:left="720" w:hanging="720"/>
        <w:rPr>
          <w:rFonts w:ascii="Arial" w:hAnsi="Arial" w:cs="Arial"/>
          <w:color w:val="000000" w:themeColor="text1"/>
          <w:sz w:val="24"/>
          <w:szCs w:val="24"/>
        </w:rPr>
      </w:pPr>
    </w:p>
    <w:p w14:paraId="7B9D608E" w14:textId="1B78ED83" w:rsidR="00E5714D" w:rsidRPr="005D4E1C" w:rsidRDefault="00F06DE1" w:rsidP="005D4E1C">
      <w:pPr>
        <w:pStyle w:val="Heading2"/>
        <w:rPr>
          <w:rFonts w:ascii="Arial" w:hAnsi="Arial" w:cs="Arial"/>
          <w:color w:val="auto"/>
        </w:rPr>
      </w:pPr>
      <w:r w:rsidRPr="005D4E1C">
        <w:rPr>
          <w:rFonts w:ascii="Arial" w:hAnsi="Arial" w:cs="Arial"/>
          <w:color w:val="auto"/>
        </w:rPr>
        <w:t>Webinar</w:t>
      </w:r>
    </w:p>
    <w:p w14:paraId="685D6760" w14:textId="4994C071" w:rsidR="00E5714D" w:rsidRDefault="00E5714D" w:rsidP="00E5714D">
      <w:pPr>
        <w:autoSpaceDE w:val="0"/>
        <w:autoSpaceDN w:val="0"/>
        <w:adjustRightInd w:val="0"/>
        <w:spacing w:after="0" w:line="240" w:lineRule="auto"/>
        <w:rPr>
          <w:rFonts w:ascii="Arial" w:hAnsi="Arial" w:cs="Arial"/>
          <w:color w:val="000000" w:themeColor="text1"/>
          <w:sz w:val="24"/>
          <w:szCs w:val="24"/>
          <w:u w:val="single"/>
        </w:rPr>
      </w:pPr>
    </w:p>
    <w:p w14:paraId="37ED15AB" w14:textId="77777777" w:rsidR="00A15E0A" w:rsidRPr="00A15E0A" w:rsidRDefault="00F06DE1" w:rsidP="00A15E0A">
      <w:pPr>
        <w:pStyle w:val="ListParagraph"/>
        <w:numPr>
          <w:ilvl w:val="0"/>
          <w:numId w:val="34"/>
        </w:numPr>
        <w:tabs>
          <w:tab w:val="left" w:pos="851"/>
          <w:tab w:val="left" w:pos="993"/>
        </w:tabs>
        <w:autoSpaceDE w:val="0"/>
        <w:autoSpaceDN w:val="0"/>
        <w:adjustRightInd w:val="0"/>
        <w:spacing w:after="0" w:line="240" w:lineRule="auto"/>
        <w:rPr>
          <w:rFonts w:ascii="Arial" w:hAnsi="Arial" w:cs="Arial"/>
          <w:b/>
          <w:bCs/>
          <w:sz w:val="24"/>
          <w:szCs w:val="24"/>
        </w:rPr>
      </w:pPr>
      <w:r w:rsidRPr="00A15E0A">
        <w:rPr>
          <w:rFonts w:ascii="Arial" w:hAnsi="Arial" w:cs="Arial"/>
          <w:sz w:val="24"/>
          <w:szCs w:val="24"/>
        </w:rPr>
        <w:t>Commissioners were invited to comment on the script for the webinar that had been prepared by the Secretary. The Chair will send some comments via email. A meeting will be arranged to finalise the script and to practice</w:t>
      </w:r>
      <w:r w:rsidR="00F62E68" w:rsidRPr="00A15E0A">
        <w:rPr>
          <w:rFonts w:ascii="Arial" w:hAnsi="Arial" w:cs="Arial"/>
          <w:sz w:val="24"/>
          <w:szCs w:val="24"/>
        </w:rPr>
        <w:t xml:space="preserve"> and time the live event</w:t>
      </w:r>
      <w:r w:rsidRPr="00A15E0A">
        <w:rPr>
          <w:rFonts w:ascii="Arial" w:hAnsi="Arial" w:cs="Arial"/>
          <w:sz w:val="24"/>
          <w:szCs w:val="24"/>
        </w:rPr>
        <w:t>.</w:t>
      </w:r>
    </w:p>
    <w:p w14:paraId="10849636" w14:textId="1D6501F0" w:rsidR="00B20F7D" w:rsidRDefault="00B515C3" w:rsidP="00A15E0A">
      <w:pPr>
        <w:pStyle w:val="ListParagraph"/>
        <w:tabs>
          <w:tab w:val="left" w:pos="851"/>
          <w:tab w:val="left" w:pos="993"/>
        </w:tabs>
        <w:autoSpaceDE w:val="0"/>
        <w:autoSpaceDN w:val="0"/>
        <w:adjustRightInd w:val="0"/>
        <w:spacing w:after="0" w:line="240" w:lineRule="auto"/>
        <w:rPr>
          <w:rFonts w:ascii="Arial" w:hAnsi="Arial" w:cs="Arial"/>
          <w:sz w:val="24"/>
          <w:szCs w:val="24"/>
        </w:rPr>
      </w:pPr>
      <w:r w:rsidRPr="00A15E0A">
        <w:rPr>
          <w:rFonts w:ascii="Arial" w:hAnsi="Arial" w:cs="Arial"/>
          <w:sz w:val="24"/>
          <w:szCs w:val="24"/>
        </w:rPr>
        <w:br/>
      </w:r>
      <w:bookmarkStart w:id="0" w:name="_Hlk221024346"/>
      <w:r w:rsidRPr="00A15E0A">
        <w:rPr>
          <w:rFonts w:ascii="Arial" w:hAnsi="Arial" w:cs="Arial"/>
          <w:sz w:val="24"/>
          <w:szCs w:val="24"/>
        </w:rPr>
        <w:t xml:space="preserve">Action: </w:t>
      </w:r>
      <w:bookmarkEnd w:id="0"/>
      <w:r w:rsidR="00F06DE1" w:rsidRPr="00A15E0A">
        <w:rPr>
          <w:rFonts w:ascii="Arial" w:hAnsi="Arial" w:cs="Arial"/>
          <w:sz w:val="24"/>
          <w:szCs w:val="24"/>
        </w:rPr>
        <w:t>Amend webinar script in line with Chair’s comments</w:t>
      </w:r>
      <w:r w:rsidR="00F62E68" w:rsidRPr="00A15E0A">
        <w:rPr>
          <w:rFonts w:ascii="Arial" w:hAnsi="Arial" w:cs="Arial"/>
          <w:sz w:val="24"/>
          <w:szCs w:val="24"/>
        </w:rPr>
        <w:t>, once received,</w:t>
      </w:r>
      <w:r w:rsidR="00F06DE1" w:rsidRPr="00A15E0A">
        <w:rPr>
          <w:rFonts w:ascii="Arial" w:hAnsi="Arial" w:cs="Arial"/>
          <w:sz w:val="24"/>
          <w:szCs w:val="24"/>
        </w:rPr>
        <w:t xml:space="preserve"> and organise meeting for a date in July.</w:t>
      </w:r>
    </w:p>
    <w:p w14:paraId="79F5759B" w14:textId="77777777" w:rsidR="002D154B" w:rsidRDefault="002D154B" w:rsidP="003A132A">
      <w:pPr>
        <w:tabs>
          <w:tab w:val="left" w:pos="851"/>
          <w:tab w:val="left" w:pos="993"/>
        </w:tabs>
        <w:autoSpaceDE w:val="0"/>
        <w:autoSpaceDN w:val="0"/>
        <w:adjustRightInd w:val="0"/>
        <w:spacing w:after="0" w:line="240" w:lineRule="auto"/>
        <w:ind w:left="720" w:hanging="720"/>
        <w:rPr>
          <w:rFonts w:ascii="Arial" w:hAnsi="Arial" w:cs="Arial"/>
          <w:sz w:val="24"/>
          <w:szCs w:val="24"/>
        </w:rPr>
      </w:pPr>
    </w:p>
    <w:p w14:paraId="03DA4667" w14:textId="77777777" w:rsidR="00757761" w:rsidRDefault="00757761" w:rsidP="00B20F7D">
      <w:pPr>
        <w:autoSpaceDE w:val="0"/>
        <w:autoSpaceDN w:val="0"/>
        <w:adjustRightInd w:val="0"/>
        <w:spacing w:after="0" w:line="240" w:lineRule="auto"/>
        <w:rPr>
          <w:rFonts w:ascii="Arial" w:hAnsi="Arial" w:cs="Arial"/>
          <w:color w:val="000000" w:themeColor="text1"/>
          <w:sz w:val="24"/>
          <w:szCs w:val="24"/>
          <w:u w:val="single"/>
        </w:rPr>
      </w:pPr>
    </w:p>
    <w:p w14:paraId="28F55A68" w14:textId="6B2BA15C" w:rsidR="00B20F7D" w:rsidRPr="005D4E1C" w:rsidRDefault="009B6AE1" w:rsidP="005D4E1C">
      <w:pPr>
        <w:pStyle w:val="Heading2"/>
        <w:rPr>
          <w:rFonts w:ascii="Arial" w:hAnsi="Arial" w:cs="Arial"/>
          <w:color w:val="auto"/>
        </w:rPr>
      </w:pPr>
      <w:r w:rsidRPr="005D4E1C">
        <w:rPr>
          <w:rFonts w:ascii="Arial" w:hAnsi="Arial" w:cs="Arial"/>
          <w:color w:val="auto"/>
        </w:rPr>
        <w:t>Learning and Development Plan 2026-2027</w:t>
      </w:r>
    </w:p>
    <w:p w14:paraId="679A1841" w14:textId="77777777" w:rsidR="00B20F7D" w:rsidRDefault="00B20F7D" w:rsidP="00B20F7D">
      <w:pPr>
        <w:autoSpaceDE w:val="0"/>
        <w:autoSpaceDN w:val="0"/>
        <w:adjustRightInd w:val="0"/>
        <w:spacing w:after="0" w:line="240" w:lineRule="auto"/>
        <w:rPr>
          <w:rFonts w:ascii="Arial" w:hAnsi="Arial" w:cs="Arial"/>
          <w:color w:val="000000" w:themeColor="text1"/>
          <w:sz w:val="24"/>
          <w:szCs w:val="24"/>
          <w:u w:val="single"/>
        </w:rPr>
      </w:pPr>
    </w:p>
    <w:p w14:paraId="55B2B7A0" w14:textId="278B47FF" w:rsidR="003009D4" w:rsidRPr="00A15E0A" w:rsidRDefault="009B6AE1" w:rsidP="00A15E0A">
      <w:pPr>
        <w:pStyle w:val="ListParagraph"/>
        <w:numPr>
          <w:ilvl w:val="0"/>
          <w:numId w:val="34"/>
        </w:numPr>
        <w:autoSpaceDE w:val="0"/>
        <w:autoSpaceDN w:val="0"/>
        <w:adjustRightInd w:val="0"/>
        <w:spacing w:after="0" w:line="240" w:lineRule="auto"/>
        <w:rPr>
          <w:rFonts w:ascii="Arial" w:hAnsi="Arial" w:cs="Arial"/>
          <w:sz w:val="24"/>
          <w:szCs w:val="24"/>
        </w:rPr>
      </w:pPr>
      <w:r w:rsidRPr="00A15E0A">
        <w:rPr>
          <w:rFonts w:ascii="Arial" w:hAnsi="Arial" w:cs="Arial"/>
          <w:sz w:val="24"/>
          <w:szCs w:val="24"/>
        </w:rPr>
        <w:t>Commissioners were content to note the Q1 progress in the Learning and Development Plan 2026-2027.</w:t>
      </w:r>
    </w:p>
    <w:p w14:paraId="554DD25F" w14:textId="77777777" w:rsidR="009B6AE1" w:rsidRDefault="009B6AE1" w:rsidP="009B6AE1">
      <w:pPr>
        <w:autoSpaceDE w:val="0"/>
        <w:autoSpaceDN w:val="0"/>
        <w:adjustRightInd w:val="0"/>
        <w:spacing w:after="0" w:line="240" w:lineRule="auto"/>
        <w:ind w:left="720" w:hanging="720"/>
        <w:rPr>
          <w:rFonts w:ascii="Arial" w:hAnsi="Arial" w:cs="Arial"/>
          <w:b/>
          <w:bCs/>
          <w:sz w:val="24"/>
          <w:szCs w:val="24"/>
        </w:rPr>
      </w:pPr>
    </w:p>
    <w:p w14:paraId="19A05D19" w14:textId="77777777" w:rsidR="009B6AE1" w:rsidRPr="00636951" w:rsidRDefault="009B6AE1" w:rsidP="009B6AE1">
      <w:pPr>
        <w:autoSpaceDE w:val="0"/>
        <w:autoSpaceDN w:val="0"/>
        <w:adjustRightInd w:val="0"/>
        <w:spacing w:after="0" w:line="240" w:lineRule="auto"/>
        <w:ind w:left="720" w:hanging="720"/>
        <w:rPr>
          <w:rFonts w:ascii="Arial" w:hAnsi="Arial" w:cs="Arial"/>
          <w:b/>
          <w:bCs/>
          <w:sz w:val="24"/>
          <w:szCs w:val="24"/>
        </w:rPr>
      </w:pPr>
    </w:p>
    <w:p w14:paraId="58D0A412" w14:textId="77777777" w:rsidR="003950C7" w:rsidRDefault="003950C7" w:rsidP="002E1AF3">
      <w:pPr>
        <w:autoSpaceDE w:val="0"/>
        <w:autoSpaceDN w:val="0"/>
        <w:adjustRightInd w:val="0"/>
        <w:spacing w:after="0" w:line="240" w:lineRule="auto"/>
        <w:rPr>
          <w:rFonts w:ascii="Arial" w:hAnsi="Arial" w:cs="Arial"/>
          <w:color w:val="000000" w:themeColor="text1"/>
          <w:sz w:val="24"/>
          <w:szCs w:val="24"/>
          <w:u w:val="single"/>
        </w:rPr>
      </w:pPr>
    </w:p>
    <w:p w14:paraId="524B8D13" w14:textId="1C8FEF00" w:rsidR="002E1AF3" w:rsidRPr="005D4E1C" w:rsidRDefault="009B6AE1" w:rsidP="005D4E1C">
      <w:pPr>
        <w:pStyle w:val="Heading2"/>
        <w:rPr>
          <w:rFonts w:ascii="Arial" w:hAnsi="Arial" w:cs="Arial"/>
          <w:color w:val="auto"/>
        </w:rPr>
      </w:pPr>
      <w:r w:rsidRPr="005D4E1C">
        <w:rPr>
          <w:rFonts w:ascii="Arial" w:hAnsi="Arial" w:cs="Arial"/>
          <w:color w:val="auto"/>
        </w:rPr>
        <w:t>Corporate Risk Register</w:t>
      </w:r>
    </w:p>
    <w:p w14:paraId="376FF99B" w14:textId="77777777" w:rsidR="002E1AF3" w:rsidRDefault="002E1AF3" w:rsidP="002E1AF3">
      <w:pPr>
        <w:autoSpaceDE w:val="0"/>
        <w:autoSpaceDN w:val="0"/>
        <w:adjustRightInd w:val="0"/>
        <w:spacing w:after="0" w:line="240" w:lineRule="auto"/>
        <w:rPr>
          <w:rFonts w:ascii="Arial" w:hAnsi="Arial" w:cs="Arial"/>
          <w:color w:val="000000" w:themeColor="text1"/>
          <w:sz w:val="24"/>
          <w:szCs w:val="24"/>
          <w:u w:val="single"/>
        </w:rPr>
      </w:pPr>
    </w:p>
    <w:p w14:paraId="2DF156C7" w14:textId="30699628" w:rsidR="00860E5A" w:rsidRDefault="009B6AE1" w:rsidP="00A15E0A">
      <w:pPr>
        <w:pStyle w:val="ListParagraph"/>
        <w:numPr>
          <w:ilvl w:val="0"/>
          <w:numId w:val="34"/>
        </w:numPr>
        <w:autoSpaceDE w:val="0"/>
        <w:autoSpaceDN w:val="0"/>
        <w:adjustRightInd w:val="0"/>
        <w:spacing w:after="0" w:line="240" w:lineRule="auto"/>
        <w:rPr>
          <w:rFonts w:ascii="Arial" w:hAnsi="Arial" w:cs="Arial"/>
          <w:color w:val="000000" w:themeColor="text1"/>
          <w:sz w:val="24"/>
          <w:szCs w:val="24"/>
        </w:rPr>
      </w:pPr>
      <w:r w:rsidRPr="00A15E0A">
        <w:rPr>
          <w:rFonts w:ascii="Arial" w:hAnsi="Arial" w:cs="Arial"/>
          <w:color w:val="000000" w:themeColor="text1"/>
          <w:sz w:val="24"/>
          <w:szCs w:val="24"/>
        </w:rPr>
        <w:t>Commissioners approved the changes to the Corporate Risk Register.</w:t>
      </w:r>
    </w:p>
    <w:p w14:paraId="6CF1471A" w14:textId="77777777" w:rsidR="00A15E0A" w:rsidRPr="00A15E0A" w:rsidRDefault="00A15E0A" w:rsidP="00A15E0A">
      <w:pPr>
        <w:pStyle w:val="ListParagraph"/>
        <w:autoSpaceDE w:val="0"/>
        <w:autoSpaceDN w:val="0"/>
        <w:adjustRightInd w:val="0"/>
        <w:spacing w:after="0" w:line="240" w:lineRule="auto"/>
        <w:rPr>
          <w:rFonts w:ascii="Arial" w:hAnsi="Arial" w:cs="Arial"/>
          <w:color w:val="000000" w:themeColor="text1"/>
          <w:sz w:val="24"/>
          <w:szCs w:val="24"/>
        </w:rPr>
      </w:pPr>
    </w:p>
    <w:p w14:paraId="17250463" w14:textId="3AD3A6F7" w:rsidR="009B6AE1" w:rsidRPr="00A15E0A" w:rsidRDefault="009B6AE1" w:rsidP="002E1AF3">
      <w:pPr>
        <w:autoSpaceDE w:val="0"/>
        <w:autoSpaceDN w:val="0"/>
        <w:adjustRightInd w:val="0"/>
        <w:spacing w:after="0" w:line="240" w:lineRule="auto"/>
        <w:ind w:left="720" w:hanging="720"/>
        <w:rPr>
          <w:rFonts w:ascii="Arial" w:hAnsi="Arial" w:cs="Arial"/>
          <w:color w:val="000000" w:themeColor="text1"/>
          <w:sz w:val="24"/>
          <w:szCs w:val="24"/>
        </w:rPr>
      </w:pPr>
      <w:r>
        <w:rPr>
          <w:rFonts w:ascii="Arial" w:hAnsi="Arial" w:cs="Arial"/>
          <w:color w:val="000000" w:themeColor="text1"/>
          <w:sz w:val="24"/>
          <w:szCs w:val="24"/>
        </w:rPr>
        <w:tab/>
      </w:r>
      <w:r w:rsidRPr="00A15E0A">
        <w:rPr>
          <w:rFonts w:ascii="Arial" w:hAnsi="Arial" w:cs="Arial"/>
          <w:color w:val="000000" w:themeColor="text1"/>
          <w:sz w:val="24"/>
          <w:szCs w:val="24"/>
        </w:rPr>
        <w:t>Action: Accept track changes and save updated version to CM24</w:t>
      </w:r>
    </w:p>
    <w:p w14:paraId="30F95E1D" w14:textId="77777777" w:rsidR="00860E5A" w:rsidRDefault="00860E5A" w:rsidP="002E1AF3">
      <w:pPr>
        <w:autoSpaceDE w:val="0"/>
        <w:autoSpaceDN w:val="0"/>
        <w:adjustRightInd w:val="0"/>
        <w:spacing w:after="0" w:line="240" w:lineRule="auto"/>
        <w:ind w:left="720" w:hanging="720"/>
        <w:rPr>
          <w:rFonts w:ascii="Arial" w:hAnsi="Arial" w:cs="Arial"/>
          <w:color w:val="000000" w:themeColor="text1"/>
          <w:sz w:val="24"/>
          <w:szCs w:val="24"/>
        </w:rPr>
      </w:pPr>
    </w:p>
    <w:p w14:paraId="34FE6F97" w14:textId="77777777" w:rsidR="00860E5A" w:rsidRDefault="00860E5A" w:rsidP="002E1AF3">
      <w:pPr>
        <w:autoSpaceDE w:val="0"/>
        <w:autoSpaceDN w:val="0"/>
        <w:adjustRightInd w:val="0"/>
        <w:spacing w:after="0" w:line="240" w:lineRule="auto"/>
        <w:ind w:left="720" w:hanging="720"/>
        <w:rPr>
          <w:rFonts w:ascii="Arial" w:hAnsi="Arial" w:cs="Arial"/>
          <w:color w:val="000000" w:themeColor="text1"/>
          <w:sz w:val="24"/>
          <w:szCs w:val="24"/>
        </w:rPr>
      </w:pPr>
    </w:p>
    <w:p w14:paraId="5DC771C5" w14:textId="3370AC04" w:rsidR="002E1AF3" w:rsidRPr="005D4E1C" w:rsidRDefault="00E417D9" w:rsidP="005D4E1C">
      <w:pPr>
        <w:pStyle w:val="Heading2"/>
        <w:rPr>
          <w:rFonts w:ascii="Arial" w:hAnsi="Arial" w:cs="Arial"/>
          <w:color w:val="auto"/>
        </w:rPr>
      </w:pPr>
      <w:r w:rsidRPr="005D4E1C">
        <w:rPr>
          <w:rFonts w:ascii="Arial" w:hAnsi="Arial" w:cs="Arial"/>
          <w:color w:val="auto"/>
        </w:rPr>
        <w:t>Equality Action Plan and Disability Action Plan 2026-2027</w:t>
      </w:r>
    </w:p>
    <w:p w14:paraId="2F6C8F93" w14:textId="77777777" w:rsidR="002E1AF3" w:rsidRDefault="002E1AF3" w:rsidP="00B20F7D">
      <w:pPr>
        <w:autoSpaceDE w:val="0"/>
        <w:autoSpaceDN w:val="0"/>
        <w:adjustRightInd w:val="0"/>
        <w:spacing w:after="0" w:line="240" w:lineRule="auto"/>
        <w:ind w:left="720" w:hanging="720"/>
        <w:rPr>
          <w:rFonts w:ascii="Arial" w:hAnsi="Arial" w:cs="Arial"/>
          <w:color w:val="000000" w:themeColor="text1"/>
          <w:sz w:val="24"/>
          <w:szCs w:val="24"/>
        </w:rPr>
      </w:pPr>
    </w:p>
    <w:p w14:paraId="0A68BB3E" w14:textId="4A888832" w:rsidR="00860E5A" w:rsidRDefault="00860E5A" w:rsidP="00A15E0A">
      <w:pPr>
        <w:pStyle w:val="ListParagraph"/>
        <w:numPr>
          <w:ilvl w:val="0"/>
          <w:numId w:val="34"/>
        </w:numPr>
        <w:autoSpaceDE w:val="0"/>
        <w:autoSpaceDN w:val="0"/>
        <w:adjustRightInd w:val="0"/>
        <w:spacing w:after="0" w:line="240" w:lineRule="auto"/>
        <w:rPr>
          <w:rFonts w:ascii="Arial" w:hAnsi="Arial" w:cs="Arial"/>
          <w:color w:val="000000" w:themeColor="text1"/>
          <w:sz w:val="24"/>
          <w:szCs w:val="24"/>
        </w:rPr>
      </w:pPr>
      <w:r w:rsidRPr="00A15E0A">
        <w:rPr>
          <w:rFonts w:ascii="Arial" w:hAnsi="Arial" w:cs="Arial"/>
          <w:color w:val="000000" w:themeColor="text1"/>
          <w:sz w:val="24"/>
          <w:szCs w:val="24"/>
        </w:rPr>
        <w:t xml:space="preserve">Commissioners </w:t>
      </w:r>
      <w:r w:rsidR="00E417D9" w:rsidRPr="00A15E0A">
        <w:rPr>
          <w:rFonts w:ascii="Arial" w:hAnsi="Arial" w:cs="Arial"/>
          <w:color w:val="000000" w:themeColor="text1"/>
          <w:sz w:val="24"/>
          <w:szCs w:val="24"/>
        </w:rPr>
        <w:t>were content with the Equality Action Plan and Disability Action Plan for 2026-2027.</w:t>
      </w:r>
    </w:p>
    <w:p w14:paraId="7D4F8F95" w14:textId="77777777" w:rsidR="00A15E0A" w:rsidRPr="00A15E0A" w:rsidRDefault="00A15E0A" w:rsidP="00A15E0A">
      <w:pPr>
        <w:pStyle w:val="ListParagraph"/>
        <w:autoSpaceDE w:val="0"/>
        <w:autoSpaceDN w:val="0"/>
        <w:adjustRightInd w:val="0"/>
        <w:spacing w:after="0" w:line="240" w:lineRule="auto"/>
        <w:rPr>
          <w:rFonts w:ascii="Arial" w:hAnsi="Arial" w:cs="Arial"/>
          <w:color w:val="000000" w:themeColor="text1"/>
          <w:sz w:val="24"/>
          <w:szCs w:val="24"/>
        </w:rPr>
      </w:pPr>
    </w:p>
    <w:p w14:paraId="458F96A0" w14:textId="77777777" w:rsidR="00E417D9" w:rsidRDefault="00E417D9" w:rsidP="00B20F7D">
      <w:pPr>
        <w:autoSpaceDE w:val="0"/>
        <w:autoSpaceDN w:val="0"/>
        <w:adjustRightInd w:val="0"/>
        <w:spacing w:after="0" w:line="240" w:lineRule="auto"/>
        <w:ind w:left="720" w:hanging="720"/>
        <w:rPr>
          <w:rFonts w:ascii="Arial" w:hAnsi="Arial" w:cs="Arial"/>
          <w:color w:val="000000" w:themeColor="text1"/>
          <w:sz w:val="24"/>
          <w:szCs w:val="24"/>
        </w:rPr>
      </w:pPr>
    </w:p>
    <w:p w14:paraId="151CA48F" w14:textId="47B6500A" w:rsidR="00E417D9" w:rsidRPr="005D4E1C" w:rsidRDefault="00E417D9" w:rsidP="005D4E1C">
      <w:pPr>
        <w:pStyle w:val="Heading2"/>
        <w:rPr>
          <w:rFonts w:ascii="Arial" w:hAnsi="Arial" w:cs="Arial"/>
          <w:color w:val="auto"/>
        </w:rPr>
      </w:pPr>
      <w:r w:rsidRPr="005D4E1C">
        <w:rPr>
          <w:rFonts w:ascii="Arial" w:hAnsi="Arial" w:cs="Arial"/>
          <w:color w:val="auto"/>
        </w:rPr>
        <w:lastRenderedPageBreak/>
        <w:t>Staffing Update</w:t>
      </w:r>
    </w:p>
    <w:p w14:paraId="27D157DB" w14:textId="22B14EFB" w:rsidR="00E417D9" w:rsidRDefault="00E417D9" w:rsidP="00E417D9">
      <w:pPr>
        <w:autoSpaceDE w:val="0"/>
        <w:autoSpaceDN w:val="0"/>
        <w:adjustRightInd w:val="0"/>
        <w:spacing w:after="0" w:line="240" w:lineRule="auto"/>
        <w:ind w:left="720" w:hanging="720"/>
        <w:rPr>
          <w:rFonts w:ascii="Arial" w:hAnsi="Arial" w:cs="Arial"/>
          <w:color w:val="000000" w:themeColor="text1"/>
          <w:sz w:val="24"/>
          <w:szCs w:val="24"/>
          <w:u w:val="single"/>
        </w:rPr>
      </w:pPr>
    </w:p>
    <w:p w14:paraId="4E1BA4E6" w14:textId="3C81B2D9" w:rsidR="00E417D9" w:rsidRPr="00A15E0A" w:rsidRDefault="00AD50AF" w:rsidP="00A15E0A">
      <w:pPr>
        <w:pStyle w:val="ListParagraph"/>
        <w:numPr>
          <w:ilvl w:val="0"/>
          <w:numId w:val="34"/>
        </w:numPr>
        <w:autoSpaceDE w:val="0"/>
        <w:autoSpaceDN w:val="0"/>
        <w:adjustRightInd w:val="0"/>
        <w:spacing w:after="0" w:line="240" w:lineRule="auto"/>
        <w:rPr>
          <w:rFonts w:ascii="Arial" w:hAnsi="Arial" w:cs="Arial"/>
          <w:color w:val="000000" w:themeColor="text1"/>
          <w:sz w:val="24"/>
          <w:szCs w:val="24"/>
        </w:rPr>
      </w:pPr>
      <w:r w:rsidRPr="00A15E0A">
        <w:rPr>
          <w:rFonts w:ascii="Arial" w:hAnsi="Arial" w:cs="Arial"/>
          <w:color w:val="000000" w:themeColor="text1"/>
          <w:sz w:val="24"/>
          <w:szCs w:val="24"/>
        </w:rPr>
        <w:t>An update of forthcoming staff changes was provided to Commissioners.</w:t>
      </w:r>
    </w:p>
    <w:p w14:paraId="26D043D5" w14:textId="77777777" w:rsidR="00AD50AF" w:rsidRDefault="00AD50AF" w:rsidP="00E417D9">
      <w:pPr>
        <w:autoSpaceDE w:val="0"/>
        <w:autoSpaceDN w:val="0"/>
        <w:adjustRightInd w:val="0"/>
        <w:spacing w:after="0" w:line="240" w:lineRule="auto"/>
        <w:ind w:left="720" w:hanging="720"/>
        <w:rPr>
          <w:rFonts w:ascii="Arial" w:hAnsi="Arial" w:cs="Arial"/>
          <w:color w:val="000000" w:themeColor="text1"/>
          <w:sz w:val="24"/>
          <w:szCs w:val="24"/>
        </w:rPr>
      </w:pPr>
    </w:p>
    <w:p w14:paraId="556A7AD8" w14:textId="77777777" w:rsidR="00AD50AF" w:rsidRDefault="00AD50AF" w:rsidP="00E417D9">
      <w:pPr>
        <w:autoSpaceDE w:val="0"/>
        <w:autoSpaceDN w:val="0"/>
        <w:adjustRightInd w:val="0"/>
        <w:spacing w:after="0" w:line="240" w:lineRule="auto"/>
        <w:ind w:left="720" w:hanging="720"/>
        <w:rPr>
          <w:rFonts w:ascii="Arial" w:hAnsi="Arial" w:cs="Arial"/>
          <w:color w:val="000000" w:themeColor="text1"/>
          <w:sz w:val="24"/>
          <w:szCs w:val="24"/>
        </w:rPr>
      </w:pPr>
    </w:p>
    <w:p w14:paraId="479B5992" w14:textId="044FD4D2" w:rsidR="00AD50AF" w:rsidRPr="005D4E1C" w:rsidRDefault="00AD50AF" w:rsidP="005D4E1C">
      <w:pPr>
        <w:pStyle w:val="Heading2"/>
        <w:rPr>
          <w:rFonts w:ascii="Arial" w:hAnsi="Arial" w:cs="Arial"/>
          <w:color w:val="auto"/>
        </w:rPr>
      </w:pPr>
      <w:r w:rsidRPr="005D4E1C">
        <w:rPr>
          <w:rFonts w:ascii="Arial" w:hAnsi="Arial" w:cs="Arial"/>
          <w:color w:val="auto"/>
        </w:rPr>
        <w:t>2025/26 Annual Report</w:t>
      </w:r>
    </w:p>
    <w:p w14:paraId="067027E3" w14:textId="77777777" w:rsidR="00AD50AF" w:rsidRDefault="00AD50AF" w:rsidP="00AD50AF">
      <w:pPr>
        <w:autoSpaceDE w:val="0"/>
        <w:autoSpaceDN w:val="0"/>
        <w:adjustRightInd w:val="0"/>
        <w:spacing w:after="0" w:line="240" w:lineRule="auto"/>
        <w:ind w:left="720" w:hanging="720"/>
        <w:rPr>
          <w:rFonts w:ascii="Arial" w:hAnsi="Arial" w:cs="Arial"/>
          <w:color w:val="000000" w:themeColor="text1"/>
          <w:sz w:val="24"/>
          <w:szCs w:val="24"/>
          <w:u w:val="single"/>
        </w:rPr>
      </w:pPr>
    </w:p>
    <w:p w14:paraId="3D5CF7B6" w14:textId="77777777" w:rsidR="00A15E0A" w:rsidRPr="00A15E0A" w:rsidRDefault="0045080C" w:rsidP="00A15E0A">
      <w:pPr>
        <w:pStyle w:val="ListParagraph"/>
        <w:numPr>
          <w:ilvl w:val="0"/>
          <w:numId w:val="34"/>
        </w:numPr>
        <w:autoSpaceDE w:val="0"/>
        <w:autoSpaceDN w:val="0"/>
        <w:adjustRightInd w:val="0"/>
        <w:spacing w:after="0" w:line="240" w:lineRule="auto"/>
        <w:rPr>
          <w:rFonts w:ascii="Arial" w:hAnsi="Arial" w:cs="Arial"/>
          <w:b/>
          <w:bCs/>
          <w:color w:val="000000" w:themeColor="text1"/>
          <w:sz w:val="24"/>
          <w:szCs w:val="24"/>
        </w:rPr>
      </w:pPr>
      <w:r w:rsidRPr="00A15E0A">
        <w:rPr>
          <w:rFonts w:ascii="Arial" w:eastAsia="Aptos" w:hAnsi="Arial" w:cs="Arial"/>
          <w:color w:val="000000"/>
          <w:sz w:val="24"/>
          <w:szCs w:val="24"/>
        </w:rPr>
        <w:t xml:space="preserve">The Secretary provided a draft of the “Exceptions to Merit” text to Commissioners. </w:t>
      </w:r>
      <w:r w:rsidRPr="00A15E0A">
        <w:rPr>
          <w:rFonts w:ascii="Arial" w:hAnsi="Arial" w:cs="Arial"/>
          <w:color w:val="000000" w:themeColor="text1"/>
          <w:sz w:val="24"/>
          <w:szCs w:val="24"/>
        </w:rPr>
        <w:t>Commiss</w:t>
      </w:r>
      <w:r w:rsidR="00445F4D" w:rsidRPr="00A15E0A">
        <w:rPr>
          <w:rFonts w:ascii="Arial" w:hAnsi="Arial" w:cs="Arial"/>
          <w:color w:val="000000" w:themeColor="text1"/>
          <w:sz w:val="24"/>
          <w:szCs w:val="24"/>
        </w:rPr>
        <w:t>ioners</w:t>
      </w:r>
      <w:r w:rsidRPr="00A15E0A">
        <w:rPr>
          <w:rFonts w:ascii="Arial" w:hAnsi="Arial" w:cs="Arial"/>
          <w:color w:val="000000" w:themeColor="text1"/>
          <w:sz w:val="24"/>
          <w:szCs w:val="24"/>
        </w:rPr>
        <w:t xml:space="preserve"> agreed on how they wished to discharge their obligation to report on appointments which did </w:t>
      </w:r>
      <w:r w:rsidRPr="00A15E0A">
        <w:rPr>
          <w:rFonts w:ascii="Arial" w:eastAsia="Aptos" w:hAnsi="Arial" w:cs="Arial"/>
          <w:color w:val="000000"/>
          <w:sz w:val="24"/>
          <w:szCs w:val="24"/>
        </w:rPr>
        <w:t>not meet the requirements of their Recruitment Code and how they would engage with those departments mentioned in this section.</w:t>
      </w:r>
    </w:p>
    <w:p w14:paraId="78314478" w14:textId="796546E0" w:rsidR="00E417D9" w:rsidRPr="00A15E0A" w:rsidRDefault="00F62E68" w:rsidP="00A15E0A">
      <w:pPr>
        <w:autoSpaceDE w:val="0"/>
        <w:autoSpaceDN w:val="0"/>
        <w:adjustRightInd w:val="0"/>
        <w:spacing w:after="0" w:line="240" w:lineRule="auto"/>
        <w:ind w:left="360"/>
        <w:rPr>
          <w:rFonts w:ascii="Arial" w:hAnsi="Arial" w:cs="Arial"/>
          <w:color w:val="000000" w:themeColor="text1"/>
          <w:sz w:val="24"/>
          <w:szCs w:val="24"/>
        </w:rPr>
      </w:pPr>
      <w:r w:rsidRPr="00A15E0A">
        <w:rPr>
          <w:rFonts w:ascii="Arial" w:eastAsia="Aptos" w:hAnsi="Arial" w:cs="Arial"/>
          <w:color w:val="000000"/>
          <w:sz w:val="24"/>
          <w:szCs w:val="24"/>
        </w:rPr>
        <w:br/>
        <w:t>Action: Letter to be drafted to relevant Permanent Secretaries.</w:t>
      </w:r>
    </w:p>
    <w:p w14:paraId="33760AB8" w14:textId="77777777" w:rsidR="00860E5A" w:rsidRDefault="00860E5A" w:rsidP="00B20F7D">
      <w:pPr>
        <w:autoSpaceDE w:val="0"/>
        <w:autoSpaceDN w:val="0"/>
        <w:adjustRightInd w:val="0"/>
        <w:spacing w:after="0" w:line="240" w:lineRule="auto"/>
        <w:ind w:left="720" w:hanging="720"/>
        <w:rPr>
          <w:rFonts w:ascii="Arial" w:hAnsi="Arial" w:cs="Arial"/>
          <w:color w:val="000000" w:themeColor="text1"/>
          <w:sz w:val="24"/>
          <w:szCs w:val="24"/>
        </w:rPr>
      </w:pPr>
    </w:p>
    <w:p w14:paraId="111E841B" w14:textId="77777777" w:rsidR="003009D4" w:rsidRDefault="003009D4" w:rsidP="00B20F7D">
      <w:pPr>
        <w:autoSpaceDE w:val="0"/>
        <w:autoSpaceDN w:val="0"/>
        <w:adjustRightInd w:val="0"/>
        <w:spacing w:after="0" w:line="240" w:lineRule="auto"/>
        <w:ind w:left="720" w:hanging="720"/>
        <w:rPr>
          <w:rFonts w:ascii="Arial" w:hAnsi="Arial" w:cs="Arial"/>
          <w:color w:val="000000" w:themeColor="text1"/>
          <w:sz w:val="24"/>
          <w:szCs w:val="24"/>
        </w:rPr>
      </w:pPr>
    </w:p>
    <w:p w14:paraId="6D99ADB8" w14:textId="1F1F5235" w:rsidR="002C39F5" w:rsidRPr="005D4E1C" w:rsidRDefault="002C39F5" w:rsidP="005D4E1C">
      <w:pPr>
        <w:pStyle w:val="Heading2"/>
        <w:rPr>
          <w:rFonts w:ascii="Arial" w:hAnsi="Arial" w:cs="Arial"/>
          <w:color w:val="auto"/>
        </w:rPr>
      </w:pPr>
      <w:r w:rsidRPr="005D4E1C">
        <w:rPr>
          <w:rFonts w:ascii="Arial" w:hAnsi="Arial" w:cs="Arial"/>
          <w:color w:val="auto"/>
        </w:rPr>
        <w:t>Casework</w:t>
      </w:r>
    </w:p>
    <w:p w14:paraId="2FEA5B60" w14:textId="77777777" w:rsidR="002C39F5" w:rsidRDefault="002C39F5" w:rsidP="00B20F7D">
      <w:pPr>
        <w:autoSpaceDE w:val="0"/>
        <w:autoSpaceDN w:val="0"/>
        <w:adjustRightInd w:val="0"/>
        <w:spacing w:after="0" w:line="240" w:lineRule="auto"/>
        <w:ind w:left="720" w:hanging="720"/>
        <w:rPr>
          <w:rFonts w:ascii="Arial" w:hAnsi="Arial" w:cs="Arial"/>
          <w:b/>
          <w:bCs/>
          <w:color w:val="000000" w:themeColor="text1"/>
          <w:sz w:val="24"/>
          <w:szCs w:val="24"/>
          <w:u w:val="single"/>
        </w:rPr>
      </w:pPr>
    </w:p>
    <w:p w14:paraId="41FF2DFA" w14:textId="77777777" w:rsidR="00A15E0A" w:rsidRPr="00A15E0A" w:rsidRDefault="002C39F5" w:rsidP="00A15E0A">
      <w:pPr>
        <w:pStyle w:val="ListParagraph"/>
        <w:numPr>
          <w:ilvl w:val="0"/>
          <w:numId w:val="34"/>
        </w:numPr>
        <w:autoSpaceDE w:val="0"/>
        <w:autoSpaceDN w:val="0"/>
        <w:adjustRightInd w:val="0"/>
        <w:spacing w:after="0" w:line="240" w:lineRule="auto"/>
        <w:rPr>
          <w:rFonts w:ascii="Arial" w:hAnsi="Arial" w:cs="Arial"/>
          <w:b/>
          <w:bCs/>
          <w:color w:val="000000" w:themeColor="text1"/>
          <w:sz w:val="24"/>
          <w:szCs w:val="24"/>
        </w:rPr>
      </w:pPr>
      <w:r w:rsidRPr="00A15E0A">
        <w:rPr>
          <w:rFonts w:ascii="Arial" w:hAnsi="Arial" w:cs="Arial"/>
          <w:color w:val="000000" w:themeColor="text1"/>
          <w:sz w:val="24"/>
          <w:szCs w:val="24"/>
        </w:rPr>
        <w:t>Commissioners noted the ongoing casework</w:t>
      </w:r>
      <w:proofErr w:type="gramStart"/>
      <w:r w:rsidR="00D8632D" w:rsidRPr="00A15E0A">
        <w:rPr>
          <w:rFonts w:ascii="Arial" w:hAnsi="Arial" w:cs="Arial"/>
          <w:color w:val="000000" w:themeColor="text1"/>
          <w:sz w:val="24"/>
          <w:szCs w:val="24"/>
        </w:rPr>
        <w:t xml:space="preserve"> and in particular</w:t>
      </w:r>
      <w:proofErr w:type="gramEnd"/>
      <w:r w:rsidR="00D8632D" w:rsidRPr="00A15E0A">
        <w:rPr>
          <w:rFonts w:ascii="Arial" w:hAnsi="Arial" w:cs="Arial"/>
          <w:color w:val="000000" w:themeColor="text1"/>
          <w:sz w:val="24"/>
          <w:szCs w:val="24"/>
        </w:rPr>
        <w:t xml:space="preserve"> the progress on a </w:t>
      </w:r>
      <w:r w:rsidR="00F62E68" w:rsidRPr="00A15E0A">
        <w:rPr>
          <w:rFonts w:ascii="Arial" w:hAnsi="Arial" w:cs="Arial"/>
          <w:color w:val="000000" w:themeColor="text1"/>
          <w:sz w:val="24"/>
          <w:szCs w:val="24"/>
        </w:rPr>
        <w:t>C</w:t>
      </w:r>
      <w:r w:rsidR="00D8632D" w:rsidRPr="00A15E0A">
        <w:rPr>
          <w:rFonts w:ascii="Arial" w:hAnsi="Arial" w:cs="Arial"/>
          <w:color w:val="000000" w:themeColor="text1"/>
          <w:sz w:val="24"/>
          <w:szCs w:val="24"/>
        </w:rPr>
        <w:t xml:space="preserve">ode of </w:t>
      </w:r>
      <w:r w:rsidR="00F62E68" w:rsidRPr="00A15E0A">
        <w:rPr>
          <w:rFonts w:ascii="Arial" w:hAnsi="Arial" w:cs="Arial"/>
          <w:color w:val="000000" w:themeColor="text1"/>
          <w:sz w:val="24"/>
          <w:szCs w:val="24"/>
        </w:rPr>
        <w:t>E</w:t>
      </w:r>
      <w:r w:rsidR="00D8632D" w:rsidRPr="00A15E0A">
        <w:rPr>
          <w:rFonts w:ascii="Arial" w:hAnsi="Arial" w:cs="Arial"/>
          <w:color w:val="000000" w:themeColor="text1"/>
          <w:sz w:val="24"/>
          <w:szCs w:val="24"/>
        </w:rPr>
        <w:t xml:space="preserve">thics case received on 18 May 2026. The Secretary confirmed that </w:t>
      </w:r>
      <w:r w:rsidR="00D8632D" w:rsidRPr="00A15E0A">
        <w:rPr>
          <w:rFonts w:ascii="Arial" w:eastAsia="Aptos" w:hAnsi="Arial" w:cs="Arial"/>
          <w:sz w:val="24"/>
          <w:szCs w:val="24"/>
        </w:rPr>
        <w:t>correspondence was issued to the appellant on 9 June 2026 and Commissioners agreed to seek further information from the relevant department before determining whether they will accept the Appeal under the NICS Code of Ethics.</w:t>
      </w:r>
    </w:p>
    <w:p w14:paraId="57F96FDC" w14:textId="3A2F41E1" w:rsidR="002C39F5" w:rsidRPr="00A15E0A" w:rsidRDefault="0010310F" w:rsidP="00A15E0A">
      <w:pPr>
        <w:pStyle w:val="ListParagraph"/>
        <w:autoSpaceDE w:val="0"/>
        <w:autoSpaceDN w:val="0"/>
        <w:adjustRightInd w:val="0"/>
        <w:spacing w:after="0" w:line="240" w:lineRule="auto"/>
        <w:rPr>
          <w:rFonts w:ascii="Arial" w:hAnsi="Arial" w:cs="Arial"/>
          <w:color w:val="000000" w:themeColor="text1"/>
          <w:sz w:val="24"/>
          <w:szCs w:val="24"/>
        </w:rPr>
      </w:pPr>
      <w:r w:rsidRPr="00A15E0A">
        <w:rPr>
          <w:rFonts w:ascii="Arial" w:eastAsia="Aptos" w:hAnsi="Arial" w:cs="Arial"/>
          <w:sz w:val="24"/>
          <w:szCs w:val="24"/>
        </w:rPr>
        <w:br/>
        <w:t xml:space="preserve">Action: Letter to be drafted to </w:t>
      </w:r>
      <w:proofErr w:type="spellStart"/>
      <w:r w:rsidRPr="00A15E0A">
        <w:rPr>
          <w:rFonts w:ascii="Arial" w:eastAsia="Aptos" w:hAnsi="Arial" w:cs="Arial"/>
          <w:sz w:val="24"/>
          <w:szCs w:val="24"/>
        </w:rPr>
        <w:t>DoF</w:t>
      </w:r>
      <w:proofErr w:type="spellEnd"/>
      <w:r w:rsidRPr="00A15E0A">
        <w:rPr>
          <w:rFonts w:ascii="Arial" w:eastAsia="Aptos" w:hAnsi="Arial" w:cs="Arial"/>
          <w:sz w:val="24"/>
          <w:szCs w:val="24"/>
        </w:rPr>
        <w:t xml:space="preserve"> seeking further information, as agreed by Commissioners.</w:t>
      </w:r>
      <w:r w:rsidR="002C39F5" w:rsidRPr="00A15E0A">
        <w:rPr>
          <w:rFonts w:ascii="Arial" w:hAnsi="Arial" w:cs="Arial"/>
          <w:color w:val="000000" w:themeColor="text1"/>
          <w:sz w:val="24"/>
          <w:szCs w:val="24"/>
          <w:u w:val="single"/>
        </w:rPr>
        <w:br/>
      </w:r>
    </w:p>
    <w:p w14:paraId="7B411442" w14:textId="447B16A9" w:rsidR="00445F4D" w:rsidRPr="00A15E0A" w:rsidRDefault="00445F4D" w:rsidP="00A15E0A">
      <w:pPr>
        <w:pStyle w:val="ListParagraph"/>
        <w:numPr>
          <w:ilvl w:val="0"/>
          <w:numId w:val="34"/>
        </w:numPr>
        <w:autoSpaceDE w:val="0"/>
        <w:autoSpaceDN w:val="0"/>
        <w:adjustRightInd w:val="0"/>
        <w:spacing w:after="0" w:line="240" w:lineRule="auto"/>
        <w:rPr>
          <w:rFonts w:ascii="Arial" w:hAnsi="Arial" w:cs="Arial"/>
          <w:color w:val="000000" w:themeColor="text1"/>
          <w:sz w:val="24"/>
          <w:szCs w:val="24"/>
        </w:rPr>
      </w:pPr>
      <w:r w:rsidRPr="00A15E0A">
        <w:rPr>
          <w:rFonts w:ascii="Arial" w:hAnsi="Arial" w:cs="Arial"/>
          <w:color w:val="000000" w:themeColor="text1"/>
          <w:sz w:val="24"/>
          <w:szCs w:val="24"/>
        </w:rPr>
        <w:t>Commissioners were invited to comment on a draft letter in relation to the regularisation of the Regional Stadia Programme Director post within the NICS.</w:t>
      </w:r>
      <w:r w:rsidR="009B6528" w:rsidRPr="00A15E0A">
        <w:rPr>
          <w:rFonts w:ascii="Arial" w:hAnsi="Arial" w:cs="Arial"/>
          <w:color w:val="000000" w:themeColor="text1"/>
          <w:sz w:val="24"/>
          <w:szCs w:val="24"/>
        </w:rPr>
        <w:t xml:space="preserve"> It was agreed that Commissioners would provide their comments via email.</w:t>
      </w:r>
    </w:p>
    <w:p w14:paraId="24429A70" w14:textId="77777777" w:rsidR="00CC1AC1" w:rsidRDefault="00CC1AC1" w:rsidP="00B20F7D">
      <w:pPr>
        <w:autoSpaceDE w:val="0"/>
        <w:autoSpaceDN w:val="0"/>
        <w:adjustRightInd w:val="0"/>
        <w:spacing w:after="0" w:line="240" w:lineRule="auto"/>
        <w:ind w:left="720" w:hanging="720"/>
        <w:rPr>
          <w:rFonts w:ascii="Arial" w:hAnsi="Arial" w:cs="Arial"/>
          <w:color w:val="000000" w:themeColor="text1"/>
          <w:sz w:val="24"/>
          <w:szCs w:val="24"/>
        </w:rPr>
      </w:pPr>
    </w:p>
    <w:p w14:paraId="6CAFD01E" w14:textId="4A2D24DF" w:rsidR="006F220E" w:rsidRPr="00A15E0A" w:rsidRDefault="00CC1AC1" w:rsidP="00A15E0A">
      <w:pPr>
        <w:pStyle w:val="ListParagraph"/>
        <w:numPr>
          <w:ilvl w:val="0"/>
          <w:numId w:val="34"/>
        </w:numPr>
        <w:autoSpaceDE w:val="0"/>
        <w:autoSpaceDN w:val="0"/>
        <w:adjustRightInd w:val="0"/>
        <w:spacing w:after="0" w:line="240" w:lineRule="auto"/>
        <w:rPr>
          <w:rFonts w:ascii="Arial" w:hAnsi="Arial" w:cs="Arial"/>
          <w:sz w:val="24"/>
          <w:szCs w:val="24"/>
          <w:u w:val="single"/>
        </w:rPr>
      </w:pPr>
      <w:r w:rsidRPr="00A15E0A">
        <w:rPr>
          <w:rFonts w:ascii="Arial" w:hAnsi="Arial" w:cs="Arial"/>
          <w:color w:val="000000" w:themeColor="text1"/>
          <w:sz w:val="24"/>
          <w:szCs w:val="24"/>
        </w:rPr>
        <w:t xml:space="preserve">Commissioners noted a complaint that was received into the OCSC mailbox on 2 June 2026 about </w:t>
      </w:r>
      <w:r w:rsidR="0010310F" w:rsidRPr="00A15E0A">
        <w:rPr>
          <w:rFonts w:ascii="Arial" w:hAnsi="Arial" w:cs="Arial"/>
          <w:color w:val="000000" w:themeColor="text1"/>
          <w:sz w:val="24"/>
          <w:szCs w:val="24"/>
        </w:rPr>
        <w:t xml:space="preserve">an </w:t>
      </w:r>
      <w:r w:rsidRPr="00A15E0A">
        <w:rPr>
          <w:rFonts w:ascii="Arial" w:hAnsi="Arial" w:cs="Arial"/>
          <w:color w:val="000000" w:themeColor="text1"/>
          <w:sz w:val="24"/>
          <w:szCs w:val="24"/>
        </w:rPr>
        <w:t xml:space="preserve">alleged systemic breach of the Merit Principle - Abuse of Grade 6 temporary promotions. Commissioners noted that this </w:t>
      </w:r>
      <w:r w:rsidR="0010310F" w:rsidRPr="00A15E0A">
        <w:rPr>
          <w:rFonts w:ascii="Arial" w:hAnsi="Arial" w:cs="Arial"/>
          <w:color w:val="000000" w:themeColor="text1"/>
          <w:sz w:val="24"/>
          <w:szCs w:val="24"/>
        </w:rPr>
        <w:t xml:space="preserve">may be </w:t>
      </w:r>
      <w:r w:rsidRPr="00A15E0A">
        <w:rPr>
          <w:rFonts w:ascii="Arial" w:hAnsi="Arial" w:cs="Arial"/>
          <w:color w:val="000000" w:themeColor="text1"/>
          <w:sz w:val="24"/>
          <w:szCs w:val="24"/>
        </w:rPr>
        <w:t>a potential area for audit in future.</w:t>
      </w:r>
    </w:p>
    <w:p w14:paraId="58D24D5E" w14:textId="77777777" w:rsidR="006F220E" w:rsidRDefault="006F220E" w:rsidP="00AF15E9">
      <w:pPr>
        <w:autoSpaceDE w:val="0"/>
        <w:autoSpaceDN w:val="0"/>
        <w:adjustRightInd w:val="0"/>
        <w:spacing w:after="0" w:line="240" w:lineRule="auto"/>
        <w:rPr>
          <w:rFonts w:ascii="Arial" w:hAnsi="Arial" w:cs="Arial"/>
          <w:sz w:val="24"/>
          <w:szCs w:val="24"/>
          <w:u w:val="single"/>
        </w:rPr>
      </w:pPr>
    </w:p>
    <w:p w14:paraId="68A909D8" w14:textId="77777777" w:rsidR="006F220E" w:rsidRDefault="006F220E" w:rsidP="00AF15E9">
      <w:pPr>
        <w:autoSpaceDE w:val="0"/>
        <w:autoSpaceDN w:val="0"/>
        <w:adjustRightInd w:val="0"/>
        <w:spacing w:after="0" w:line="240" w:lineRule="auto"/>
        <w:rPr>
          <w:rFonts w:ascii="Arial" w:hAnsi="Arial" w:cs="Arial"/>
          <w:sz w:val="24"/>
          <w:szCs w:val="24"/>
          <w:u w:val="single"/>
        </w:rPr>
      </w:pPr>
    </w:p>
    <w:p w14:paraId="2DBDB53A" w14:textId="16EEF7E7" w:rsidR="00AF15E9" w:rsidRPr="005D4E1C" w:rsidRDefault="00AF15E9" w:rsidP="005D4E1C">
      <w:pPr>
        <w:pStyle w:val="Heading2"/>
        <w:rPr>
          <w:rFonts w:ascii="Arial" w:hAnsi="Arial" w:cs="Arial"/>
          <w:color w:val="auto"/>
        </w:rPr>
      </w:pPr>
      <w:r w:rsidRPr="005D4E1C">
        <w:rPr>
          <w:rFonts w:ascii="Arial" w:hAnsi="Arial" w:cs="Arial"/>
          <w:color w:val="auto"/>
        </w:rPr>
        <w:t>Audit Update</w:t>
      </w:r>
    </w:p>
    <w:p w14:paraId="7B03A6EA" w14:textId="77777777" w:rsidR="00860E5A" w:rsidRPr="00860E5A" w:rsidRDefault="00860E5A" w:rsidP="00860E5A">
      <w:pPr>
        <w:autoSpaceDE w:val="0"/>
        <w:autoSpaceDN w:val="0"/>
        <w:adjustRightInd w:val="0"/>
        <w:spacing w:after="0" w:line="240" w:lineRule="auto"/>
        <w:rPr>
          <w:rFonts w:ascii="Arial" w:hAnsi="Arial" w:cstheme="minorHAnsi"/>
          <w:b/>
          <w:color w:val="000000" w:themeColor="text1"/>
          <w:sz w:val="24"/>
          <w:szCs w:val="24"/>
        </w:rPr>
      </w:pPr>
    </w:p>
    <w:p w14:paraId="4DA81F2F" w14:textId="33A9BDE1" w:rsidR="0010310F" w:rsidRDefault="00AF15E9" w:rsidP="00A15E0A">
      <w:pPr>
        <w:pStyle w:val="ListParagraph"/>
        <w:numPr>
          <w:ilvl w:val="0"/>
          <w:numId w:val="35"/>
        </w:numPr>
        <w:tabs>
          <w:tab w:val="left" w:pos="851"/>
          <w:tab w:val="left" w:pos="993"/>
        </w:tabs>
        <w:autoSpaceDE w:val="0"/>
        <w:autoSpaceDN w:val="0"/>
        <w:adjustRightInd w:val="0"/>
        <w:spacing w:after="0" w:line="240" w:lineRule="auto"/>
        <w:rPr>
          <w:rFonts w:ascii="Arial" w:hAnsi="Arial" w:cs="Arial"/>
          <w:sz w:val="24"/>
          <w:szCs w:val="24"/>
        </w:rPr>
      </w:pPr>
      <w:r w:rsidRPr="00A15E0A">
        <w:rPr>
          <w:rFonts w:ascii="Arial" w:hAnsi="Arial" w:cs="Arial"/>
          <w:sz w:val="24"/>
          <w:szCs w:val="24"/>
        </w:rPr>
        <w:t xml:space="preserve">A brief update on the progress for this </w:t>
      </w:r>
      <w:r w:rsidR="007B15D5" w:rsidRPr="00A15E0A">
        <w:rPr>
          <w:rFonts w:ascii="Arial" w:hAnsi="Arial" w:cs="Arial"/>
          <w:sz w:val="24"/>
          <w:szCs w:val="24"/>
        </w:rPr>
        <w:t>year’s</w:t>
      </w:r>
      <w:r w:rsidRPr="00A15E0A">
        <w:rPr>
          <w:rFonts w:ascii="Arial" w:hAnsi="Arial" w:cs="Arial"/>
          <w:sz w:val="24"/>
          <w:szCs w:val="24"/>
        </w:rPr>
        <w:t xml:space="preserve"> audit</w:t>
      </w:r>
      <w:r w:rsidR="0010310F" w:rsidRPr="00A15E0A">
        <w:rPr>
          <w:rFonts w:ascii="Arial" w:hAnsi="Arial" w:cs="Arial"/>
          <w:sz w:val="24"/>
          <w:szCs w:val="24"/>
        </w:rPr>
        <w:t>,</w:t>
      </w:r>
      <w:r w:rsidRPr="00A15E0A">
        <w:rPr>
          <w:rFonts w:ascii="Arial" w:hAnsi="Arial" w:cs="Arial"/>
          <w:sz w:val="24"/>
          <w:szCs w:val="24"/>
        </w:rPr>
        <w:t xml:space="preserve"> along with the items that are still outstanding </w:t>
      </w:r>
      <w:r w:rsidR="0010310F" w:rsidRPr="00A15E0A">
        <w:rPr>
          <w:rFonts w:ascii="Arial" w:hAnsi="Arial" w:cs="Arial"/>
          <w:sz w:val="24"/>
          <w:szCs w:val="24"/>
        </w:rPr>
        <w:t xml:space="preserve">from the 2025-26 Audit, </w:t>
      </w:r>
      <w:r w:rsidRPr="00A15E0A">
        <w:rPr>
          <w:rFonts w:ascii="Arial" w:hAnsi="Arial" w:cs="Arial"/>
          <w:sz w:val="24"/>
          <w:szCs w:val="24"/>
        </w:rPr>
        <w:t>was provided to Commissioners.</w:t>
      </w:r>
    </w:p>
    <w:p w14:paraId="05A559D1" w14:textId="77777777" w:rsidR="00A15E0A" w:rsidRDefault="00A15E0A" w:rsidP="00A15E0A">
      <w:pPr>
        <w:tabs>
          <w:tab w:val="left" w:pos="851"/>
          <w:tab w:val="left" w:pos="993"/>
        </w:tabs>
        <w:autoSpaceDE w:val="0"/>
        <w:autoSpaceDN w:val="0"/>
        <w:adjustRightInd w:val="0"/>
        <w:spacing w:after="0" w:line="240" w:lineRule="auto"/>
        <w:rPr>
          <w:rFonts w:ascii="Arial" w:hAnsi="Arial" w:cs="Arial"/>
          <w:sz w:val="24"/>
          <w:szCs w:val="24"/>
        </w:rPr>
      </w:pPr>
    </w:p>
    <w:p w14:paraId="3CD460CF" w14:textId="77777777" w:rsidR="00A15E0A" w:rsidRPr="00A15E0A" w:rsidRDefault="00A15E0A" w:rsidP="00A15E0A">
      <w:pPr>
        <w:tabs>
          <w:tab w:val="left" w:pos="851"/>
          <w:tab w:val="left" w:pos="993"/>
        </w:tabs>
        <w:autoSpaceDE w:val="0"/>
        <w:autoSpaceDN w:val="0"/>
        <w:adjustRightInd w:val="0"/>
        <w:spacing w:after="0" w:line="240" w:lineRule="auto"/>
        <w:rPr>
          <w:rFonts w:ascii="Arial" w:hAnsi="Arial" w:cs="Arial"/>
          <w:sz w:val="24"/>
          <w:szCs w:val="24"/>
        </w:rPr>
      </w:pPr>
    </w:p>
    <w:p w14:paraId="3E1F4BFD" w14:textId="77777777" w:rsidR="0010310F" w:rsidRDefault="0010310F" w:rsidP="00860E5A">
      <w:pPr>
        <w:tabs>
          <w:tab w:val="left" w:pos="851"/>
          <w:tab w:val="left" w:pos="993"/>
        </w:tabs>
        <w:autoSpaceDE w:val="0"/>
        <w:autoSpaceDN w:val="0"/>
        <w:adjustRightInd w:val="0"/>
        <w:spacing w:after="0" w:line="240" w:lineRule="auto"/>
        <w:ind w:left="720" w:hanging="720"/>
        <w:rPr>
          <w:rFonts w:ascii="Arial" w:hAnsi="Arial" w:cs="Arial"/>
          <w:sz w:val="24"/>
          <w:szCs w:val="24"/>
        </w:rPr>
      </w:pPr>
    </w:p>
    <w:p w14:paraId="679D7EF1" w14:textId="77777777" w:rsidR="0010310F" w:rsidRPr="005D4E1C" w:rsidRDefault="0010310F" w:rsidP="005D4E1C">
      <w:pPr>
        <w:pStyle w:val="Heading2"/>
        <w:rPr>
          <w:rFonts w:ascii="Arial" w:hAnsi="Arial" w:cs="Arial"/>
          <w:color w:val="auto"/>
        </w:rPr>
      </w:pPr>
      <w:r w:rsidRPr="005D4E1C">
        <w:rPr>
          <w:rFonts w:ascii="Arial" w:hAnsi="Arial" w:cs="Arial"/>
          <w:color w:val="auto"/>
        </w:rPr>
        <w:lastRenderedPageBreak/>
        <w:t>Future Meetings</w:t>
      </w:r>
    </w:p>
    <w:p w14:paraId="30E4FEC5" w14:textId="77777777" w:rsidR="0010310F" w:rsidRDefault="0010310F" w:rsidP="00860E5A">
      <w:pPr>
        <w:tabs>
          <w:tab w:val="left" w:pos="851"/>
          <w:tab w:val="left" w:pos="993"/>
        </w:tabs>
        <w:autoSpaceDE w:val="0"/>
        <w:autoSpaceDN w:val="0"/>
        <w:adjustRightInd w:val="0"/>
        <w:spacing w:after="0" w:line="240" w:lineRule="auto"/>
        <w:ind w:left="720" w:hanging="720"/>
        <w:rPr>
          <w:rFonts w:ascii="Arial" w:hAnsi="Arial" w:cs="Arial"/>
          <w:b/>
          <w:bCs/>
          <w:sz w:val="24"/>
          <w:szCs w:val="24"/>
        </w:rPr>
      </w:pPr>
    </w:p>
    <w:p w14:paraId="1499ECBA" w14:textId="64D7A66C" w:rsidR="0010310F" w:rsidRDefault="0010310F" w:rsidP="00A15E0A">
      <w:pPr>
        <w:pStyle w:val="ListParagraph"/>
        <w:numPr>
          <w:ilvl w:val="0"/>
          <w:numId w:val="35"/>
        </w:numPr>
        <w:tabs>
          <w:tab w:val="left" w:pos="851"/>
          <w:tab w:val="left" w:pos="993"/>
        </w:tabs>
        <w:autoSpaceDE w:val="0"/>
        <w:autoSpaceDN w:val="0"/>
        <w:adjustRightInd w:val="0"/>
        <w:spacing w:after="0" w:line="240" w:lineRule="auto"/>
        <w:rPr>
          <w:rFonts w:ascii="Arial" w:hAnsi="Arial" w:cs="Arial"/>
          <w:i/>
          <w:iCs/>
          <w:sz w:val="24"/>
          <w:szCs w:val="24"/>
        </w:rPr>
      </w:pPr>
      <w:r w:rsidRPr="00A15E0A">
        <w:rPr>
          <w:rFonts w:ascii="Arial" w:hAnsi="Arial" w:cs="Arial"/>
          <w:sz w:val="24"/>
          <w:szCs w:val="24"/>
        </w:rPr>
        <w:t xml:space="preserve">Commissioners noted the table of future meetings and agreed that the Business Meeting in September 2026 be held on 9 or 11 September </w:t>
      </w:r>
      <w:r w:rsidRPr="00A15E0A">
        <w:rPr>
          <w:rFonts w:ascii="Arial" w:hAnsi="Arial" w:cs="Arial"/>
          <w:i/>
          <w:iCs/>
          <w:sz w:val="24"/>
          <w:szCs w:val="24"/>
        </w:rPr>
        <w:t>(It had been scheduled for 8 September which was no longer suitable).</w:t>
      </w:r>
    </w:p>
    <w:p w14:paraId="573D3143" w14:textId="77777777" w:rsidR="00A15E0A" w:rsidRPr="00A15E0A" w:rsidRDefault="00A15E0A" w:rsidP="00A15E0A">
      <w:pPr>
        <w:pStyle w:val="ListParagraph"/>
        <w:tabs>
          <w:tab w:val="left" w:pos="851"/>
          <w:tab w:val="left" w:pos="993"/>
        </w:tabs>
        <w:autoSpaceDE w:val="0"/>
        <w:autoSpaceDN w:val="0"/>
        <w:adjustRightInd w:val="0"/>
        <w:spacing w:after="0" w:line="240" w:lineRule="auto"/>
        <w:rPr>
          <w:rFonts w:ascii="Arial" w:hAnsi="Arial" w:cs="Arial"/>
          <w:i/>
          <w:iCs/>
          <w:sz w:val="24"/>
          <w:szCs w:val="24"/>
        </w:rPr>
      </w:pPr>
    </w:p>
    <w:p w14:paraId="0026B981" w14:textId="59DF54B0" w:rsidR="0007506D" w:rsidRPr="00A15E0A" w:rsidRDefault="0010310F" w:rsidP="00860E5A">
      <w:pPr>
        <w:tabs>
          <w:tab w:val="left" w:pos="851"/>
          <w:tab w:val="left" w:pos="993"/>
        </w:tabs>
        <w:autoSpaceDE w:val="0"/>
        <w:autoSpaceDN w:val="0"/>
        <w:adjustRightInd w:val="0"/>
        <w:spacing w:after="0" w:line="240" w:lineRule="auto"/>
        <w:ind w:left="720" w:hanging="720"/>
        <w:rPr>
          <w:rFonts w:ascii="Arial" w:hAnsi="Arial" w:cs="Arial"/>
          <w:sz w:val="24"/>
          <w:szCs w:val="24"/>
        </w:rPr>
      </w:pPr>
      <w:r>
        <w:rPr>
          <w:rFonts w:ascii="Arial" w:hAnsi="Arial" w:cs="Arial"/>
          <w:sz w:val="24"/>
          <w:szCs w:val="24"/>
        </w:rPr>
        <w:tab/>
      </w:r>
      <w:r w:rsidRPr="00A15E0A">
        <w:rPr>
          <w:rFonts w:ascii="Arial" w:hAnsi="Arial" w:cs="Arial"/>
          <w:sz w:val="24"/>
          <w:szCs w:val="24"/>
        </w:rPr>
        <w:t>Action: Reschedule meeting and issue invitations accordingly.</w:t>
      </w:r>
      <w:r w:rsidR="002C39F5" w:rsidRPr="00A15E0A">
        <w:rPr>
          <w:rFonts w:ascii="Arial" w:hAnsi="Arial" w:cs="Arial"/>
          <w:sz w:val="24"/>
          <w:szCs w:val="24"/>
        </w:rPr>
        <w:br/>
      </w:r>
    </w:p>
    <w:p w14:paraId="13EE20C9" w14:textId="77777777" w:rsidR="002C39F5" w:rsidRDefault="002C39F5" w:rsidP="00860E5A">
      <w:pPr>
        <w:tabs>
          <w:tab w:val="left" w:pos="851"/>
          <w:tab w:val="left" w:pos="993"/>
        </w:tabs>
        <w:autoSpaceDE w:val="0"/>
        <w:autoSpaceDN w:val="0"/>
        <w:adjustRightInd w:val="0"/>
        <w:spacing w:after="0" w:line="240" w:lineRule="auto"/>
        <w:ind w:left="720" w:hanging="720"/>
        <w:rPr>
          <w:rFonts w:ascii="Arial" w:hAnsi="Arial" w:cs="Arial"/>
          <w:sz w:val="24"/>
          <w:szCs w:val="24"/>
        </w:rPr>
      </w:pPr>
    </w:p>
    <w:p w14:paraId="7999DF3B" w14:textId="19332B86" w:rsidR="002C39F5" w:rsidRPr="00A15E0A" w:rsidRDefault="002C39F5" w:rsidP="00860E5A">
      <w:pPr>
        <w:tabs>
          <w:tab w:val="left" w:pos="851"/>
          <w:tab w:val="left" w:pos="993"/>
        </w:tabs>
        <w:autoSpaceDE w:val="0"/>
        <w:autoSpaceDN w:val="0"/>
        <w:adjustRightInd w:val="0"/>
        <w:spacing w:after="0" w:line="240" w:lineRule="auto"/>
        <w:ind w:left="720" w:hanging="720"/>
        <w:rPr>
          <w:rFonts w:ascii="Arial" w:hAnsi="Arial" w:cs="Arial"/>
          <w:i/>
          <w:iCs/>
          <w:color w:val="000000" w:themeColor="text1"/>
          <w:sz w:val="24"/>
          <w:szCs w:val="24"/>
        </w:rPr>
      </w:pPr>
      <w:r w:rsidRPr="00A15E0A">
        <w:rPr>
          <w:rFonts w:ascii="Arial" w:hAnsi="Arial" w:cs="Arial"/>
          <w:i/>
          <w:iCs/>
          <w:sz w:val="24"/>
          <w:szCs w:val="24"/>
        </w:rPr>
        <w:t xml:space="preserve">The meeting </w:t>
      </w:r>
      <w:r w:rsidR="003009D4" w:rsidRPr="00A15E0A">
        <w:rPr>
          <w:rFonts w:ascii="Arial" w:hAnsi="Arial" w:cs="Arial"/>
          <w:i/>
          <w:iCs/>
          <w:sz w:val="24"/>
          <w:szCs w:val="24"/>
        </w:rPr>
        <w:t xml:space="preserve">ended </w:t>
      </w:r>
      <w:r w:rsidRPr="00A15E0A">
        <w:rPr>
          <w:rFonts w:ascii="Arial" w:hAnsi="Arial" w:cs="Arial"/>
          <w:i/>
          <w:iCs/>
          <w:sz w:val="24"/>
          <w:szCs w:val="24"/>
        </w:rPr>
        <w:t>at 11:</w:t>
      </w:r>
      <w:r w:rsidR="00C26385" w:rsidRPr="00A15E0A">
        <w:rPr>
          <w:rFonts w:ascii="Arial" w:hAnsi="Arial" w:cs="Arial"/>
          <w:i/>
          <w:iCs/>
          <w:sz w:val="24"/>
          <w:szCs w:val="24"/>
        </w:rPr>
        <w:t>5</w:t>
      </w:r>
      <w:r w:rsidRPr="00A15E0A">
        <w:rPr>
          <w:rFonts w:ascii="Arial" w:hAnsi="Arial" w:cs="Arial"/>
          <w:i/>
          <w:iCs/>
          <w:sz w:val="24"/>
          <w:szCs w:val="24"/>
        </w:rPr>
        <w:t>0</w:t>
      </w:r>
    </w:p>
    <w:p w14:paraId="1F323C72" w14:textId="13781F9F" w:rsidR="0031457D" w:rsidRDefault="0031457D" w:rsidP="00181FB8">
      <w:pPr>
        <w:autoSpaceDE w:val="0"/>
        <w:autoSpaceDN w:val="0"/>
        <w:adjustRightInd w:val="0"/>
        <w:spacing w:after="0" w:line="240" w:lineRule="auto"/>
        <w:rPr>
          <w:rFonts w:ascii="Arial" w:hAnsi="Arial" w:cs="Arial"/>
          <w:b/>
          <w:bCs/>
          <w:sz w:val="24"/>
          <w:szCs w:val="24"/>
        </w:rPr>
      </w:pPr>
    </w:p>
    <w:sectPr w:rsidR="0031457D" w:rsidSect="00382200">
      <w:type w:val="continuous"/>
      <w:pgSz w:w="12240" w:h="15840"/>
      <w:pgMar w:top="1418" w:right="1440" w:bottom="1440" w:left="1440" w:header="57"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6303D" w14:textId="77777777" w:rsidR="00A67B4F" w:rsidRDefault="00A67B4F" w:rsidP="002B3B34">
      <w:pPr>
        <w:spacing w:after="0" w:line="240" w:lineRule="auto"/>
      </w:pPr>
      <w:r>
        <w:separator/>
      </w:r>
    </w:p>
  </w:endnote>
  <w:endnote w:type="continuationSeparator" w:id="0">
    <w:p w14:paraId="26462F5C" w14:textId="77777777" w:rsidR="00A67B4F" w:rsidRDefault="00A67B4F" w:rsidP="002B3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8EF6E" w14:textId="77777777" w:rsidR="00602E0C" w:rsidRDefault="00602E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257181"/>
      <w:docPartObj>
        <w:docPartGallery w:val="Page Numbers (Bottom of Page)"/>
        <w:docPartUnique/>
      </w:docPartObj>
    </w:sdtPr>
    <w:sdtEndPr>
      <w:rPr>
        <w:spacing w:val="60"/>
      </w:rPr>
    </w:sdtEndPr>
    <w:sdtContent>
      <w:p w14:paraId="6C47BD06" w14:textId="754F6697" w:rsidR="00602E0C" w:rsidRDefault="00602E0C">
        <w:pPr>
          <w:pStyle w:val="Footer"/>
          <w:pBdr>
            <w:top w:val="single" w:sz="4" w:space="1" w:color="D9D9D9" w:themeColor="background1" w:themeShade="D9"/>
          </w:pBdr>
          <w:jc w:val="right"/>
        </w:pPr>
        <w:r>
          <w:fldChar w:fldCharType="begin"/>
        </w:r>
        <w:r>
          <w:instrText xml:space="preserve"> PAGE   \* MERGEFORMAT </w:instrText>
        </w:r>
        <w:r>
          <w:fldChar w:fldCharType="separate"/>
        </w:r>
        <w:r w:rsidR="00D822C8">
          <w:rPr>
            <w:noProof/>
          </w:rPr>
          <w:t>1</w:t>
        </w:r>
        <w:r>
          <w:rPr>
            <w:noProof/>
          </w:rPr>
          <w:fldChar w:fldCharType="end"/>
        </w:r>
        <w:r>
          <w:t xml:space="preserve"> | </w:t>
        </w:r>
        <w:r w:rsidRPr="00A33797">
          <w:rPr>
            <w:spacing w:val="60"/>
          </w:rPr>
          <w:t>Page</w:t>
        </w:r>
      </w:p>
    </w:sdtContent>
  </w:sdt>
  <w:p w14:paraId="172B7024" w14:textId="77777777" w:rsidR="00602E0C" w:rsidRDefault="00602E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6795D" w14:textId="77777777" w:rsidR="00602E0C" w:rsidRDefault="00602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2BCBF" w14:textId="77777777" w:rsidR="00A67B4F" w:rsidRDefault="00A67B4F" w:rsidP="002B3B34">
      <w:pPr>
        <w:spacing w:after="0" w:line="240" w:lineRule="auto"/>
      </w:pPr>
      <w:r>
        <w:separator/>
      </w:r>
    </w:p>
  </w:footnote>
  <w:footnote w:type="continuationSeparator" w:id="0">
    <w:p w14:paraId="413D6173" w14:textId="77777777" w:rsidR="00A67B4F" w:rsidRDefault="00A67B4F" w:rsidP="002B3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2AE14" w14:textId="77777777" w:rsidR="00602E0C" w:rsidRDefault="00602E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3149" w14:textId="77777777" w:rsidR="00602E0C" w:rsidRDefault="00602E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45694" w14:textId="77777777" w:rsidR="00602E0C" w:rsidRDefault="00602E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E7D5F"/>
    <w:multiLevelType w:val="hybridMultilevel"/>
    <w:tmpl w:val="EFF63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B5058"/>
    <w:multiLevelType w:val="hybridMultilevel"/>
    <w:tmpl w:val="C2C47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83157"/>
    <w:multiLevelType w:val="hybridMultilevel"/>
    <w:tmpl w:val="2FF093E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FB37B1E"/>
    <w:multiLevelType w:val="multilevel"/>
    <w:tmpl w:val="FA60CCFE"/>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82D1CC5"/>
    <w:multiLevelType w:val="hybridMultilevel"/>
    <w:tmpl w:val="F6C210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3C6CB2"/>
    <w:multiLevelType w:val="hybridMultilevel"/>
    <w:tmpl w:val="07106AAC"/>
    <w:lvl w:ilvl="0" w:tplc="4866D0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B562B55"/>
    <w:multiLevelType w:val="hybridMultilevel"/>
    <w:tmpl w:val="3F9242FA"/>
    <w:lvl w:ilvl="0" w:tplc="1DD27B58">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C62636"/>
    <w:multiLevelType w:val="hybridMultilevel"/>
    <w:tmpl w:val="8A08E94A"/>
    <w:lvl w:ilvl="0" w:tplc="675490BA">
      <w:start w:val="1"/>
      <w:numFmt w:val="decimal"/>
      <w:lvlText w:val="%1."/>
      <w:lvlJc w:val="left"/>
      <w:pPr>
        <w:ind w:left="643" w:hanging="360"/>
      </w:pPr>
      <w:rPr>
        <w:rFonts w:hint="default"/>
        <w:b w:val="0"/>
        <w:bCs/>
        <w:i w:val="0"/>
        <w:i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DA73AC"/>
    <w:multiLevelType w:val="hybridMultilevel"/>
    <w:tmpl w:val="35C4FB76"/>
    <w:lvl w:ilvl="0" w:tplc="E9F29CCE">
      <w:start w:val="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283C83"/>
    <w:multiLevelType w:val="hybridMultilevel"/>
    <w:tmpl w:val="07106AA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BCD58D2"/>
    <w:multiLevelType w:val="hybridMultilevel"/>
    <w:tmpl w:val="832830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1515C9"/>
    <w:multiLevelType w:val="hybridMultilevel"/>
    <w:tmpl w:val="8F2CF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2F58FB"/>
    <w:multiLevelType w:val="hybridMultilevel"/>
    <w:tmpl w:val="D85E10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0034A4"/>
    <w:multiLevelType w:val="multilevel"/>
    <w:tmpl w:val="9050C2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7AF56BA"/>
    <w:multiLevelType w:val="hybridMultilevel"/>
    <w:tmpl w:val="DE1C5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EB111E"/>
    <w:multiLevelType w:val="hybridMultilevel"/>
    <w:tmpl w:val="E0B2A164"/>
    <w:lvl w:ilvl="0" w:tplc="4BD8EBA6">
      <w:start w:val="1"/>
      <w:numFmt w:val="decimal"/>
      <w:lvlText w:val="%1.0"/>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6E4EC3"/>
    <w:multiLevelType w:val="hybridMultilevel"/>
    <w:tmpl w:val="3B5CA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B373DB"/>
    <w:multiLevelType w:val="hybridMultilevel"/>
    <w:tmpl w:val="C838A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2F50EB"/>
    <w:multiLevelType w:val="hybridMultilevel"/>
    <w:tmpl w:val="04D0EDC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7D607A"/>
    <w:multiLevelType w:val="hybridMultilevel"/>
    <w:tmpl w:val="FD3CA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105A52"/>
    <w:multiLevelType w:val="hybridMultilevel"/>
    <w:tmpl w:val="4C607308"/>
    <w:lvl w:ilvl="0" w:tplc="536CA7FA">
      <w:start w:val="1"/>
      <w:numFmt w:val="decimal"/>
      <w:lvlText w:val="%1."/>
      <w:lvlJc w:val="left"/>
      <w:pPr>
        <w:ind w:left="644" w:hanging="360"/>
      </w:pPr>
      <w:rPr>
        <w:rFonts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3433A9"/>
    <w:multiLevelType w:val="hybridMultilevel"/>
    <w:tmpl w:val="38BCF0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32A1A51"/>
    <w:multiLevelType w:val="hybridMultilevel"/>
    <w:tmpl w:val="94B8D80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203C9F"/>
    <w:multiLevelType w:val="hybridMultilevel"/>
    <w:tmpl w:val="9C9A568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313C9B"/>
    <w:multiLevelType w:val="hybridMultilevel"/>
    <w:tmpl w:val="968A9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1C0266"/>
    <w:multiLevelType w:val="hybridMultilevel"/>
    <w:tmpl w:val="880CAE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044601"/>
    <w:multiLevelType w:val="hybridMultilevel"/>
    <w:tmpl w:val="F86A8A34"/>
    <w:lvl w:ilvl="0" w:tplc="4D90F86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352676"/>
    <w:multiLevelType w:val="hybridMultilevel"/>
    <w:tmpl w:val="ADCAB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CA5885"/>
    <w:multiLevelType w:val="hybridMultilevel"/>
    <w:tmpl w:val="760AC6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4291DBB"/>
    <w:multiLevelType w:val="hybridMultilevel"/>
    <w:tmpl w:val="B27A7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AA3CB4"/>
    <w:multiLevelType w:val="hybridMultilevel"/>
    <w:tmpl w:val="0C324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221AFB"/>
    <w:multiLevelType w:val="hybridMultilevel"/>
    <w:tmpl w:val="7FE853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1E3860"/>
    <w:multiLevelType w:val="hybridMultilevel"/>
    <w:tmpl w:val="F3164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C3C1C"/>
    <w:multiLevelType w:val="hybridMultilevel"/>
    <w:tmpl w:val="6A1AD328"/>
    <w:lvl w:ilvl="0" w:tplc="75DE50A6">
      <w:start w:val="31"/>
      <w:numFmt w:val="bullet"/>
      <w:lvlText w:val=""/>
      <w:lvlJc w:val="left"/>
      <w:pPr>
        <w:ind w:left="1080" w:hanging="360"/>
      </w:pPr>
      <w:rPr>
        <w:rFonts w:ascii="Wingdings" w:eastAsiaTheme="minorHAnsi" w:hAnsi="Wingding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FA36A6A"/>
    <w:multiLevelType w:val="hybridMultilevel"/>
    <w:tmpl w:val="713A22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8777686">
    <w:abstractNumId w:val="15"/>
  </w:num>
  <w:num w:numId="2" w16cid:durableId="1985498809">
    <w:abstractNumId w:val="31"/>
  </w:num>
  <w:num w:numId="3" w16cid:durableId="2000035905">
    <w:abstractNumId w:val="28"/>
  </w:num>
  <w:num w:numId="4" w16cid:durableId="1767920459">
    <w:abstractNumId w:val="22"/>
  </w:num>
  <w:num w:numId="5" w16cid:durableId="218977013">
    <w:abstractNumId w:val="23"/>
  </w:num>
  <w:num w:numId="6" w16cid:durableId="10495884">
    <w:abstractNumId w:val="19"/>
  </w:num>
  <w:num w:numId="7" w16cid:durableId="1320038017">
    <w:abstractNumId w:val="24"/>
  </w:num>
  <w:num w:numId="8" w16cid:durableId="40835074">
    <w:abstractNumId w:val="14"/>
  </w:num>
  <w:num w:numId="9" w16cid:durableId="1181234740">
    <w:abstractNumId w:val="30"/>
  </w:num>
  <w:num w:numId="10" w16cid:durableId="1899317926">
    <w:abstractNumId w:val="13"/>
  </w:num>
  <w:num w:numId="11" w16cid:durableId="759375254">
    <w:abstractNumId w:val="3"/>
  </w:num>
  <w:num w:numId="12" w16cid:durableId="1735005393">
    <w:abstractNumId w:val="29"/>
  </w:num>
  <w:num w:numId="13" w16cid:durableId="905727282">
    <w:abstractNumId w:val="6"/>
  </w:num>
  <w:num w:numId="14" w16cid:durableId="1855532571">
    <w:abstractNumId w:val="26"/>
  </w:num>
  <w:num w:numId="15" w16cid:durableId="948006753">
    <w:abstractNumId w:val="20"/>
  </w:num>
  <w:num w:numId="16" w16cid:durableId="1427922626">
    <w:abstractNumId w:val="33"/>
  </w:num>
  <w:num w:numId="17" w16cid:durableId="1524780314">
    <w:abstractNumId w:val="12"/>
  </w:num>
  <w:num w:numId="18" w16cid:durableId="1296257035">
    <w:abstractNumId w:val="34"/>
  </w:num>
  <w:num w:numId="19" w16cid:durableId="1723945968">
    <w:abstractNumId w:val="8"/>
  </w:num>
  <w:num w:numId="20" w16cid:durableId="78525406">
    <w:abstractNumId w:val="21"/>
  </w:num>
  <w:num w:numId="21" w16cid:durableId="88087151">
    <w:abstractNumId w:val="17"/>
  </w:num>
  <w:num w:numId="22" w16cid:durableId="845441384">
    <w:abstractNumId w:val="10"/>
  </w:num>
  <w:num w:numId="23" w16cid:durableId="1833182025">
    <w:abstractNumId w:val="2"/>
  </w:num>
  <w:num w:numId="24" w16cid:durableId="717318766">
    <w:abstractNumId w:val="18"/>
  </w:num>
  <w:num w:numId="25" w16cid:durableId="1091241454">
    <w:abstractNumId w:val="4"/>
  </w:num>
  <w:num w:numId="26" w16cid:durableId="404643879">
    <w:abstractNumId w:val="25"/>
  </w:num>
  <w:num w:numId="27" w16cid:durableId="1699045416">
    <w:abstractNumId w:val="5"/>
  </w:num>
  <w:num w:numId="28" w16cid:durableId="784616864">
    <w:abstractNumId w:val="9"/>
  </w:num>
  <w:num w:numId="29" w16cid:durableId="399524995">
    <w:abstractNumId w:val="7"/>
  </w:num>
  <w:num w:numId="30" w16cid:durableId="1260024480">
    <w:abstractNumId w:val="11"/>
  </w:num>
  <w:num w:numId="31" w16cid:durableId="1710491911">
    <w:abstractNumId w:val="0"/>
  </w:num>
  <w:num w:numId="32" w16cid:durableId="1881548254">
    <w:abstractNumId w:val="27"/>
  </w:num>
  <w:num w:numId="33" w16cid:durableId="1235818734">
    <w:abstractNumId w:val="1"/>
  </w:num>
  <w:num w:numId="34" w16cid:durableId="1064643723">
    <w:abstractNumId w:val="32"/>
  </w:num>
  <w:num w:numId="35" w16cid:durableId="1182208159">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461"/>
    <w:rsid w:val="00002CBF"/>
    <w:rsid w:val="00004CD2"/>
    <w:rsid w:val="000076A9"/>
    <w:rsid w:val="00011BA4"/>
    <w:rsid w:val="00012CBD"/>
    <w:rsid w:val="0001514D"/>
    <w:rsid w:val="0001561C"/>
    <w:rsid w:val="00015704"/>
    <w:rsid w:val="00015E8C"/>
    <w:rsid w:val="00017186"/>
    <w:rsid w:val="000174E8"/>
    <w:rsid w:val="00017EF5"/>
    <w:rsid w:val="00020986"/>
    <w:rsid w:val="00023A84"/>
    <w:rsid w:val="00030ACC"/>
    <w:rsid w:val="00031625"/>
    <w:rsid w:val="0003218E"/>
    <w:rsid w:val="00032650"/>
    <w:rsid w:val="0003317F"/>
    <w:rsid w:val="00035058"/>
    <w:rsid w:val="000367D7"/>
    <w:rsid w:val="00040A16"/>
    <w:rsid w:val="00041267"/>
    <w:rsid w:val="000433A2"/>
    <w:rsid w:val="0004556B"/>
    <w:rsid w:val="00046502"/>
    <w:rsid w:val="00047D91"/>
    <w:rsid w:val="00050504"/>
    <w:rsid w:val="0005602C"/>
    <w:rsid w:val="0006196B"/>
    <w:rsid w:val="0006225B"/>
    <w:rsid w:val="00062F81"/>
    <w:rsid w:val="0006559F"/>
    <w:rsid w:val="00065629"/>
    <w:rsid w:val="00065829"/>
    <w:rsid w:val="00066E33"/>
    <w:rsid w:val="00072442"/>
    <w:rsid w:val="00072F68"/>
    <w:rsid w:val="0007506D"/>
    <w:rsid w:val="00075E74"/>
    <w:rsid w:val="00082526"/>
    <w:rsid w:val="0008446F"/>
    <w:rsid w:val="000863B6"/>
    <w:rsid w:val="00087BAB"/>
    <w:rsid w:val="0009072A"/>
    <w:rsid w:val="00095811"/>
    <w:rsid w:val="00096654"/>
    <w:rsid w:val="00097108"/>
    <w:rsid w:val="00097337"/>
    <w:rsid w:val="000A2F4B"/>
    <w:rsid w:val="000A4F9D"/>
    <w:rsid w:val="000A54B9"/>
    <w:rsid w:val="000A5BC2"/>
    <w:rsid w:val="000A5E85"/>
    <w:rsid w:val="000A665F"/>
    <w:rsid w:val="000A6A0A"/>
    <w:rsid w:val="000B265F"/>
    <w:rsid w:val="000B3ABD"/>
    <w:rsid w:val="000B437A"/>
    <w:rsid w:val="000B44F9"/>
    <w:rsid w:val="000B4987"/>
    <w:rsid w:val="000B6F79"/>
    <w:rsid w:val="000C0F36"/>
    <w:rsid w:val="000C19CF"/>
    <w:rsid w:val="000C1AAC"/>
    <w:rsid w:val="000C1F9B"/>
    <w:rsid w:val="000C23D7"/>
    <w:rsid w:val="000C4021"/>
    <w:rsid w:val="000C717E"/>
    <w:rsid w:val="000C7A51"/>
    <w:rsid w:val="000C7B39"/>
    <w:rsid w:val="000D0F9C"/>
    <w:rsid w:val="000D3CAC"/>
    <w:rsid w:val="000D4525"/>
    <w:rsid w:val="000D5773"/>
    <w:rsid w:val="000D6C2F"/>
    <w:rsid w:val="000D716D"/>
    <w:rsid w:val="000E29E3"/>
    <w:rsid w:val="000E384D"/>
    <w:rsid w:val="000E3A1C"/>
    <w:rsid w:val="000E455E"/>
    <w:rsid w:val="000F0C2D"/>
    <w:rsid w:val="000F1123"/>
    <w:rsid w:val="000F37AB"/>
    <w:rsid w:val="000F3FD5"/>
    <w:rsid w:val="000F41C6"/>
    <w:rsid w:val="000F448B"/>
    <w:rsid w:val="000F4E68"/>
    <w:rsid w:val="000F5020"/>
    <w:rsid w:val="000F5639"/>
    <w:rsid w:val="000F582C"/>
    <w:rsid w:val="000F7148"/>
    <w:rsid w:val="00101A76"/>
    <w:rsid w:val="00101C90"/>
    <w:rsid w:val="00101CA5"/>
    <w:rsid w:val="001022A6"/>
    <w:rsid w:val="0010310F"/>
    <w:rsid w:val="001045B6"/>
    <w:rsid w:val="00105C80"/>
    <w:rsid w:val="0011030F"/>
    <w:rsid w:val="00111B31"/>
    <w:rsid w:val="001124A1"/>
    <w:rsid w:val="00113628"/>
    <w:rsid w:val="00117053"/>
    <w:rsid w:val="001171E9"/>
    <w:rsid w:val="001203A4"/>
    <w:rsid w:val="00121275"/>
    <w:rsid w:val="00123CA7"/>
    <w:rsid w:val="00123D69"/>
    <w:rsid w:val="001249C9"/>
    <w:rsid w:val="001250C5"/>
    <w:rsid w:val="00126B26"/>
    <w:rsid w:val="001274BF"/>
    <w:rsid w:val="0013151E"/>
    <w:rsid w:val="00131D64"/>
    <w:rsid w:val="00132C62"/>
    <w:rsid w:val="0013314C"/>
    <w:rsid w:val="00133B81"/>
    <w:rsid w:val="0013462A"/>
    <w:rsid w:val="00135578"/>
    <w:rsid w:val="0013752A"/>
    <w:rsid w:val="00140E87"/>
    <w:rsid w:val="00141084"/>
    <w:rsid w:val="0014350F"/>
    <w:rsid w:val="00144BA2"/>
    <w:rsid w:val="0014626A"/>
    <w:rsid w:val="00151DE9"/>
    <w:rsid w:val="00153A58"/>
    <w:rsid w:val="00160EED"/>
    <w:rsid w:val="00161A87"/>
    <w:rsid w:val="001626B9"/>
    <w:rsid w:val="00164D89"/>
    <w:rsid w:val="0016546E"/>
    <w:rsid w:val="0016743F"/>
    <w:rsid w:val="00172DB1"/>
    <w:rsid w:val="001731FF"/>
    <w:rsid w:val="00180C8D"/>
    <w:rsid w:val="00180D4E"/>
    <w:rsid w:val="001815BC"/>
    <w:rsid w:val="00181FB8"/>
    <w:rsid w:val="00183464"/>
    <w:rsid w:val="001840BA"/>
    <w:rsid w:val="00185900"/>
    <w:rsid w:val="001879DA"/>
    <w:rsid w:val="00190BE2"/>
    <w:rsid w:val="001933AE"/>
    <w:rsid w:val="0019554A"/>
    <w:rsid w:val="00196429"/>
    <w:rsid w:val="00196817"/>
    <w:rsid w:val="001A3D5D"/>
    <w:rsid w:val="001B2CB1"/>
    <w:rsid w:val="001B31E4"/>
    <w:rsid w:val="001B3B2D"/>
    <w:rsid w:val="001B43CF"/>
    <w:rsid w:val="001B53BB"/>
    <w:rsid w:val="001B5660"/>
    <w:rsid w:val="001B6226"/>
    <w:rsid w:val="001B7528"/>
    <w:rsid w:val="001C0DCD"/>
    <w:rsid w:val="001C1BF2"/>
    <w:rsid w:val="001C43A7"/>
    <w:rsid w:val="001C4D66"/>
    <w:rsid w:val="001C61B5"/>
    <w:rsid w:val="001C6B82"/>
    <w:rsid w:val="001C7855"/>
    <w:rsid w:val="001C79B9"/>
    <w:rsid w:val="001D047C"/>
    <w:rsid w:val="001D0C33"/>
    <w:rsid w:val="001D1733"/>
    <w:rsid w:val="001D1AFB"/>
    <w:rsid w:val="001D2A66"/>
    <w:rsid w:val="001D3961"/>
    <w:rsid w:val="001D6226"/>
    <w:rsid w:val="001D7CAB"/>
    <w:rsid w:val="001E07D7"/>
    <w:rsid w:val="001E0E8A"/>
    <w:rsid w:val="001E1059"/>
    <w:rsid w:val="001E22AB"/>
    <w:rsid w:val="001E38A4"/>
    <w:rsid w:val="001E5802"/>
    <w:rsid w:val="001E5BF5"/>
    <w:rsid w:val="001F3928"/>
    <w:rsid w:val="001F4D75"/>
    <w:rsid w:val="001F4E2F"/>
    <w:rsid w:val="001F51B2"/>
    <w:rsid w:val="001F52AA"/>
    <w:rsid w:val="001F6694"/>
    <w:rsid w:val="00204397"/>
    <w:rsid w:val="00207018"/>
    <w:rsid w:val="00207EA9"/>
    <w:rsid w:val="00210AF2"/>
    <w:rsid w:val="00211133"/>
    <w:rsid w:val="002123DB"/>
    <w:rsid w:val="002152BD"/>
    <w:rsid w:val="00220F0B"/>
    <w:rsid w:val="002210E4"/>
    <w:rsid w:val="002224AF"/>
    <w:rsid w:val="0022388F"/>
    <w:rsid w:val="00224AED"/>
    <w:rsid w:val="002270C0"/>
    <w:rsid w:val="002301E4"/>
    <w:rsid w:val="0023156B"/>
    <w:rsid w:val="002317C3"/>
    <w:rsid w:val="00233608"/>
    <w:rsid w:val="00233DE8"/>
    <w:rsid w:val="002348C5"/>
    <w:rsid w:val="0023506C"/>
    <w:rsid w:val="00235755"/>
    <w:rsid w:val="00236997"/>
    <w:rsid w:val="00241717"/>
    <w:rsid w:val="002446B0"/>
    <w:rsid w:val="00244E16"/>
    <w:rsid w:val="002450F1"/>
    <w:rsid w:val="00245261"/>
    <w:rsid w:val="002461EF"/>
    <w:rsid w:val="00246933"/>
    <w:rsid w:val="0025019D"/>
    <w:rsid w:val="00253B79"/>
    <w:rsid w:val="00254E86"/>
    <w:rsid w:val="0025561C"/>
    <w:rsid w:val="002559C0"/>
    <w:rsid w:val="00255E7B"/>
    <w:rsid w:val="00256439"/>
    <w:rsid w:val="00256FBB"/>
    <w:rsid w:val="00262A1F"/>
    <w:rsid w:val="00262E18"/>
    <w:rsid w:val="00265FA1"/>
    <w:rsid w:val="00266433"/>
    <w:rsid w:val="00272B7C"/>
    <w:rsid w:val="00274AFC"/>
    <w:rsid w:val="00274E41"/>
    <w:rsid w:val="00280772"/>
    <w:rsid w:val="002817A2"/>
    <w:rsid w:val="00281A00"/>
    <w:rsid w:val="00281EA8"/>
    <w:rsid w:val="002844A2"/>
    <w:rsid w:val="002909D6"/>
    <w:rsid w:val="00291729"/>
    <w:rsid w:val="00292277"/>
    <w:rsid w:val="002936F6"/>
    <w:rsid w:val="002948B4"/>
    <w:rsid w:val="00294F3E"/>
    <w:rsid w:val="002966DF"/>
    <w:rsid w:val="002A14DE"/>
    <w:rsid w:val="002A16E6"/>
    <w:rsid w:val="002A24AD"/>
    <w:rsid w:val="002A30DC"/>
    <w:rsid w:val="002A36A6"/>
    <w:rsid w:val="002A3EED"/>
    <w:rsid w:val="002A6288"/>
    <w:rsid w:val="002A6599"/>
    <w:rsid w:val="002A6712"/>
    <w:rsid w:val="002A7103"/>
    <w:rsid w:val="002B3B34"/>
    <w:rsid w:val="002B4336"/>
    <w:rsid w:val="002B4863"/>
    <w:rsid w:val="002C1D82"/>
    <w:rsid w:val="002C23BD"/>
    <w:rsid w:val="002C329F"/>
    <w:rsid w:val="002C39F5"/>
    <w:rsid w:val="002C4403"/>
    <w:rsid w:val="002C4A57"/>
    <w:rsid w:val="002C6971"/>
    <w:rsid w:val="002C7BAC"/>
    <w:rsid w:val="002D154B"/>
    <w:rsid w:val="002D208A"/>
    <w:rsid w:val="002D2A49"/>
    <w:rsid w:val="002D348B"/>
    <w:rsid w:val="002D5D34"/>
    <w:rsid w:val="002D5D43"/>
    <w:rsid w:val="002D680C"/>
    <w:rsid w:val="002D6E58"/>
    <w:rsid w:val="002D7D1D"/>
    <w:rsid w:val="002E07CF"/>
    <w:rsid w:val="002E0B3C"/>
    <w:rsid w:val="002E1AF3"/>
    <w:rsid w:val="002E236C"/>
    <w:rsid w:val="002E3316"/>
    <w:rsid w:val="002E3419"/>
    <w:rsid w:val="002E3C6C"/>
    <w:rsid w:val="002E4570"/>
    <w:rsid w:val="002E70F1"/>
    <w:rsid w:val="002F028B"/>
    <w:rsid w:val="002F2A94"/>
    <w:rsid w:val="002F5F6D"/>
    <w:rsid w:val="002F6292"/>
    <w:rsid w:val="002F7EB8"/>
    <w:rsid w:val="00300149"/>
    <w:rsid w:val="00300196"/>
    <w:rsid w:val="00300401"/>
    <w:rsid w:val="003009D4"/>
    <w:rsid w:val="00300DFD"/>
    <w:rsid w:val="00300E14"/>
    <w:rsid w:val="00301107"/>
    <w:rsid w:val="00303CFA"/>
    <w:rsid w:val="0030420D"/>
    <w:rsid w:val="00304677"/>
    <w:rsid w:val="00306E78"/>
    <w:rsid w:val="00310963"/>
    <w:rsid w:val="00313982"/>
    <w:rsid w:val="003141B1"/>
    <w:rsid w:val="00314323"/>
    <w:rsid w:val="0031457D"/>
    <w:rsid w:val="003149EC"/>
    <w:rsid w:val="00315074"/>
    <w:rsid w:val="003161FE"/>
    <w:rsid w:val="0031702E"/>
    <w:rsid w:val="003203FA"/>
    <w:rsid w:val="00321B1D"/>
    <w:rsid w:val="00321C37"/>
    <w:rsid w:val="003220E1"/>
    <w:rsid w:val="00322CD4"/>
    <w:rsid w:val="00323364"/>
    <w:rsid w:val="00324530"/>
    <w:rsid w:val="003251B6"/>
    <w:rsid w:val="003269A5"/>
    <w:rsid w:val="00327B13"/>
    <w:rsid w:val="00330EE1"/>
    <w:rsid w:val="00334423"/>
    <w:rsid w:val="00334BE5"/>
    <w:rsid w:val="00335C31"/>
    <w:rsid w:val="003362C0"/>
    <w:rsid w:val="00341A3E"/>
    <w:rsid w:val="00343775"/>
    <w:rsid w:val="00343C98"/>
    <w:rsid w:val="0034505B"/>
    <w:rsid w:val="003450D8"/>
    <w:rsid w:val="003459DF"/>
    <w:rsid w:val="00345B78"/>
    <w:rsid w:val="00345BFC"/>
    <w:rsid w:val="00346D89"/>
    <w:rsid w:val="00347BC2"/>
    <w:rsid w:val="003511AA"/>
    <w:rsid w:val="00351445"/>
    <w:rsid w:val="00352362"/>
    <w:rsid w:val="00354F4F"/>
    <w:rsid w:val="00355B24"/>
    <w:rsid w:val="003573CA"/>
    <w:rsid w:val="00360662"/>
    <w:rsid w:val="00361CEA"/>
    <w:rsid w:val="00362B95"/>
    <w:rsid w:val="00363BF5"/>
    <w:rsid w:val="00365F94"/>
    <w:rsid w:val="003665D9"/>
    <w:rsid w:val="00366EDA"/>
    <w:rsid w:val="00367FB5"/>
    <w:rsid w:val="0037230C"/>
    <w:rsid w:val="00373A40"/>
    <w:rsid w:val="0037493D"/>
    <w:rsid w:val="0037533B"/>
    <w:rsid w:val="00375518"/>
    <w:rsid w:val="003775F3"/>
    <w:rsid w:val="003777A3"/>
    <w:rsid w:val="00382200"/>
    <w:rsid w:val="00384520"/>
    <w:rsid w:val="0038689F"/>
    <w:rsid w:val="0038718D"/>
    <w:rsid w:val="00392A4E"/>
    <w:rsid w:val="00392E02"/>
    <w:rsid w:val="00393393"/>
    <w:rsid w:val="00393E16"/>
    <w:rsid w:val="003945DC"/>
    <w:rsid w:val="003950C7"/>
    <w:rsid w:val="0039609A"/>
    <w:rsid w:val="003A132A"/>
    <w:rsid w:val="003A2556"/>
    <w:rsid w:val="003A2D5C"/>
    <w:rsid w:val="003A4258"/>
    <w:rsid w:val="003A4FB3"/>
    <w:rsid w:val="003A5E46"/>
    <w:rsid w:val="003A6B8C"/>
    <w:rsid w:val="003A6D39"/>
    <w:rsid w:val="003B053B"/>
    <w:rsid w:val="003B41BD"/>
    <w:rsid w:val="003B62C2"/>
    <w:rsid w:val="003B7E3A"/>
    <w:rsid w:val="003C1B2A"/>
    <w:rsid w:val="003C5132"/>
    <w:rsid w:val="003D0A97"/>
    <w:rsid w:val="003D49F1"/>
    <w:rsid w:val="003D674B"/>
    <w:rsid w:val="003E23F5"/>
    <w:rsid w:val="003E67EA"/>
    <w:rsid w:val="003F1E30"/>
    <w:rsid w:val="003F4340"/>
    <w:rsid w:val="003F68E0"/>
    <w:rsid w:val="003F6A20"/>
    <w:rsid w:val="003F76E0"/>
    <w:rsid w:val="003F794C"/>
    <w:rsid w:val="00401708"/>
    <w:rsid w:val="00402B82"/>
    <w:rsid w:val="00403898"/>
    <w:rsid w:val="00406F26"/>
    <w:rsid w:val="00413717"/>
    <w:rsid w:val="00414F83"/>
    <w:rsid w:val="00415BB3"/>
    <w:rsid w:val="00415C20"/>
    <w:rsid w:val="00415D28"/>
    <w:rsid w:val="004166A5"/>
    <w:rsid w:val="00416E56"/>
    <w:rsid w:val="00422668"/>
    <w:rsid w:val="0042345F"/>
    <w:rsid w:val="004304F1"/>
    <w:rsid w:val="004327D9"/>
    <w:rsid w:val="0043347C"/>
    <w:rsid w:val="004354D7"/>
    <w:rsid w:val="004372C4"/>
    <w:rsid w:val="004373D7"/>
    <w:rsid w:val="004402D6"/>
    <w:rsid w:val="00442AB5"/>
    <w:rsid w:val="00444D39"/>
    <w:rsid w:val="00445F4D"/>
    <w:rsid w:val="0045080C"/>
    <w:rsid w:val="00450EBF"/>
    <w:rsid w:val="00451889"/>
    <w:rsid w:val="0045508D"/>
    <w:rsid w:val="00456990"/>
    <w:rsid w:val="004606F3"/>
    <w:rsid w:val="00461727"/>
    <w:rsid w:val="00463279"/>
    <w:rsid w:val="0046389C"/>
    <w:rsid w:val="004644DC"/>
    <w:rsid w:val="00465B63"/>
    <w:rsid w:val="00466007"/>
    <w:rsid w:val="0046643A"/>
    <w:rsid w:val="00470C71"/>
    <w:rsid w:val="004748B4"/>
    <w:rsid w:val="00475192"/>
    <w:rsid w:val="00476AB5"/>
    <w:rsid w:val="00477846"/>
    <w:rsid w:val="00480069"/>
    <w:rsid w:val="00481AE4"/>
    <w:rsid w:val="004822A6"/>
    <w:rsid w:val="004830E7"/>
    <w:rsid w:val="00483203"/>
    <w:rsid w:val="0048321B"/>
    <w:rsid w:val="00485135"/>
    <w:rsid w:val="004864C6"/>
    <w:rsid w:val="0049150D"/>
    <w:rsid w:val="00491A71"/>
    <w:rsid w:val="00492B55"/>
    <w:rsid w:val="004930BD"/>
    <w:rsid w:val="004930D4"/>
    <w:rsid w:val="004937A2"/>
    <w:rsid w:val="00494F59"/>
    <w:rsid w:val="004A0894"/>
    <w:rsid w:val="004A44D2"/>
    <w:rsid w:val="004A5A39"/>
    <w:rsid w:val="004A600F"/>
    <w:rsid w:val="004A64F1"/>
    <w:rsid w:val="004B03E6"/>
    <w:rsid w:val="004B0C93"/>
    <w:rsid w:val="004B129E"/>
    <w:rsid w:val="004B33CA"/>
    <w:rsid w:val="004B4A42"/>
    <w:rsid w:val="004B5187"/>
    <w:rsid w:val="004B6FCF"/>
    <w:rsid w:val="004C0E82"/>
    <w:rsid w:val="004C195E"/>
    <w:rsid w:val="004C243B"/>
    <w:rsid w:val="004C364F"/>
    <w:rsid w:val="004C4637"/>
    <w:rsid w:val="004C46FD"/>
    <w:rsid w:val="004C58F5"/>
    <w:rsid w:val="004C59F9"/>
    <w:rsid w:val="004C6439"/>
    <w:rsid w:val="004D0416"/>
    <w:rsid w:val="004D2D22"/>
    <w:rsid w:val="004D33DB"/>
    <w:rsid w:val="004D6F01"/>
    <w:rsid w:val="004D7891"/>
    <w:rsid w:val="004E192F"/>
    <w:rsid w:val="004E19C3"/>
    <w:rsid w:val="004E3D79"/>
    <w:rsid w:val="004E3DAF"/>
    <w:rsid w:val="004E4650"/>
    <w:rsid w:val="004E48B5"/>
    <w:rsid w:val="004E50DF"/>
    <w:rsid w:val="004E6B63"/>
    <w:rsid w:val="004E7D84"/>
    <w:rsid w:val="004F0BCE"/>
    <w:rsid w:val="004F19CD"/>
    <w:rsid w:val="004F420F"/>
    <w:rsid w:val="004F75AE"/>
    <w:rsid w:val="00500132"/>
    <w:rsid w:val="005033DB"/>
    <w:rsid w:val="00503646"/>
    <w:rsid w:val="005050E6"/>
    <w:rsid w:val="005072AF"/>
    <w:rsid w:val="00507901"/>
    <w:rsid w:val="00507EB8"/>
    <w:rsid w:val="00512B7C"/>
    <w:rsid w:val="00513461"/>
    <w:rsid w:val="005134DD"/>
    <w:rsid w:val="0051415B"/>
    <w:rsid w:val="00514427"/>
    <w:rsid w:val="00514A36"/>
    <w:rsid w:val="005153D7"/>
    <w:rsid w:val="0051602C"/>
    <w:rsid w:val="0051622A"/>
    <w:rsid w:val="005168B6"/>
    <w:rsid w:val="00517D85"/>
    <w:rsid w:val="0052111D"/>
    <w:rsid w:val="00522D86"/>
    <w:rsid w:val="0052331A"/>
    <w:rsid w:val="00525C8D"/>
    <w:rsid w:val="00525E2B"/>
    <w:rsid w:val="0052682A"/>
    <w:rsid w:val="005272E7"/>
    <w:rsid w:val="005276CD"/>
    <w:rsid w:val="005277EA"/>
    <w:rsid w:val="00530068"/>
    <w:rsid w:val="00531A25"/>
    <w:rsid w:val="0053270A"/>
    <w:rsid w:val="00534E7B"/>
    <w:rsid w:val="00540ED1"/>
    <w:rsid w:val="00540FC6"/>
    <w:rsid w:val="00543961"/>
    <w:rsid w:val="00544565"/>
    <w:rsid w:val="00545A92"/>
    <w:rsid w:val="0054679A"/>
    <w:rsid w:val="005524DC"/>
    <w:rsid w:val="00560B5F"/>
    <w:rsid w:val="00563F16"/>
    <w:rsid w:val="00563F38"/>
    <w:rsid w:val="00565B2B"/>
    <w:rsid w:val="00565B2E"/>
    <w:rsid w:val="00570E64"/>
    <w:rsid w:val="00571465"/>
    <w:rsid w:val="005717CF"/>
    <w:rsid w:val="0057294F"/>
    <w:rsid w:val="00573A61"/>
    <w:rsid w:val="00575E97"/>
    <w:rsid w:val="00580499"/>
    <w:rsid w:val="00583EAA"/>
    <w:rsid w:val="005879D0"/>
    <w:rsid w:val="00590A30"/>
    <w:rsid w:val="005948EA"/>
    <w:rsid w:val="005A1F96"/>
    <w:rsid w:val="005A5098"/>
    <w:rsid w:val="005A578F"/>
    <w:rsid w:val="005B1385"/>
    <w:rsid w:val="005B2D0F"/>
    <w:rsid w:val="005B306A"/>
    <w:rsid w:val="005B3B95"/>
    <w:rsid w:val="005B7AAE"/>
    <w:rsid w:val="005C36AB"/>
    <w:rsid w:val="005C62B1"/>
    <w:rsid w:val="005D40E6"/>
    <w:rsid w:val="005D4E1C"/>
    <w:rsid w:val="005D5240"/>
    <w:rsid w:val="005D6593"/>
    <w:rsid w:val="005E095C"/>
    <w:rsid w:val="005E41D9"/>
    <w:rsid w:val="005E47F1"/>
    <w:rsid w:val="005E4F68"/>
    <w:rsid w:val="005E6964"/>
    <w:rsid w:val="005E725F"/>
    <w:rsid w:val="005F187C"/>
    <w:rsid w:val="005F21DF"/>
    <w:rsid w:val="005F368A"/>
    <w:rsid w:val="005F3FAE"/>
    <w:rsid w:val="005F45D5"/>
    <w:rsid w:val="005F7391"/>
    <w:rsid w:val="00602E0C"/>
    <w:rsid w:val="0060384F"/>
    <w:rsid w:val="00605F85"/>
    <w:rsid w:val="00611D69"/>
    <w:rsid w:val="00611EE3"/>
    <w:rsid w:val="006130F1"/>
    <w:rsid w:val="00613FEB"/>
    <w:rsid w:val="00614E72"/>
    <w:rsid w:val="006157AC"/>
    <w:rsid w:val="0061658A"/>
    <w:rsid w:val="006238D9"/>
    <w:rsid w:val="00623A38"/>
    <w:rsid w:val="00624267"/>
    <w:rsid w:val="00625432"/>
    <w:rsid w:val="006259C7"/>
    <w:rsid w:val="006265F6"/>
    <w:rsid w:val="00626D72"/>
    <w:rsid w:val="006312A1"/>
    <w:rsid w:val="00632D3D"/>
    <w:rsid w:val="00634A56"/>
    <w:rsid w:val="00634CCB"/>
    <w:rsid w:val="0063581C"/>
    <w:rsid w:val="00636951"/>
    <w:rsid w:val="00636A2B"/>
    <w:rsid w:val="0064094F"/>
    <w:rsid w:val="00640F27"/>
    <w:rsid w:val="00641313"/>
    <w:rsid w:val="00643788"/>
    <w:rsid w:val="00643F93"/>
    <w:rsid w:val="00643FE0"/>
    <w:rsid w:val="00644374"/>
    <w:rsid w:val="0064446B"/>
    <w:rsid w:val="00646FEA"/>
    <w:rsid w:val="0065106E"/>
    <w:rsid w:val="00652A06"/>
    <w:rsid w:val="00653DA5"/>
    <w:rsid w:val="0065448F"/>
    <w:rsid w:val="006545EB"/>
    <w:rsid w:val="006565C5"/>
    <w:rsid w:val="00664DCE"/>
    <w:rsid w:val="0066792D"/>
    <w:rsid w:val="00667C0D"/>
    <w:rsid w:val="006703F3"/>
    <w:rsid w:val="0067108F"/>
    <w:rsid w:val="00671582"/>
    <w:rsid w:val="00673081"/>
    <w:rsid w:val="0068256D"/>
    <w:rsid w:val="006852EA"/>
    <w:rsid w:val="00690CD4"/>
    <w:rsid w:val="006922E1"/>
    <w:rsid w:val="00694F54"/>
    <w:rsid w:val="00696A62"/>
    <w:rsid w:val="006973ED"/>
    <w:rsid w:val="00697DA6"/>
    <w:rsid w:val="006A1C7E"/>
    <w:rsid w:val="006A5B75"/>
    <w:rsid w:val="006A649F"/>
    <w:rsid w:val="006A6989"/>
    <w:rsid w:val="006A70D7"/>
    <w:rsid w:val="006B3783"/>
    <w:rsid w:val="006B6E69"/>
    <w:rsid w:val="006C15C6"/>
    <w:rsid w:val="006C371C"/>
    <w:rsid w:val="006C494E"/>
    <w:rsid w:val="006D1FAF"/>
    <w:rsid w:val="006D38B8"/>
    <w:rsid w:val="006D398D"/>
    <w:rsid w:val="006D3FFA"/>
    <w:rsid w:val="006D49DA"/>
    <w:rsid w:val="006D7A5F"/>
    <w:rsid w:val="006D7CE6"/>
    <w:rsid w:val="006E0946"/>
    <w:rsid w:val="006E5B90"/>
    <w:rsid w:val="006E63AA"/>
    <w:rsid w:val="006E6442"/>
    <w:rsid w:val="006E6BCF"/>
    <w:rsid w:val="006E7148"/>
    <w:rsid w:val="006F220E"/>
    <w:rsid w:val="006F41A3"/>
    <w:rsid w:val="006F79C4"/>
    <w:rsid w:val="00700396"/>
    <w:rsid w:val="007007C4"/>
    <w:rsid w:val="00700E3D"/>
    <w:rsid w:val="007025ED"/>
    <w:rsid w:val="00703C5F"/>
    <w:rsid w:val="007043E3"/>
    <w:rsid w:val="00705128"/>
    <w:rsid w:val="0070516E"/>
    <w:rsid w:val="00705DBC"/>
    <w:rsid w:val="00706770"/>
    <w:rsid w:val="00707049"/>
    <w:rsid w:val="0071024F"/>
    <w:rsid w:val="0071199A"/>
    <w:rsid w:val="00711B4E"/>
    <w:rsid w:val="007139FC"/>
    <w:rsid w:val="00715919"/>
    <w:rsid w:val="00716D61"/>
    <w:rsid w:val="00717CC0"/>
    <w:rsid w:val="0072154B"/>
    <w:rsid w:val="0072172B"/>
    <w:rsid w:val="00721736"/>
    <w:rsid w:val="0072405B"/>
    <w:rsid w:val="00724E4E"/>
    <w:rsid w:val="00726EEE"/>
    <w:rsid w:val="007308E6"/>
    <w:rsid w:val="00731738"/>
    <w:rsid w:val="00731C10"/>
    <w:rsid w:val="00732011"/>
    <w:rsid w:val="007326AD"/>
    <w:rsid w:val="00732722"/>
    <w:rsid w:val="00732E0F"/>
    <w:rsid w:val="00737571"/>
    <w:rsid w:val="0073770B"/>
    <w:rsid w:val="00740E59"/>
    <w:rsid w:val="00743997"/>
    <w:rsid w:val="00744644"/>
    <w:rsid w:val="007454E1"/>
    <w:rsid w:val="00751FC8"/>
    <w:rsid w:val="007544BC"/>
    <w:rsid w:val="007562F7"/>
    <w:rsid w:val="00757761"/>
    <w:rsid w:val="007616C6"/>
    <w:rsid w:val="007622AB"/>
    <w:rsid w:val="00762C07"/>
    <w:rsid w:val="00762DBE"/>
    <w:rsid w:val="00767127"/>
    <w:rsid w:val="0076798C"/>
    <w:rsid w:val="0077100B"/>
    <w:rsid w:val="00773ABF"/>
    <w:rsid w:val="00775363"/>
    <w:rsid w:val="00776004"/>
    <w:rsid w:val="007767CD"/>
    <w:rsid w:val="00777739"/>
    <w:rsid w:val="0077798F"/>
    <w:rsid w:val="00777A7C"/>
    <w:rsid w:val="00780F59"/>
    <w:rsid w:val="00781195"/>
    <w:rsid w:val="007821EE"/>
    <w:rsid w:val="0078242D"/>
    <w:rsid w:val="007827ED"/>
    <w:rsid w:val="00785BAA"/>
    <w:rsid w:val="00786934"/>
    <w:rsid w:val="00786C14"/>
    <w:rsid w:val="007879FC"/>
    <w:rsid w:val="00790150"/>
    <w:rsid w:val="0079027E"/>
    <w:rsid w:val="0079256F"/>
    <w:rsid w:val="0079273C"/>
    <w:rsid w:val="00792B96"/>
    <w:rsid w:val="007931A9"/>
    <w:rsid w:val="00793B34"/>
    <w:rsid w:val="00793C59"/>
    <w:rsid w:val="00793E09"/>
    <w:rsid w:val="00794AEA"/>
    <w:rsid w:val="0079540E"/>
    <w:rsid w:val="007A03DA"/>
    <w:rsid w:val="007A1790"/>
    <w:rsid w:val="007A3A68"/>
    <w:rsid w:val="007A3ABE"/>
    <w:rsid w:val="007A41B4"/>
    <w:rsid w:val="007B15D5"/>
    <w:rsid w:val="007B458A"/>
    <w:rsid w:val="007B63B3"/>
    <w:rsid w:val="007C1082"/>
    <w:rsid w:val="007C7B04"/>
    <w:rsid w:val="007C7DEB"/>
    <w:rsid w:val="007D02A1"/>
    <w:rsid w:val="007D06D9"/>
    <w:rsid w:val="007D364D"/>
    <w:rsid w:val="007D470F"/>
    <w:rsid w:val="007D59F4"/>
    <w:rsid w:val="007D638C"/>
    <w:rsid w:val="007D6B72"/>
    <w:rsid w:val="007E019D"/>
    <w:rsid w:val="007E3CFA"/>
    <w:rsid w:val="007E4F8D"/>
    <w:rsid w:val="007E675B"/>
    <w:rsid w:val="007F10D8"/>
    <w:rsid w:val="007F146B"/>
    <w:rsid w:val="007F79A3"/>
    <w:rsid w:val="00800D26"/>
    <w:rsid w:val="00801942"/>
    <w:rsid w:val="00801A22"/>
    <w:rsid w:val="00801EAB"/>
    <w:rsid w:val="00802664"/>
    <w:rsid w:val="00802962"/>
    <w:rsid w:val="00803178"/>
    <w:rsid w:val="008052AD"/>
    <w:rsid w:val="0080550E"/>
    <w:rsid w:val="008065EC"/>
    <w:rsid w:val="00811D93"/>
    <w:rsid w:val="00812245"/>
    <w:rsid w:val="008125CB"/>
    <w:rsid w:val="00812DFA"/>
    <w:rsid w:val="0081318A"/>
    <w:rsid w:val="00813759"/>
    <w:rsid w:val="0082175C"/>
    <w:rsid w:val="008219DD"/>
    <w:rsid w:val="008231F7"/>
    <w:rsid w:val="00825585"/>
    <w:rsid w:val="00825EBF"/>
    <w:rsid w:val="00827BCE"/>
    <w:rsid w:val="00830625"/>
    <w:rsid w:val="00834455"/>
    <w:rsid w:val="0083465B"/>
    <w:rsid w:val="00837A23"/>
    <w:rsid w:val="008406F7"/>
    <w:rsid w:val="00840AE2"/>
    <w:rsid w:val="00843667"/>
    <w:rsid w:val="00844232"/>
    <w:rsid w:val="008451EA"/>
    <w:rsid w:val="00851906"/>
    <w:rsid w:val="008529CE"/>
    <w:rsid w:val="00853AB0"/>
    <w:rsid w:val="0085499C"/>
    <w:rsid w:val="00856F77"/>
    <w:rsid w:val="00857557"/>
    <w:rsid w:val="00860C53"/>
    <w:rsid w:val="00860E5A"/>
    <w:rsid w:val="00862BA6"/>
    <w:rsid w:val="00865110"/>
    <w:rsid w:val="0086589E"/>
    <w:rsid w:val="00867A3C"/>
    <w:rsid w:val="008705A9"/>
    <w:rsid w:val="00871F83"/>
    <w:rsid w:val="008734BE"/>
    <w:rsid w:val="00876056"/>
    <w:rsid w:val="008822E3"/>
    <w:rsid w:val="00884471"/>
    <w:rsid w:val="008868F3"/>
    <w:rsid w:val="00887034"/>
    <w:rsid w:val="008870E0"/>
    <w:rsid w:val="00887581"/>
    <w:rsid w:val="008909A5"/>
    <w:rsid w:val="00895D03"/>
    <w:rsid w:val="00897EF3"/>
    <w:rsid w:val="008A2A12"/>
    <w:rsid w:val="008A4448"/>
    <w:rsid w:val="008A4C68"/>
    <w:rsid w:val="008B0612"/>
    <w:rsid w:val="008B1614"/>
    <w:rsid w:val="008B33EB"/>
    <w:rsid w:val="008B436F"/>
    <w:rsid w:val="008B523A"/>
    <w:rsid w:val="008B5FE5"/>
    <w:rsid w:val="008B660D"/>
    <w:rsid w:val="008B6982"/>
    <w:rsid w:val="008B6DA3"/>
    <w:rsid w:val="008C0E71"/>
    <w:rsid w:val="008C0F2F"/>
    <w:rsid w:val="008C4833"/>
    <w:rsid w:val="008C4CEA"/>
    <w:rsid w:val="008C6C03"/>
    <w:rsid w:val="008C7737"/>
    <w:rsid w:val="008C7ECA"/>
    <w:rsid w:val="008D12D4"/>
    <w:rsid w:val="008D2D2A"/>
    <w:rsid w:val="008D352D"/>
    <w:rsid w:val="008D3854"/>
    <w:rsid w:val="008D6138"/>
    <w:rsid w:val="008D6F6C"/>
    <w:rsid w:val="008D720D"/>
    <w:rsid w:val="008D7AA8"/>
    <w:rsid w:val="008E16AB"/>
    <w:rsid w:val="008E3E46"/>
    <w:rsid w:val="008E56C7"/>
    <w:rsid w:val="008F1409"/>
    <w:rsid w:val="008F33C8"/>
    <w:rsid w:val="008F3542"/>
    <w:rsid w:val="008F4C68"/>
    <w:rsid w:val="008F4F50"/>
    <w:rsid w:val="008F5956"/>
    <w:rsid w:val="009003CE"/>
    <w:rsid w:val="00900901"/>
    <w:rsid w:val="00902B34"/>
    <w:rsid w:val="0090379F"/>
    <w:rsid w:val="009049A3"/>
    <w:rsid w:val="00904E6C"/>
    <w:rsid w:val="009068E6"/>
    <w:rsid w:val="00907FF2"/>
    <w:rsid w:val="00914230"/>
    <w:rsid w:val="009144D7"/>
    <w:rsid w:val="00915784"/>
    <w:rsid w:val="00917941"/>
    <w:rsid w:val="00917AAA"/>
    <w:rsid w:val="00921423"/>
    <w:rsid w:val="009214D9"/>
    <w:rsid w:val="009244CF"/>
    <w:rsid w:val="00925E77"/>
    <w:rsid w:val="00926418"/>
    <w:rsid w:val="009359D4"/>
    <w:rsid w:val="00935DE1"/>
    <w:rsid w:val="00937E07"/>
    <w:rsid w:val="00941938"/>
    <w:rsid w:val="00941FF6"/>
    <w:rsid w:val="00942D39"/>
    <w:rsid w:val="009438EA"/>
    <w:rsid w:val="009455E4"/>
    <w:rsid w:val="00947357"/>
    <w:rsid w:val="00947D82"/>
    <w:rsid w:val="009510F6"/>
    <w:rsid w:val="00951A54"/>
    <w:rsid w:val="0095406F"/>
    <w:rsid w:val="00960084"/>
    <w:rsid w:val="0096245C"/>
    <w:rsid w:val="009635CE"/>
    <w:rsid w:val="00967284"/>
    <w:rsid w:val="009674BC"/>
    <w:rsid w:val="0097067C"/>
    <w:rsid w:val="00971AB9"/>
    <w:rsid w:val="00976244"/>
    <w:rsid w:val="00977BA7"/>
    <w:rsid w:val="00980D51"/>
    <w:rsid w:val="0098207A"/>
    <w:rsid w:val="009822FD"/>
    <w:rsid w:val="00985D01"/>
    <w:rsid w:val="00987CB7"/>
    <w:rsid w:val="009905D7"/>
    <w:rsid w:val="00990F38"/>
    <w:rsid w:val="009939C7"/>
    <w:rsid w:val="00994E17"/>
    <w:rsid w:val="0099555B"/>
    <w:rsid w:val="009957AC"/>
    <w:rsid w:val="00995F61"/>
    <w:rsid w:val="00996738"/>
    <w:rsid w:val="009A18F7"/>
    <w:rsid w:val="009A2E97"/>
    <w:rsid w:val="009A49CC"/>
    <w:rsid w:val="009A517D"/>
    <w:rsid w:val="009A642B"/>
    <w:rsid w:val="009A7B6B"/>
    <w:rsid w:val="009B01BB"/>
    <w:rsid w:val="009B0794"/>
    <w:rsid w:val="009B14A1"/>
    <w:rsid w:val="009B41C8"/>
    <w:rsid w:val="009B5828"/>
    <w:rsid w:val="009B6528"/>
    <w:rsid w:val="009B6AE1"/>
    <w:rsid w:val="009C1640"/>
    <w:rsid w:val="009C3C2D"/>
    <w:rsid w:val="009C3F23"/>
    <w:rsid w:val="009C5170"/>
    <w:rsid w:val="009C530A"/>
    <w:rsid w:val="009D02CC"/>
    <w:rsid w:val="009D369C"/>
    <w:rsid w:val="009D40E9"/>
    <w:rsid w:val="009D43A1"/>
    <w:rsid w:val="009D43AC"/>
    <w:rsid w:val="009D57C7"/>
    <w:rsid w:val="009D7BD7"/>
    <w:rsid w:val="009E0D4A"/>
    <w:rsid w:val="009E228B"/>
    <w:rsid w:val="009E4831"/>
    <w:rsid w:val="009E7117"/>
    <w:rsid w:val="009E79F2"/>
    <w:rsid w:val="009F0020"/>
    <w:rsid w:val="009F192A"/>
    <w:rsid w:val="009F258D"/>
    <w:rsid w:val="009F33DF"/>
    <w:rsid w:val="009F5E1E"/>
    <w:rsid w:val="009F7A2A"/>
    <w:rsid w:val="00A00084"/>
    <w:rsid w:val="00A04AAD"/>
    <w:rsid w:val="00A04EA8"/>
    <w:rsid w:val="00A05124"/>
    <w:rsid w:val="00A06FE6"/>
    <w:rsid w:val="00A070AA"/>
    <w:rsid w:val="00A11313"/>
    <w:rsid w:val="00A114C6"/>
    <w:rsid w:val="00A1217C"/>
    <w:rsid w:val="00A1245F"/>
    <w:rsid w:val="00A15E0A"/>
    <w:rsid w:val="00A1612C"/>
    <w:rsid w:val="00A165CA"/>
    <w:rsid w:val="00A2014D"/>
    <w:rsid w:val="00A20390"/>
    <w:rsid w:val="00A21739"/>
    <w:rsid w:val="00A24064"/>
    <w:rsid w:val="00A241B9"/>
    <w:rsid w:val="00A241CF"/>
    <w:rsid w:val="00A24478"/>
    <w:rsid w:val="00A311B2"/>
    <w:rsid w:val="00A33797"/>
    <w:rsid w:val="00A33FF9"/>
    <w:rsid w:val="00A34A77"/>
    <w:rsid w:val="00A36ECB"/>
    <w:rsid w:val="00A408F3"/>
    <w:rsid w:val="00A42723"/>
    <w:rsid w:val="00A4289E"/>
    <w:rsid w:val="00A43A89"/>
    <w:rsid w:val="00A44103"/>
    <w:rsid w:val="00A44D93"/>
    <w:rsid w:val="00A47A58"/>
    <w:rsid w:val="00A50F5D"/>
    <w:rsid w:val="00A50FEE"/>
    <w:rsid w:val="00A51131"/>
    <w:rsid w:val="00A512B7"/>
    <w:rsid w:val="00A5185E"/>
    <w:rsid w:val="00A51DA0"/>
    <w:rsid w:val="00A52819"/>
    <w:rsid w:val="00A53571"/>
    <w:rsid w:val="00A5652E"/>
    <w:rsid w:val="00A566B8"/>
    <w:rsid w:val="00A56D9B"/>
    <w:rsid w:val="00A570B7"/>
    <w:rsid w:val="00A57D33"/>
    <w:rsid w:val="00A57EEE"/>
    <w:rsid w:val="00A609B1"/>
    <w:rsid w:val="00A60CDD"/>
    <w:rsid w:val="00A655B6"/>
    <w:rsid w:val="00A67B4F"/>
    <w:rsid w:val="00A67E59"/>
    <w:rsid w:val="00A717DB"/>
    <w:rsid w:val="00A7257D"/>
    <w:rsid w:val="00A75720"/>
    <w:rsid w:val="00A75D55"/>
    <w:rsid w:val="00A77285"/>
    <w:rsid w:val="00A7728D"/>
    <w:rsid w:val="00A805A6"/>
    <w:rsid w:val="00A81549"/>
    <w:rsid w:val="00A8261E"/>
    <w:rsid w:val="00A82AF3"/>
    <w:rsid w:val="00A83D13"/>
    <w:rsid w:val="00A840B3"/>
    <w:rsid w:val="00A85C9F"/>
    <w:rsid w:val="00A8661E"/>
    <w:rsid w:val="00A87042"/>
    <w:rsid w:val="00A9060A"/>
    <w:rsid w:val="00A90FB4"/>
    <w:rsid w:val="00A91057"/>
    <w:rsid w:val="00A92865"/>
    <w:rsid w:val="00A93730"/>
    <w:rsid w:val="00A93CE9"/>
    <w:rsid w:val="00A96784"/>
    <w:rsid w:val="00AA02CA"/>
    <w:rsid w:val="00AA07CC"/>
    <w:rsid w:val="00AA0BD3"/>
    <w:rsid w:val="00AA0D25"/>
    <w:rsid w:val="00AA1476"/>
    <w:rsid w:val="00AA1B1E"/>
    <w:rsid w:val="00AA1B36"/>
    <w:rsid w:val="00AA2A8A"/>
    <w:rsid w:val="00AA3F18"/>
    <w:rsid w:val="00AA6194"/>
    <w:rsid w:val="00AB1822"/>
    <w:rsid w:val="00AB3457"/>
    <w:rsid w:val="00AB5DDF"/>
    <w:rsid w:val="00AB78CC"/>
    <w:rsid w:val="00AB7B60"/>
    <w:rsid w:val="00AC132D"/>
    <w:rsid w:val="00AC26F2"/>
    <w:rsid w:val="00AC2F50"/>
    <w:rsid w:val="00AC3469"/>
    <w:rsid w:val="00AC3495"/>
    <w:rsid w:val="00AC45F4"/>
    <w:rsid w:val="00AC69F0"/>
    <w:rsid w:val="00AC6EDC"/>
    <w:rsid w:val="00AC72B9"/>
    <w:rsid w:val="00AC7545"/>
    <w:rsid w:val="00AD21EA"/>
    <w:rsid w:val="00AD285A"/>
    <w:rsid w:val="00AD3410"/>
    <w:rsid w:val="00AD3549"/>
    <w:rsid w:val="00AD50AF"/>
    <w:rsid w:val="00AD7CB3"/>
    <w:rsid w:val="00AE0131"/>
    <w:rsid w:val="00AE39A4"/>
    <w:rsid w:val="00AE4FB0"/>
    <w:rsid w:val="00AF008A"/>
    <w:rsid w:val="00AF0DD2"/>
    <w:rsid w:val="00AF15E9"/>
    <w:rsid w:val="00AF1B53"/>
    <w:rsid w:val="00AF1BBA"/>
    <w:rsid w:val="00AF1FF3"/>
    <w:rsid w:val="00AF3C9F"/>
    <w:rsid w:val="00AF4AA9"/>
    <w:rsid w:val="00AF600F"/>
    <w:rsid w:val="00AF719E"/>
    <w:rsid w:val="00B0146A"/>
    <w:rsid w:val="00B01C62"/>
    <w:rsid w:val="00B0209C"/>
    <w:rsid w:val="00B04A38"/>
    <w:rsid w:val="00B04D76"/>
    <w:rsid w:val="00B05D18"/>
    <w:rsid w:val="00B061B9"/>
    <w:rsid w:val="00B11463"/>
    <w:rsid w:val="00B11548"/>
    <w:rsid w:val="00B11B9B"/>
    <w:rsid w:val="00B14681"/>
    <w:rsid w:val="00B15E59"/>
    <w:rsid w:val="00B16860"/>
    <w:rsid w:val="00B20BFD"/>
    <w:rsid w:val="00B20C27"/>
    <w:rsid w:val="00B20F7D"/>
    <w:rsid w:val="00B244CD"/>
    <w:rsid w:val="00B24A83"/>
    <w:rsid w:val="00B258D4"/>
    <w:rsid w:val="00B27620"/>
    <w:rsid w:val="00B301C6"/>
    <w:rsid w:val="00B32A95"/>
    <w:rsid w:val="00B342AB"/>
    <w:rsid w:val="00B34A6D"/>
    <w:rsid w:val="00B35BF2"/>
    <w:rsid w:val="00B3623B"/>
    <w:rsid w:val="00B36BD7"/>
    <w:rsid w:val="00B37AC7"/>
    <w:rsid w:val="00B37CDD"/>
    <w:rsid w:val="00B40420"/>
    <w:rsid w:val="00B40DD3"/>
    <w:rsid w:val="00B4188C"/>
    <w:rsid w:val="00B41A44"/>
    <w:rsid w:val="00B42560"/>
    <w:rsid w:val="00B4461E"/>
    <w:rsid w:val="00B44BC0"/>
    <w:rsid w:val="00B467E5"/>
    <w:rsid w:val="00B46991"/>
    <w:rsid w:val="00B500E3"/>
    <w:rsid w:val="00B50ED8"/>
    <w:rsid w:val="00B515C3"/>
    <w:rsid w:val="00B525F6"/>
    <w:rsid w:val="00B52959"/>
    <w:rsid w:val="00B52EF6"/>
    <w:rsid w:val="00B53F99"/>
    <w:rsid w:val="00B5600C"/>
    <w:rsid w:val="00B57A3B"/>
    <w:rsid w:val="00B57E46"/>
    <w:rsid w:val="00B6022E"/>
    <w:rsid w:val="00B610D3"/>
    <w:rsid w:val="00B61C16"/>
    <w:rsid w:val="00B624FC"/>
    <w:rsid w:val="00B63324"/>
    <w:rsid w:val="00B64AF1"/>
    <w:rsid w:val="00B6522E"/>
    <w:rsid w:val="00B65590"/>
    <w:rsid w:val="00B67FCA"/>
    <w:rsid w:val="00B71C4D"/>
    <w:rsid w:val="00B72A36"/>
    <w:rsid w:val="00B73660"/>
    <w:rsid w:val="00B7664E"/>
    <w:rsid w:val="00B809BC"/>
    <w:rsid w:val="00B80DD8"/>
    <w:rsid w:val="00B82846"/>
    <w:rsid w:val="00B85F9D"/>
    <w:rsid w:val="00B86689"/>
    <w:rsid w:val="00B90892"/>
    <w:rsid w:val="00B91486"/>
    <w:rsid w:val="00B91945"/>
    <w:rsid w:val="00B92ACA"/>
    <w:rsid w:val="00B92FC2"/>
    <w:rsid w:val="00B93A11"/>
    <w:rsid w:val="00B9489C"/>
    <w:rsid w:val="00B96644"/>
    <w:rsid w:val="00B969F5"/>
    <w:rsid w:val="00B97524"/>
    <w:rsid w:val="00BA1E38"/>
    <w:rsid w:val="00BA24B5"/>
    <w:rsid w:val="00BA43E3"/>
    <w:rsid w:val="00BA4B79"/>
    <w:rsid w:val="00BA54AB"/>
    <w:rsid w:val="00BA56FD"/>
    <w:rsid w:val="00BA7B9E"/>
    <w:rsid w:val="00BA7DF5"/>
    <w:rsid w:val="00BB0262"/>
    <w:rsid w:val="00BB07DA"/>
    <w:rsid w:val="00BB08FA"/>
    <w:rsid w:val="00BB1E37"/>
    <w:rsid w:val="00BB1F49"/>
    <w:rsid w:val="00BB257F"/>
    <w:rsid w:val="00BB3D94"/>
    <w:rsid w:val="00BB470B"/>
    <w:rsid w:val="00BB5A41"/>
    <w:rsid w:val="00BB795E"/>
    <w:rsid w:val="00BC08A4"/>
    <w:rsid w:val="00BC1259"/>
    <w:rsid w:val="00BC39CC"/>
    <w:rsid w:val="00BC3AA6"/>
    <w:rsid w:val="00BC40CB"/>
    <w:rsid w:val="00BC5F5B"/>
    <w:rsid w:val="00BD01CD"/>
    <w:rsid w:val="00BD2125"/>
    <w:rsid w:val="00BD2969"/>
    <w:rsid w:val="00BD33E5"/>
    <w:rsid w:val="00BD666E"/>
    <w:rsid w:val="00BD7120"/>
    <w:rsid w:val="00BE0688"/>
    <w:rsid w:val="00BE0DE9"/>
    <w:rsid w:val="00BE1051"/>
    <w:rsid w:val="00BE1C95"/>
    <w:rsid w:val="00BE29BB"/>
    <w:rsid w:val="00BE3581"/>
    <w:rsid w:val="00BE7350"/>
    <w:rsid w:val="00BE7ECB"/>
    <w:rsid w:val="00BF0808"/>
    <w:rsid w:val="00BF099C"/>
    <w:rsid w:val="00BF1627"/>
    <w:rsid w:val="00BF32DB"/>
    <w:rsid w:val="00BF33A1"/>
    <w:rsid w:val="00C0062A"/>
    <w:rsid w:val="00C00BC7"/>
    <w:rsid w:val="00C02026"/>
    <w:rsid w:val="00C020C4"/>
    <w:rsid w:val="00C02A07"/>
    <w:rsid w:val="00C033E5"/>
    <w:rsid w:val="00C046DE"/>
    <w:rsid w:val="00C06551"/>
    <w:rsid w:val="00C074B2"/>
    <w:rsid w:val="00C10A8E"/>
    <w:rsid w:val="00C10FE9"/>
    <w:rsid w:val="00C11148"/>
    <w:rsid w:val="00C1132B"/>
    <w:rsid w:val="00C117DB"/>
    <w:rsid w:val="00C118F1"/>
    <w:rsid w:val="00C1599E"/>
    <w:rsid w:val="00C206D9"/>
    <w:rsid w:val="00C22063"/>
    <w:rsid w:val="00C2252E"/>
    <w:rsid w:val="00C22D5D"/>
    <w:rsid w:val="00C23849"/>
    <w:rsid w:val="00C24D2E"/>
    <w:rsid w:val="00C25076"/>
    <w:rsid w:val="00C26385"/>
    <w:rsid w:val="00C31095"/>
    <w:rsid w:val="00C3171F"/>
    <w:rsid w:val="00C31B71"/>
    <w:rsid w:val="00C3380F"/>
    <w:rsid w:val="00C354E5"/>
    <w:rsid w:val="00C374D8"/>
    <w:rsid w:val="00C37B0A"/>
    <w:rsid w:val="00C37E01"/>
    <w:rsid w:val="00C40683"/>
    <w:rsid w:val="00C407EB"/>
    <w:rsid w:val="00C42CC4"/>
    <w:rsid w:val="00C43990"/>
    <w:rsid w:val="00C45EC8"/>
    <w:rsid w:val="00C46FA3"/>
    <w:rsid w:val="00C47680"/>
    <w:rsid w:val="00C47A27"/>
    <w:rsid w:val="00C5016D"/>
    <w:rsid w:val="00C50EB5"/>
    <w:rsid w:val="00C51D14"/>
    <w:rsid w:val="00C52A97"/>
    <w:rsid w:val="00C53091"/>
    <w:rsid w:val="00C5611A"/>
    <w:rsid w:val="00C56154"/>
    <w:rsid w:val="00C60C70"/>
    <w:rsid w:val="00C61042"/>
    <w:rsid w:val="00C61171"/>
    <w:rsid w:val="00C6232B"/>
    <w:rsid w:val="00C638DE"/>
    <w:rsid w:val="00C65854"/>
    <w:rsid w:val="00C6605C"/>
    <w:rsid w:val="00C669C5"/>
    <w:rsid w:val="00C702BC"/>
    <w:rsid w:val="00C70B8C"/>
    <w:rsid w:val="00C733C4"/>
    <w:rsid w:val="00C74278"/>
    <w:rsid w:val="00C7563C"/>
    <w:rsid w:val="00C805CF"/>
    <w:rsid w:val="00C819DA"/>
    <w:rsid w:val="00C8712F"/>
    <w:rsid w:val="00C9018C"/>
    <w:rsid w:val="00C90692"/>
    <w:rsid w:val="00C916FF"/>
    <w:rsid w:val="00C937AC"/>
    <w:rsid w:val="00C93B17"/>
    <w:rsid w:val="00C95315"/>
    <w:rsid w:val="00CA0E8B"/>
    <w:rsid w:val="00CA350F"/>
    <w:rsid w:val="00CA4B31"/>
    <w:rsid w:val="00CA605B"/>
    <w:rsid w:val="00CA67D7"/>
    <w:rsid w:val="00CB2208"/>
    <w:rsid w:val="00CB348B"/>
    <w:rsid w:val="00CB45AD"/>
    <w:rsid w:val="00CB4632"/>
    <w:rsid w:val="00CB5A1A"/>
    <w:rsid w:val="00CB6FF1"/>
    <w:rsid w:val="00CB783B"/>
    <w:rsid w:val="00CC0379"/>
    <w:rsid w:val="00CC046F"/>
    <w:rsid w:val="00CC1AC1"/>
    <w:rsid w:val="00CC2C39"/>
    <w:rsid w:val="00CC376F"/>
    <w:rsid w:val="00CC4168"/>
    <w:rsid w:val="00CC4E8B"/>
    <w:rsid w:val="00CC5813"/>
    <w:rsid w:val="00CC5BCA"/>
    <w:rsid w:val="00CC6BE6"/>
    <w:rsid w:val="00CC7B37"/>
    <w:rsid w:val="00CD059A"/>
    <w:rsid w:val="00CD1CBD"/>
    <w:rsid w:val="00CD2D78"/>
    <w:rsid w:val="00CD6F38"/>
    <w:rsid w:val="00CD733B"/>
    <w:rsid w:val="00CE0149"/>
    <w:rsid w:val="00CE3B51"/>
    <w:rsid w:val="00CE481F"/>
    <w:rsid w:val="00CE4835"/>
    <w:rsid w:val="00CF174B"/>
    <w:rsid w:val="00CF44B4"/>
    <w:rsid w:val="00CF68E4"/>
    <w:rsid w:val="00CF7200"/>
    <w:rsid w:val="00D01D56"/>
    <w:rsid w:val="00D0203E"/>
    <w:rsid w:val="00D02B18"/>
    <w:rsid w:val="00D03716"/>
    <w:rsid w:val="00D0419C"/>
    <w:rsid w:val="00D041D1"/>
    <w:rsid w:val="00D0563F"/>
    <w:rsid w:val="00D11031"/>
    <w:rsid w:val="00D153DD"/>
    <w:rsid w:val="00D20D64"/>
    <w:rsid w:val="00D23EEC"/>
    <w:rsid w:val="00D2400B"/>
    <w:rsid w:val="00D240A9"/>
    <w:rsid w:val="00D24644"/>
    <w:rsid w:val="00D25DA2"/>
    <w:rsid w:val="00D270DD"/>
    <w:rsid w:val="00D32D0D"/>
    <w:rsid w:val="00D330BA"/>
    <w:rsid w:val="00D36BD5"/>
    <w:rsid w:val="00D37049"/>
    <w:rsid w:val="00D379EB"/>
    <w:rsid w:val="00D42DE3"/>
    <w:rsid w:val="00D43DAF"/>
    <w:rsid w:val="00D446B2"/>
    <w:rsid w:val="00D47A55"/>
    <w:rsid w:val="00D47F3E"/>
    <w:rsid w:val="00D47F5F"/>
    <w:rsid w:val="00D50771"/>
    <w:rsid w:val="00D51667"/>
    <w:rsid w:val="00D51714"/>
    <w:rsid w:val="00D559E2"/>
    <w:rsid w:val="00D57504"/>
    <w:rsid w:val="00D60604"/>
    <w:rsid w:val="00D60A14"/>
    <w:rsid w:val="00D616E3"/>
    <w:rsid w:val="00D61CFE"/>
    <w:rsid w:val="00D621BA"/>
    <w:rsid w:val="00D62605"/>
    <w:rsid w:val="00D631F0"/>
    <w:rsid w:val="00D6334B"/>
    <w:rsid w:val="00D66455"/>
    <w:rsid w:val="00D70E95"/>
    <w:rsid w:val="00D73F89"/>
    <w:rsid w:val="00D74CFB"/>
    <w:rsid w:val="00D75F85"/>
    <w:rsid w:val="00D762E1"/>
    <w:rsid w:val="00D762F5"/>
    <w:rsid w:val="00D7772C"/>
    <w:rsid w:val="00D8229C"/>
    <w:rsid w:val="00D822C8"/>
    <w:rsid w:val="00D8250B"/>
    <w:rsid w:val="00D848B9"/>
    <w:rsid w:val="00D8606C"/>
    <w:rsid w:val="00D8632D"/>
    <w:rsid w:val="00D910CD"/>
    <w:rsid w:val="00D93B4B"/>
    <w:rsid w:val="00D958AC"/>
    <w:rsid w:val="00D9743B"/>
    <w:rsid w:val="00DA00A3"/>
    <w:rsid w:val="00DA0542"/>
    <w:rsid w:val="00DA0891"/>
    <w:rsid w:val="00DA1072"/>
    <w:rsid w:val="00DA1582"/>
    <w:rsid w:val="00DA2E43"/>
    <w:rsid w:val="00DA4172"/>
    <w:rsid w:val="00DA489C"/>
    <w:rsid w:val="00DA48C4"/>
    <w:rsid w:val="00DA4A1A"/>
    <w:rsid w:val="00DB24AD"/>
    <w:rsid w:val="00DB375E"/>
    <w:rsid w:val="00DB39D3"/>
    <w:rsid w:val="00DB3D91"/>
    <w:rsid w:val="00DB5C46"/>
    <w:rsid w:val="00DB7BE6"/>
    <w:rsid w:val="00DC54EE"/>
    <w:rsid w:val="00DD04F9"/>
    <w:rsid w:val="00DD1AC7"/>
    <w:rsid w:val="00DD3FFF"/>
    <w:rsid w:val="00DD494D"/>
    <w:rsid w:val="00DD5397"/>
    <w:rsid w:val="00DD6A77"/>
    <w:rsid w:val="00DE0A14"/>
    <w:rsid w:val="00DE2257"/>
    <w:rsid w:val="00DE729B"/>
    <w:rsid w:val="00DF03BC"/>
    <w:rsid w:val="00DF4B80"/>
    <w:rsid w:val="00DF4ECD"/>
    <w:rsid w:val="00DF7292"/>
    <w:rsid w:val="00DF7B89"/>
    <w:rsid w:val="00E01C6A"/>
    <w:rsid w:val="00E03360"/>
    <w:rsid w:val="00E0679F"/>
    <w:rsid w:val="00E07FD2"/>
    <w:rsid w:val="00E10FAC"/>
    <w:rsid w:val="00E12052"/>
    <w:rsid w:val="00E125F1"/>
    <w:rsid w:val="00E13CCA"/>
    <w:rsid w:val="00E15AB7"/>
    <w:rsid w:val="00E1606C"/>
    <w:rsid w:val="00E16DE5"/>
    <w:rsid w:val="00E16F75"/>
    <w:rsid w:val="00E174E4"/>
    <w:rsid w:val="00E20AA9"/>
    <w:rsid w:val="00E233A4"/>
    <w:rsid w:val="00E24B43"/>
    <w:rsid w:val="00E30097"/>
    <w:rsid w:val="00E30CB5"/>
    <w:rsid w:val="00E318B1"/>
    <w:rsid w:val="00E326EE"/>
    <w:rsid w:val="00E329EB"/>
    <w:rsid w:val="00E364CC"/>
    <w:rsid w:val="00E417D9"/>
    <w:rsid w:val="00E42CA4"/>
    <w:rsid w:val="00E51ED1"/>
    <w:rsid w:val="00E51ED3"/>
    <w:rsid w:val="00E5214C"/>
    <w:rsid w:val="00E53BF5"/>
    <w:rsid w:val="00E5714D"/>
    <w:rsid w:val="00E57882"/>
    <w:rsid w:val="00E57C43"/>
    <w:rsid w:val="00E60F1E"/>
    <w:rsid w:val="00E674C8"/>
    <w:rsid w:val="00E703CC"/>
    <w:rsid w:val="00E70B57"/>
    <w:rsid w:val="00E7153D"/>
    <w:rsid w:val="00E717AB"/>
    <w:rsid w:val="00E72F9C"/>
    <w:rsid w:val="00E74AB9"/>
    <w:rsid w:val="00E76588"/>
    <w:rsid w:val="00E76951"/>
    <w:rsid w:val="00E7798C"/>
    <w:rsid w:val="00E838D6"/>
    <w:rsid w:val="00E83DC9"/>
    <w:rsid w:val="00E863A5"/>
    <w:rsid w:val="00E86EBB"/>
    <w:rsid w:val="00E8759A"/>
    <w:rsid w:val="00E9029B"/>
    <w:rsid w:val="00E910BC"/>
    <w:rsid w:val="00E922E8"/>
    <w:rsid w:val="00E9605C"/>
    <w:rsid w:val="00E96C94"/>
    <w:rsid w:val="00E96E0F"/>
    <w:rsid w:val="00E9722E"/>
    <w:rsid w:val="00E976EA"/>
    <w:rsid w:val="00EA0A74"/>
    <w:rsid w:val="00EA12D5"/>
    <w:rsid w:val="00EA36CE"/>
    <w:rsid w:val="00EA3B60"/>
    <w:rsid w:val="00EA5A4C"/>
    <w:rsid w:val="00EB3FD4"/>
    <w:rsid w:val="00EB4482"/>
    <w:rsid w:val="00EB5461"/>
    <w:rsid w:val="00EB73D3"/>
    <w:rsid w:val="00EC028B"/>
    <w:rsid w:val="00EC04E6"/>
    <w:rsid w:val="00EC4321"/>
    <w:rsid w:val="00EC5253"/>
    <w:rsid w:val="00ED1129"/>
    <w:rsid w:val="00ED1780"/>
    <w:rsid w:val="00ED1F98"/>
    <w:rsid w:val="00ED20FD"/>
    <w:rsid w:val="00ED265E"/>
    <w:rsid w:val="00ED2838"/>
    <w:rsid w:val="00ED3D3E"/>
    <w:rsid w:val="00ED3DB4"/>
    <w:rsid w:val="00ED4188"/>
    <w:rsid w:val="00ED45B8"/>
    <w:rsid w:val="00EE0133"/>
    <w:rsid w:val="00EE062E"/>
    <w:rsid w:val="00EE072F"/>
    <w:rsid w:val="00EE1880"/>
    <w:rsid w:val="00EE2F37"/>
    <w:rsid w:val="00EE4F00"/>
    <w:rsid w:val="00EF2A47"/>
    <w:rsid w:val="00EF3F5A"/>
    <w:rsid w:val="00EF74D4"/>
    <w:rsid w:val="00F007AE"/>
    <w:rsid w:val="00F0213A"/>
    <w:rsid w:val="00F038AA"/>
    <w:rsid w:val="00F06DE1"/>
    <w:rsid w:val="00F071FC"/>
    <w:rsid w:val="00F07FDE"/>
    <w:rsid w:val="00F10394"/>
    <w:rsid w:val="00F10DEF"/>
    <w:rsid w:val="00F12DC1"/>
    <w:rsid w:val="00F13254"/>
    <w:rsid w:val="00F14599"/>
    <w:rsid w:val="00F14E97"/>
    <w:rsid w:val="00F15728"/>
    <w:rsid w:val="00F15EAA"/>
    <w:rsid w:val="00F1717B"/>
    <w:rsid w:val="00F20103"/>
    <w:rsid w:val="00F20276"/>
    <w:rsid w:val="00F21A8A"/>
    <w:rsid w:val="00F21DE5"/>
    <w:rsid w:val="00F24D38"/>
    <w:rsid w:val="00F27049"/>
    <w:rsid w:val="00F275D6"/>
    <w:rsid w:val="00F27F18"/>
    <w:rsid w:val="00F32054"/>
    <w:rsid w:val="00F325F8"/>
    <w:rsid w:val="00F33215"/>
    <w:rsid w:val="00F36648"/>
    <w:rsid w:val="00F377E3"/>
    <w:rsid w:val="00F40962"/>
    <w:rsid w:val="00F41FA0"/>
    <w:rsid w:val="00F429EA"/>
    <w:rsid w:val="00F44A4C"/>
    <w:rsid w:val="00F464B2"/>
    <w:rsid w:val="00F46810"/>
    <w:rsid w:val="00F50C50"/>
    <w:rsid w:val="00F5489A"/>
    <w:rsid w:val="00F549D8"/>
    <w:rsid w:val="00F55A46"/>
    <w:rsid w:val="00F56039"/>
    <w:rsid w:val="00F579D7"/>
    <w:rsid w:val="00F60EF3"/>
    <w:rsid w:val="00F618DE"/>
    <w:rsid w:val="00F61B21"/>
    <w:rsid w:val="00F62874"/>
    <w:rsid w:val="00F62D2A"/>
    <w:rsid w:val="00F62E68"/>
    <w:rsid w:val="00F63140"/>
    <w:rsid w:val="00F63D57"/>
    <w:rsid w:val="00F6658D"/>
    <w:rsid w:val="00F66FF6"/>
    <w:rsid w:val="00F670FE"/>
    <w:rsid w:val="00F67350"/>
    <w:rsid w:val="00F705B1"/>
    <w:rsid w:val="00F710C4"/>
    <w:rsid w:val="00F734C8"/>
    <w:rsid w:val="00F740A4"/>
    <w:rsid w:val="00F74CA7"/>
    <w:rsid w:val="00F756BE"/>
    <w:rsid w:val="00F7648B"/>
    <w:rsid w:val="00F77797"/>
    <w:rsid w:val="00F77CAD"/>
    <w:rsid w:val="00F80088"/>
    <w:rsid w:val="00F80817"/>
    <w:rsid w:val="00F80A50"/>
    <w:rsid w:val="00F85104"/>
    <w:rsid w:val="00F85B12"/>
    <w:rsid w:val="00F8615A"/>
    <w:rsid w:val="00F872AE"/>
    <w:rsid w:val="00F87833"/>
    <w:rsid w:val="00F87C59"/>
    <w:rsid w:val="00F87E4D"/>
    <w:rsid w:val="00F9033A"/>
    <w:rsid w:val="00F9217D"/>
    <w:rsid w:val="00F92893"/>
    <w:rsid w:val="00F95E19"/>
    <w:rsid w:val="00F96A7E"/>
    <w:rsid w:val="00F97954"/>
    <w:rsid w:val="00FB0B4C"/>
    <w:rsid w:val="00FB3279"/>
    <w:rsid w:val="00FC0009"/>
    <w:rsid w:val="00FC2B35"/>
    <w:rsid w:val="00FC3C14"/>
    <w:rsid w:val="00FC56A5"/>
    <w:rsid w:val="00FC5BC7"/>
    <w:rsid w:val="00FD0CEB"/>
    <w:rsid w:val="00FD1115"/>
    <w:rsid w:val="00FD1689"/>
    <w:rsid w:val="00FD1E6F"/>
    <w:rsid w:val="00FD3A03"/>
    <w:rsid w:val="00FD3DE7"/>
    <w:rsid w:val="00FD4006"/>
    <w:rsid w:val="00FD5D91"/>
    <w:rsid w:val="00FD6755"/>
    <w:rsid w:val="00FD73E2"/>
    <w:rsid w:val="00FD7D1C"/>
    <w:rsid w:val="00FE0543"/>
    <w:rsid w:val="00FE0753"/>
    <w:rsid w:val="00FE0A1C"/>
    <w:rsid w:val="00FE277C"/>
    <w:rsid w:val="00FE2E9D"/>
    <w:rsid w:val="00FE31F6"/>
    <w:rsid w:val="00FE36D9"/>
    <w:rsid w:val="00FE38F2"/>
    <w:rsid w:val="00FE666F"/>
    <w:rsid w:val="00FE6956"/>
    <w:rsid w:val="00FF3164"/>
    <w:rsid w:val="00FF3C8B"/>
    <w:rsid w:val="00FF5896"/>
    <w:rsid w:val="00FF61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7330D"/>
  <w15:chartTrackingRefBased/>
  <w15:docId w15:val="{6CBD2C77-DE56-4B12-BAF5-E17215D06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461"/>
  </w:style>
  <w:style w:type="paragraph" w:styleId="Heading1">
    <w:name w:val="heading 1"/>
    <w:basedOn w:val="Normal"/>
    <w:link w:val="Heading1Char"/>
    <w:uiPriority w:val="9"/>
    <w:qFormat/>
    <w:rsid w:val="008A4C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5D4E1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Style,List Paragraph1,Dot pt,No Spacing1,List Paragraph Char Char Char,Indicator Text,Numbered Para 1,Bullet 1,Bullet Points,MAIN CONTENT,List Paragraph2,OBC Bullet,List Paragraph11,List Paragraph12,F5 List Paragraph"/>
    <w:basedOn w:val="Normal"/>
    <w:link w:val="ListParagraphChar"/>
    <w:uiPriority w:val="34"/>
    <w:qFormat/>
    <w:rsid w:val="00EB5461"/>
    <w:pPr>
      <w:ind w:left="720"/>
      <w:contextualSpacing/>
    </w:pPr>
  </w:style>
  <w:style w:type="character" w:styleId="Hyperlink">
    <w:name w:val="Hyperlink"/>
    <w:basedOn w:val="DefaultParagraphFont"/>
    <w:uiPriority w:val="99"/>
    <w:unhideWhenUsed/>
    <w:rsid w:val="00EB5461"/>
    <w:rPr>
      <w:color w:val="0563C1" w:themeColor="hyperlink"/>
      <w:u w:val="single"/>
    </w:rPr>
  </w:style>
  <w:style w:type="character" w:customStyle="1" w:styleId="ListParagraphChar">
    <w:name w:val="List Paragraph Char"/>
    <w:aliases w:val="Bullet Style Char,List Paragraph1 Char,Dot pt Char,No Spacing1 Char,List Paragraph Char Char Char Char,Indicator Text Char,Numbered Para 1 Char,Bullet 1 Char,Bullet Points Char,MAIN CONTENT Char,List Paragraph2 Char,OBC Bullet Char"/>
    <w:basedOn w:val="DefaultParagraphFont"/>
    <w:link w:val="ListParagraph"/>
    <w:uiPriority w:val="34"/>
    <w:qFormat/>
    <w:locked/>
    <w:rsid w:val="00EB5461"/>
  </w:style>
  <w:style w:type="paragraph" w:styleId="BalloonText">
    <w:name w:val="Balloon Text"/>
    <w:basedOn w:val="Normal"/>
    <w:link w:val="BalloonTextChar"/>
    <w:uiPriority w:val="99"/>
    <w:semiHidden/>
    <w:unhideWhenUsed/>
    <w:rsid w:val="00EB54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461"/>
    <w:rPr>
      <w:rFonts w:ascii="Segoe UI" w:hAnsi="Segoe UI" w:cs="Segoe UI"/>
      <w:sz w:val="18"/>
      <w:szCs w:val="18"/>
    </w:rPr>
  </w:style>
  <w:style w:type="character" w:customStyle="1" w:styleId="il">
    <w:name w:val="il"/>
    <w:basedOn w:val="DefaultParagraphFont"/>
    <w:rsid w:val="00FE2E9D"/>
  </w:style>
  <w:style w:type="character" w:customStyle="1" w:styleId="Heading1Char">
    <w:name w:val="Heading 1 Char"/>
    <w:basedOn w:val="DefaultParagraphFont"/>
    <w:link w:val="Heading1"/>
    <w:uiPriority w:val="9"/>
    <w:rsid w:val="008A4C68"/>
    <w:rPr>
      <w:rFonts w:ascii="Times New Roman" w:eastAsia="Times New Roman" w:hAnsi="Times New Roman" w:cs="Times New Roman"/>
      <w:b/>
      <w:bCs/>
      <w:kern w:val="36"/>
      <w:sz w:val="48"/>
      <w:szCs w:val="48"/>
      <w:lang w:eastAsia="en-GB"/>
    </w:rPr>
  </w:style>
  <w:style w:type="character" w:styleId="CommentReference">
    <w:name w:val="annotation reference"/>
    <w:basedOn w:val="DefaultParagraphFont"/>
    <w:uiPriority w:val="99"/>
    <w:semiHidden/>
    <w:unhideWhenUsed/>
    <w:rsid w:val="008A4C68"/>
    <w:rPr>
      <w:sz w:val="16"/>
      <w:szCs w:val="16"/>
    </w:rPr>
  </w:style>
  <w:style w:type="paragraph" w:styleId="CommentText">
    <w:name w:val="annotation text"/>
    <w:basedOn w:val="Normal"/>
    <w:link w:val="CommentTextChar"/>
    <w:uiPriority w:val="99"/>
    <w:unhideWhenUsed/>
    <w:rsid w:val="008A4C68"/>
    <w:pPr>
      <w:spacing w:after="200" w:line="240" w:lineRule="auto"/>
    </w:pPr>
    <w:rPr>
      <w:sz w:val="20"/>
      <w:szCs w:val="20"/>
    </w:rPr>
  </w:style>
  <w:style w:type="character" w:customStyle="1" w:styleId="CommentTextChar">
    <w:name w:val="Comment Text Char"/>
    <w:basedOn w:val="DefaultParagraphFont"/>
    <w:link w:val="CommentText"/>
    <w:uiPriority w:val="99"/>
    <w:rsid w:val="008A4C68"/>
    <w:rPr>
      <w:sz w:val="20"/>
      <w:szCs w:val="20"/>
    </w:rPr>
  </w:style>
  <w:style w:type="paragraph" w:styleId="Header">
    <w:name w:val="header"/>
    <w:basedOn w:val="Normal"/>
    <w:link w:val="HeaderChar"/>
    <w:uiPriority w:val="99"/>
    <w:unhideWhenUsed/>
    <w:rsid w:val="002B3B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3B34"/>
  </w:style>
  <w:style w:type="paragraph" w:styleId="Footer">
    <w:name w:val="footer"/>
    <w:basedOn w:val="Normal"/>
    <w:link w:val="FooterChar"/>
    <w:uiPriority w:val="99"/>
    <w:unhideWhenUsed/>
    <w:rsid w:val="002B3B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3B34"/>
  </w:style>
  <w:style w:type="paragraph" w:styleId="CommentSubject">
    <w:name w:val="annotation subject"/>
    <w:basedOn w:val="CommentText"/>
    <w:next w:val="CommentText"/>
    <w:link w:val="CommentSubjectChar"/>
    <w:uiPriority w:val="99"/>
    <w:semiHidden/>
    <w:unhideWhenUsed/>
    <w:rsid w:val="00345BFC"/>
    <w:pPr>
      <w:spacing w:after="160"/>
    </w:pPr>
    <w:rPr>
      <w:b/>
      <w:bCs/>
    </w:rPr>
  </w:style>
  <w:style w:type="character" w:customStyle="1" w:styleId="CommentSubjectChar">
    <w:name w:val="Comment Subject Char"/>
    <w:basedOn w:val="CommentTextChar"/>
    <w:link w:val="CommentSubject"/>
    <w:uiPriority w:val="99"/>
    <w:semiHidden/>
    <w:rsid w:val="00345BFC"/>
    <w:rPr>
      <w:b/>
      <w:bCs/>
      <w:sz w:val="20"/>
      <w:szCs w:val="20"/>
    </w:rPr>
  </w:style>
  <w:style w:type="paragraph" w:styleId="FootnoteText">
    <w:name w:val="footnote text"/>
    <w:basedOn w:val="Normal"/>
    <w:link w:val="FootnoteTextChar"/>
    <w:uiPriority w:val="99"/>
    <w:semiHidden/>
    <w:unhideWhenUsed/>
    <w:rsid w:val="00B020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209C"/>
    <w:rPr>
      <w:sz w:val="20"/>
      <w:szCs w:val="20"/>
    </w:rPr>
  </w:style>
  <w:style w:type="character" w:styleId="FootnoteReference">
    <w:name w:val="footnote reference"/>
    <w:basedOn w:val="DefaultParagraphFont"/>
    <w:uiPriority w:val="99"/>
    <w:semiHidden/>
    <w:unhideWhenUsed/>
    <w:rsid w:val="00B0209C"/>
    <w:rPr>
      <w:vertAlign w:val="superscript"/>
    </w:rPr>
  </w:style>
  <w:style w:type="paragraph" w:customStyle="1" w:styleId="section-intro">
    <w:name w:val="section-intro"/>
    <w:basedOn w:val="Normal"/>
    <w:rsid w:val="00C118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118F1"/>
    <w:rPr>
      <w:b/>
      <w:bCs/>
    </w:rPr>
  </w:style>
  <w:style w:type="paragraph" w:styleId="NormalWeb">
    <w:name w:val="Normal (Web)"/>
    <w:basedOn w:val="Normal"/>
    <w:uiPriority w:val="99"/>
    <w:unhideWhenUsed/>
    <w:rsid w:val="00C118F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6973ED"/>
    <w:pPr>
      <w:spacing w:after="0" w:line="240" w:lineRule="auto"/>
    </w:pPr>
  </w:style>
  <w:style w:type="character" w:customStyle="1" w:styleId="Heading2Char">
    <w:name w:val="Heading 2 Char"/>
    <w:basedOn w:val="DefaultParagraphFont"/>
    <w:link w:val="Heading2"/>
    <w:uiPriority w:val="9"/>
    <w:rsid w:val="005D4E1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515969">
      <w:bodyDiv w:val="1"/>
      <w:marLeft w:val="0"/>
      <w:marRight w:val="0"/>
      <w:marTop w:val="0"/>
      <w:marBottom w:val="0"/>
      <w:divBdr>
        <w:top w:val="none" w:sz="0" w:space="0" w:color="auto"/>
        <w:left w:val="none" w:sz="0" w:space="0" w:color="auto"/>
        <w:bottom w:val="none" w:sz="0" w:space="0" w:color="auto"/>
        <w:right w:val="none" w:sz="0" w:space="0" w:color="auto"/>
      </w:divBdr>
    </w:div>
    <w:div w:id="469641194">
      <w:bodyDiv w:val="1"/>
      <w:marLeft w:val="0"/>
      <w:marRight w:val="0"/>
      <w:marTop w:val="0"/>
      <w:marBottom w:val="0"/>
      <w:divBdr>
        <w:top w:val="none" w:sz="0" w:space="0" w:color="auto"/>
        <w:left w:val="none" w:sz="0" w:space="0" w:color="auto"/>
        <w:bottom w:val="none" w:sz="0" w:space="0" w:color="auto"/>
        <w:right w:val="none" w:sz="0" w:space="0" w:color="auto"/>
      </w:divBdr>
    </w:div>
    <w:div w:id="942999916">
      <w:bodyDiv w:val="1"/>
      <w:marLeft w:val="0"/>
      <w:marRight w:val="0"/>
      <w:marTop w:val="0"/>
      <w:marBottom w:val="0"/>
      <w:divBdr>
        <w:top w:val="none" w:sz="0" w:space="0" w:color="auto"/>
        <w:left w:val="none" w:sz="0" w:space="0" w:color="auto"/>
        <w:bottom w:val="none" w:sz="0" w:space="0" w:color="auto"/>
        <w:right w:val="none" w:sz="0" w:space="0" w:color="auto"/>
      </w:divBdr>
    </w:div>
    <w:div w:id="1040785087">
      <w:bodyDiv w:val="1"/>
      <w:marLeft w:val="0"/>
      <w:marRight w:val="0"/>
      <w:marTop w:val="0"/>
      <w:marBottom w:val="0"/>
      <w:divBdr>
        <w:top w:val="none" w:sz="0" w:space="0" w:color="auto"/>
        <w:left w:val="none" w:sz="0" w:space="0" w:color="auto"/>
        <w:bottom w:val="none" w:sz="0" w:space="0" w:color="auto"/>
        <w:right w:val="none" w:sz="0" w:space="0" w:color="auto"/>
      </w:divBdr>
    </w:div>
    <w:div w:id="1441338764">
      <w:bodyDiv w:val="1"/>
      <w:marLeft w:val="0"/>
      <w:marRight w:val="0"/>
      <w:marTop w:val="0"/>
      <w:marBottom w:val="0"/>
      <w:divBdr>
        <w:top w:val="none" w:sz="0" w:space="0" w:color="auto"/>
        <w:left w:val="none" w:sz="0" w:space="0" w:color="auto"/>
        <w:bottom w:val="none" w:sz="0" w:space="0" w:color="auto"/>
        <w:right w:val="none" w:sz="0" w:space="0" w:color="auto"/>
      </w:divBdr>
    </w:div>
    <w:div w:id="1530073111">
      <w:bodyDiv w:val="1"/>
      <w:marLeft w:val="0"/>
      <w:marRight w:val="0"/>
      <w:marTop w:val="0"/>
      <w:marBottom w:val="0"/>
      <w:divBdr>
        <w:top w:val="none" w:sz="0" w:space="0" w:color="auto"/>
        <w:left w:val="none" w:sz="0" w:space="0" w:color="auto"/>
        <w:bottom w:val="none" w:sz="0" w:space="0" w:color="auto"/>
        <w:right w:val="none" w:sz="0" w:space="0" w:color="auto"/>
      </w:divBdr>
      <w:divsChild>
        <w:div w:id="1239557244">
          <w:marLeft w:val="0"/>
          <w:marRight w:val="0"/>
          <w:marTop w:val="0"/>
          <w:marBottom w:val="0"/>
          <w:divBdr>
            <w:top w:val="none" w:sz="0" w:space="0" w:color="auto"/>
            <w:left w:val="none" w:sz="0" w:space="0" w:color="auto"/>
            <w:bottom w:val="none" w:sz="0" w:space="0" w:color="auto"/>
            <w:right w:val="none" w:sz="0" w:space="0" w:color="auto"/>
          </w:divBdr>
          <w:divsChild>
            <w:div w:id="1670866666">
              <w:marLeft w:val="0"/>
              <w:marRight w:val="0"/>
              <w:marTop w:val="0"/>
              <w:marBottom w:val="0"/>
              <w:divBdr>
                <w:top w:val="none" w:sz="0" w:space="0" w:color="auto"/>
                <w:left w:val="none" w:sz="0" w:space="0" w:color="auto"/>
                <w:bottom w:val="none" w:sz="0" w:space="0" w:color="auto"/>
                <w:right w:val="none" w:sz="0" w:space="0" w:color="auto"/>
              </w:divBdr>
              <w:divsChild>
                <w:div w:id="142221875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11501261">
          <w:marLeft w:val="0"/>
          <w:marRight w:val="0"/>
          <w:marTop w:val="0"/>
          <w:marBottom w:val="0"/>
          <w:divBdr>
            <w:top w:val="none" w:sz="0" w:space="0" w:color="auto"/>
            <w:left w:val="none" w:sz="0" w:space="0" w:color="auto"/>
            <w:bottom w:val="none" w:sz="0" w:space="0" w:color="auto"/>
            <w:right w:val="none" w:sz="0" w:space="0" w:color="auto"/>
          </w:divBdr>
          <w:divsChild>
            <w:div w:id="1878351540">
              <w:marLeft w:val="0"/>
              <w:marRight w:val="0"/>
              <w:marTop w:val="0"/>
              <w:marBottom w:val="0"/>
              <w:divBdr>
                <w:top w:val="none" w:sz="0" w:space="0" w:color="auto"/>
                <w:left w:val="none" w:sz="0" w:space="0" w:color="auto"/>
                <w:bottom w:val="none" w:sz="0" w:space="0" w:color="auto"/>
                <w:right w:val="none" w:sz="0" w:space="0" w:color="auto"/>
              </w:divBdr>
              <w:divsChild>
                <w:div w:id="129904579">
                  <w:marLeft w:val="0"/>
                  <w:marRight w:val="0"/>
                  <w:marTop w:val="0"/>
                  <w:marBottom w:val="0"/>
                  <w:divBdr>
                    <w:top w:val="none" w:sz="0" w:space="0" w:color="auto"/>
                    <w:left w:val="none" w:sz="0" w:space="0" w:color="auto"/>
                    <w:bottom w:val="none" w:sz="0" w:space="0" w:color="auto"/>
                    <w:right w:val="none" w:sz="0" w:space="0" w:color="auto"/>
                  </w:divBdr>
                  <w:divsChild>
                    <w:div w:id="972565877">
                      <w:marLeft w:val="0"/>
                      <w:marRight w:val="0"/>
                      <w:marTop w:val="0"/>
                      <w:marBottom w:val="0"/>
                      <w:divBdr>
                        <w:top w:val="none" w:sz="0" w:space="0" w:color="auto"/>
                        <w:left w:val="none" w:sz="0" w:space="0" w:color="auto"/>
                        <w:bottom w:val="none" w:sz="0" w:space="0" w:color="auto"/>
                        <w:right w:val="none" w:sz="0" w:space="0" w:color="auto"/>
                      </w:divBdr>
                      <w:divsChild>
                        <w:div w:id="1649942158">
                          <w:marLeft w:val="0"/>
                          <w:marRight w:val="0"/>
                          <w:marTop w:val="0"/>
                          <w:marBottom w:val="0"/>
                          <w:divBdr>
                            <w:top w:val="none" w:sz="0" w:space="0" w:color="auto"/>
                            <w:left w:val="none" w:sz="0" w:space="0" w:color="auto"/>
                            <w:bottom w:val="none" w:sz="0" w:space="0" w:color="auto"/>
                            <w:right w:val="none" w:sz="0" w:space="0" w:color="auto"/>
                          </w:divBdr>
                          <w:divsChild>
                            <w:div w:id="8247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220062">
      <w:bodyDiv w:val="1"/>
      <w:marLeft w:val="0"/>
      <w:marRight w:val="0"/>
      <w:marTop w:val="0"/>
      <w:marBottom w:val="0"/>
      <w:divBdr>
        <w:top w:val="none" w:sz="0" w:space="0" w:color="auto"/>
        <w:left w:val="none" w:sz="0" w:space="0" w:color="auto"/>
        <w:bottom w:val="none" w:sz="0" w:space="0" w:color="auto"/>
        <w:right w:val="none" w:sz="0" w:space="0" w:color="auto"/>
      </w:divBdr>
    </w:div>
    <w:div w:id="1933078342">
      <w:bodyDiv w:val="1"/>
      <w:marLeft w:val="0"/>
      <w:marRight w:val="0"/>
      <w:marTop w:val="0"/>
      <w:marBottom w:val="0"/>
      <w:divBdr>
        <w:top w:val="none" w:sz="0" w:space="0" w:color="auto"/>
        <w:left w:val="none" w:sz="0" w:space="0" w:color="auto"/>
        <w:bottom w:val="none" w:sz="0" w:space="0" w:color="auto"/>
        <w:right w:val="none" w:sz="0" w:space="0" w:color="auto"/>
      </w:divBdr>
      <w:divsChild>
        <w:div w:id="1299147660">
          <w:marLeft w:val="0"/>
          <w:marRight w:val="0"/>
          <w:marTop w:val="0"/>
          <w:marBottom w:val="600"/>
          <w:divBdr>
            <w:top w:val="none" w:sz="0" w:space="0" w:color="auto"/>
            <w:left w:val="none" w:sz="0" w:space="0" w:color="auto"/>
            <w:bottom w:val="none" w:sz="0" w:space="0" w:color="auto"/>
            <w:right w:val="none" w:sz="0" w:space="0" w:color="auto"/>
          </w:divBdr>
        </w:div>
      </w:divsChild>
    </w:div>
    <w:div w:id="202770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ABBDF-FE18-449B-A88E-089155E20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1307</Words>
  <Characters>7452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Amanda</dc:creator>
  <cp:keywords/>
  <dc:description/>
  <cp:lastModifiedBy>Molloy, Dawn</cp:lastModifiedBy>
  <cp:revision>6</cp:revision>
  <dcterms:created xsi:type="dcterms:W3CDTF">2026-09-25T09:18:00Z</dcterms:created>
  <dcterms:modified xsi:type="dcterms:W3CDTF">2026-09-25T10:00:00Z</dcterms:modified>
</cp:coreProperties>
</file>